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5D61" w14:textId="51355993" w:rsidR="003E6472" w:rsidRPr="003E6472" w:rsidRDefault="003E6472" w:rsidP="003E6472">
      <w:pPr>
        <w:pStyle w:val="Heading1"/>
      </w:pPr>
      <w:r w:rsidRPr="003E6472">
        <w:t>NE 533</w:t>
      </w:r>
      <w:r>
        <w:t xml:space="preserve"> – Nuclear Fuel Performance</w:t>
      </w:r>
      <w:r w:rsidRPr="003E6472">
        <w:t xml:space="preserve"> Course Syllabus</w:t>
      </w:r>
    </w:p>
    <w:p w14:paraId="7DF936B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NE 533 – Nuclear Fuel Performance</w:t>
      </w:r>
    </w:p>
    <w:p w14:paraId="5CB4FA92"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Spring 2025</w:t>
      </w:r>
    </w:p>
    <w:p w14:paraId="25FDA90E"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3 Credit Hours</w:t>
      </w:r>
    </w:p>
    <w:p w14:paraId="0F4B34C9"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Course Description</w:t>
      </w:r>
    </w:p>
    <w:p w14:paraId="5334CD6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thermomechanics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2BB9903D"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Learning Outcomes</w:t>
      </w:r>
    </w:p>
    <w:p w14:paraId="08DF2C2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By the end of this course, the student should be able to:</w:t>
      </w:r>
    </w:p>
    <w:p w14:paraId="74ACE220"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a) Summarize the basics of fuel fabrication</w:t>
      </w:r>
    </w:p>
    <w:p w14:paraId="276BD44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b) Evaluate traditional and alternative nuclear fuel types and their application</w:t>
      </w:r>
    </w:p>
    <w:p w14:paraId="6EBC2606"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c) Determine the rate at which heat is transported to the coolant from the fuel </w:t>
      </w:r>
    </w:p>
    <w:p w14:paraId="430B99C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d) Determine the stress state within both the fuel and the cladding </w:t>
      </w:r>
    </w:p>
    <w:p w14:paraId="2F17732F"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e) Describe the most important microstructural changes that take place in the fuel and cladding and how they impact fuel performance </w:t>
      </w:r>
    </w:p>
    <w:p w14:paraId="31AAB0A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f) Use an existing fuel performance code</w:t>
      </w:r>
    </w:p>
    <w:p w14:paraId="7C47198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Course Structure</w:t>
      </w:r>
    </w:p>
    <w:p w14:paraId="4EAB58B6"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Two lectures per week, four exams per semester, one presentation during class hours, and a computational project.</w:t>
      </w:r>
    </w:p>
    <w:p w14:paraId="1E7723F2" w14:textId="77777777" w:rsidR="003E6472" w:rsidRPr="003E6472" w:rsidRDefault="003E6472" w:rsidP="003E6472">
      <w:pPr>
        <w:rPr>
          <w:rFonts w:ascii="Times New Roman" w:hAnsi="Times New Roman" w:cs="Times New Roman"/>
        </w:rPr>
      </w:pPr>
    </w:p>
    <w:p w14:paraId="5BAACEF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Course schedule is subject to change with appropriate notification of students.</w:t>
      </w:r>
    </w:p>
    <w:p w14:paraId="42D36BBE"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a. Introduction and Overview</w:t>
      </w:r>
    </w:p>
    <w:p w14:paraId="43D93BD4"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b. Fuel types, Heat generation, Reactor systems, Fuel fabrication, Heat transport – 4 weeks</w:t>
      </w:r>
    </w:p>
    <w:p w14:paraId="7FD90BC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 Mechanical behavior, Thermomechanics, Materials issues in the fuel – 4 weeks</w:t>
      </w:r>
    </w:p>
    <w:p w14:paraId="44A4DFD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d. Materials issues in the clad, Advanced fuels materials issues – 4 weeks</w:t>
      </w:r>
    </w:p>
    <w:p w14:paraId="042C880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e. Overview and utilization of fuel performance codes – 2 weeks</w:t>
      </w:r>
    </w:p>
    <w:p w14:paraId="3B6B92F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Instructors</w:t>
      </w:r>
    </w:p>
    <w:p w14:paraId="28F100F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Benjamin Beeler (</w:t>
      </w:r>
      <w:proofErr w:type="spellStart"/>
      <w:r w:rsidRPr="003E6472">
        <w:rPr>
          <w:rFonts w:ascii="Times New Roman" w:hAnsi="Times New Roman" w:cs="Times New Roman"/>
        </w:rPr>
        <w:t>bwbeeler</w:t>
      </w:r>
      <w:proofErr w:type="spellEnd"/>
      <w:r w:rsidRPr="003E6472">
        <w:rPr>
          <w:rFonts w:ascii="Times New Roman" w:hAnsi="Times New Roman" w:cs="Times New Roman"/>
        </w:rPr>
        <w:t>) - Instructor</w:t>
      </w:r>
    </w:p>
    <w:p w14:paraId="40BDEBC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Email: bwbeeler@ncsu.edu </w:t>
      </w:r>
    </w:p>
    <w:p w14:paraId="510AFD0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Phone: 919-515-3737 </w:t>
      </w:r>
    </w:p>
    <w:p w14:paraId="2D9A815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Office Location: Burlington Laboratory 1110C </w:t>
      </w:r>
    </w:p>
    <w:p w14:paraId="1B60A12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Office Hours: Wed. 10-11 </w:t>
      </w:r>
    </w:p>
    <w:p w14:paraId="65121D24"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Course Meetings</w:t>
      </w:r>
    </w:p>
    <w:p w14:paraId="02F4EA1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Lecture</w:t>
      </w:r>
    </w:p>
    <w:p w14:paraId="08C5191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Days: TH </w:t>
      </w:r>
    </w:p>
    <w:p w14:paraId="0C5FA189"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Time: 3:00pm - 4:15pm </w:t>
      </w:r>
    </w:p>
    <w:p w14:paraId="4BC4AEA5"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Campus: Main </w:t>
      </w:r>
    </w:p>
    <w:p w14:paraId="536CCF2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Location: 331 111 Lampe Drive </w:t>
      </w:r>
    </w:p>
    <w:p w14:paraId="1052FA1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lastRenderedPageBreak/>
        <w:t>Course Materials</w:t>
      </w:r>
    </w:p>
    <w:p w14:paraId="5A51C4D5"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Required Textbooks</w:t>
      </w:r>
    </w:p>
    <w:p w14:paraId="0DF9163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None.</w:t>
      </w:r>
    </w:p>
    <w:p w14:paraId="27D618F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Supplemental Materials</w:t>
      </w:r>
    </w:p>
    <w:p w14:paraId="5B88A58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Light Water Reactor Materials, Vol. 1 Fundamentals, D. </w:t>
      </w:r>
      <w:proofErr w:type="gramStart"/>
      <w:r w:rsidRPr="003E6472">
        <w:rPr>
          <w:rFonts w:ascii="Times New Roman" w:hAnsi="Times New Roman" w:cs="Times New Roman"/>
        </w:rPr>
        <w:t>Olander</w:t>
      </w:r>
      <w:proofErr w:type="gramEnd"/>
      <w:r w:rsidRPr="003E6472">
        <w:rPr>
          <w:rFonts w:ascii="Times New Roman" w:hAnsi="Times New Roman" w:cs="Times New Roman"/>
        </w:rPr>
        <w:t xml:space="preserve"> and A. Motta</w:t>
      </w:r>
    </w:p>
    <w:p w14:paraId="2443182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Nuclear Fuel Elements, B. Frost</w:t>
      </w:r>
    </w:p>
    <w:p w14:paraId="3D02E13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Fundamentals of Radiation Materials Science, G. Was</w:t>
      </w:r>
    </w:p>
    <w:p w14:paraId="3286F2A4"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Requisites and Restrictions</w:t>
      </w:r>
    </w:p>
    <w:p w14:paraId="7E175A7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Prerequisites</w:t>
      </w:r>
    </w:p>
    <w:p w14:paraId="60F7503D"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MSE500, NE509, or equivalent</w:t>
      </w:r>
    </w:p>
    <w:p w14:paraId="0ACE247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Grading</w:t>
      </w:r>
    </w:p>
    <w:p w14:paraId="215A40E0"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Grade Components</w:t>
      </w:r>
    </w:p>
    <w:p w14:paraId="1E77A21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NE533</w:t>
      </w:r>
    </w:p>
    <w:p w14:paraId="6E917E6D"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Component</w:t>
      </w:r>
      <w:r w:rsidRPr="003E6472">
        <w:rPr>
          <w:rFonts w:ascii="Times New Roman" w:hAnsi="Times New Roman" w:cs="Times New Roman"/>
        </w:rPr>
        <w:tab/>
        <w:t>Weight</w:t>
      </w:r>
      <w:r w:rsidRPr="003E6472">
        <w:rPr>
          <w:rFonts w:ascii="Times New Roman" w:hAnsi="Times New Roman" w:cs="Times New Roman"/>
        </w:rPr>
        <w:tab/>
        <w:t>Details</w:t>
      </w:r>
    </w:p>
    <w:p w14:paraId="5EAC1F65"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Exams</w:t>
      </w:r>
      <w:r w:rsidRPr="003E6472">
        <w:rPr>
          <w:rFonts w:ascii="Times New Roman" w:hAnsi="Times New Roman" w:cs="Times New Roman"/>
        </w:rPr>
        <w:tab/>
        <w:t>64</w:t>
      </w:r>
      <w:r w:rsidRPr="003E6472">
        <w:rPr>
          <w:rFonts w:ascii="Times New Roman" w:hAnsi="Times New Roman" w:cs="Times New Roman"/>
        </w:rPr>
        <w:tab/>
        <w:t>Four exams, each worth 16%.</w:t>
      </w:r>
    </w:p>
    <w:p w14:paraId="0C3D5304"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Presentation</w:t>
      </w:r>
      <w:r w:rsidRPr="003E6472">
        <w:rPr>
          <w:rFonts w:ascii="Times New Roman" w:hAnsi="Times New Roman" w:cs="Times New Roman"/>
        </w:rPr>
        <w:tab/>
        <w:t>16</w:t>
      </w:r>
      <w:r w:rsidRPr="003E6472">
        <w:rPr>
          <w:rFonts w:ascii="Times New Roman" w:hAnsi="Times New Roman" w:cs="Times New Roman"/>
        </w:rPr>
        <w:tab/>
        <w:t>Presentation during class summarizing an assigned paper on nuclear fuel performance.</w:t>
      </w:r>
    </w:p>
    <w:p w14:paraId="27A67475"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MOOSE Project</w:t>
      </w:r>
      <w:r w:rsidRPr="003E6472">
        <w:rPr>
          <w:rFonts w:ascii="Times New Roman" w:hAnsi="Times New Roman" w:cs="Times New Roman"/>
        </w:rPr>
        <w:tab/>
        <w:t>20</w:t>
      </w:r>
      <w:r w:rsidRPr="003E6472">
        <w:rPr>
          <w:rFonts w:ascii="Times New Roman" w:hAnsi="Times New Roman" w:cs="Times New Roman"/>
        </w:rPr>
        <w:tab/>
        <w:t>Project conducted throughout the class utilizing a fuel performance software.</w:t>
      </w:r>
    </w:p>
    <w:p w14:paraId="37CE623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NE433</w:t>
      </w:r>
    </w:p>
    <w:p w14:paraId="039B2DF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Component</w:t>
      </w:r>
      <w:r w:rsidRPr="003E6472">
        <w:rPr>
          <w:rFonts w:ascii="Times New Roman" w:hAnsi="Times New Roman" w:cs="Times New Roman"/>
        </w:rPr>
        <w:tab/>
        <w:t>Weight</w:t>
      </w:r>
      <w:r w:rsidRPr="003E6472">
        <w:rPr>
          <w:rFonts w:ascii="Times New Roman" w:hAnsi="Times New Roman" w:cs="Times New Roman"/>
        </w:rPr>
        <w:tab/>
        <w:t>Details</w:t>
      </w:r>
    </w:p>
    <w:p w14:paraId="733FA0A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Exams</w:t>
      </w:r>
      <w:r w:rsidRPr="003E6472">
        <w:rPr>
          <w:rFonts w:ascii="Times New Roman" w:hAnsi="Times New Roman" w:cs="Times New Roman"/>
        </w:rPr>
        <w:tab/>
        <w:t>80</w:t>
      </w:r>
      <w:r w:rsidRPr="003E6472">
        <w:rPr>
          <w:rFonts w:ascii="Times New Roman" w:hAnsi="Times New Roman" w:cs="Times New Roman"/>
        </w:rPr>
        <w:tab/>
        <w:t>Four exams, each worth 20%.</w:t>
      </w:r>
    </w:p>
    <w:p w14:paraId="6B039995"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MOOSE Project</w:t>
      </w:r>
      <w:r w:rsidRPr="003E6472">
        <w:rPr>
          <w:rFonts w:ascii="Times New Roman" w:hAnsi="Times New Roman" w:cs="Times New Roman"/>
        </w:rPr>
        <w:tab/>
        <w:t>20</w:t>
      </w:r>
      <w:r w:rsidRPr="003E6472">
        <w:rPr>
          <w:rFonts w:ascii="Times New Roman" w:hAnsi="Times New Roman" w:cs="Times New Roman"/>
        </w:rPr>
        <w:tab/>
        <w:t>Project conducted throughout the class utilizing a fuel performance software.</w:t>
      </w:r>
    </w:p>
    <w:p w14:paraId="0427E4D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Letter Grades</w:t>
      </w:r>
    </w:p>
    <w:p w14:paraId="0982BB64"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This Course uses Standard NCSU Letter Grading: </w:t>
      </w:r>
    </w:p>
    <w:p w14:paraId="775B900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97</w:t>
      </w:r>
      <w:r w:rsidRPr="003E6472">
        <w:rPr>
          <w:rFonts w:ascii="Times New Roman" w:hAnsi="Times New Roman" w:cs="Times New Roman"/>
        </w:rPr>
        <w:tab/>
        <w:t>≤</w:t>
      </w:r>
      <w:r w:rsidRPr="003E6472">
        <w:rPr>
          <w:rFonts w:ascii="Times New Roman" w:hAnsi="Times New Roman" w:cs="Times New Roman"/>
        </w:rPr>
        <w:tab/>
        <w:t>A+</w:t>
      </w:r>
      <w:r w:rsidRPr="003E6472">
        <w:rPr>
          <w:rFonts w:ascii="Times New Roman" w:hAnsi="Times New Roman" w:cs="Times New Roman"/>
        </w:rPr>
        <w:tab/>
        <w:t>≤</w:t>
      </w:r>
      <w:r w:rsidRPr="003E6472">
        <w:rPr>
          <w:rFonts w:ascii="Times New Roman" w:hAnsi="Times New Roman" w:cs="Times New Roman"/>
        </w:rPr>
        <w:tab/>
        <w:t>100</w:t>
      </w:r>
    </w:p>
    <w:p w14:paraId="0EB1CFFD"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93</w:t>
      </w:r>
      <w:r w:rsidRPr="003E6472">
        <w:rPr>
          <w:rFonts w:ascii="Times New Roman" w:hAnsi="Times New Roman" w:cs="Times New Roman"/>
        </w:rPr>
        <w:tab/>
        <w:t>≤</w:t>
      </w:r>
      <w:r w:rsidRPr="003E6472">
        <w:rPr>
          <w:rFonts w:ascii="Times New Roman" w:hAnsi="Times New Roman" w:cs="Times New Roman"/>
        </w:rPr>
        <w:tab/>
        <w:t>A</w:t>
      </w:r>
      <w:r w:rsidRPr="003E6472">
        <w:rPr>
          <w:rFonts w:ascii="Times New Roman" w:hAnsi="Times New Roman" w:cs="Times New Roman"/>
        </w:rPr>
        <w:tab/>
        <w:t>&lt;</w:t>
      </w:r>
      <w:r w:rsidRPr="003E6472">
        <w:rPr>
          <w:rFonts w:ascii="Times New Roman" w:hAnsi="Times New Roman" w:cs="Times New Roman"/>
        </w:rPr>
        <w:tab/>
        <w:t>97</w:t>
      </w:r>
    </w:p>
    <w:p w14:paraId="5684D63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90</w:t>
      </w:r>
      <w:r w:rsidRPr="003E6472">
        <w:rPr>
          <w:rFonts w:ascii="Times New Roman" w:hAnsi="Times New Roman" w:cs="Times New Roman"/>
        </w:rPr>
        <w:tab/>
        <w:t>≤</w:t>
      </w:r>
      <w:r w:rsidRPr="003E6472">
        <w:rPr>
          <w:rFonts w:ascii="Times New Roman" w:hAnsi="Times New Roman" w:cs="Times New Roman"/>
        </w:rPr>
        <w:tab/>
        <w:t>A-</w:t>
      </w:r>
      <w:r w:rsidRPr="003E6472">
        <w:rPr>
          <w:rFonts w:ascii="Times New Roman" w:hAnsi="Times New Roman" w:cs="Times New Roman"/>
        </w:rPr>
        <w:tab/>
        <w:t>&lt;</w:t>
      </w:r>
      <w:r w:rsidRPr="003E6472">
        <w:rPr>
          <w:rFonts w:ascii="Times New Roman" w:hAnsi="Times New Roman" w:cs="Times New Roman"/>
        </w:rPr>
        <w:tab/>
        <w:t>93</w:t>
      </w:r>
    </w:p>
    <w:p w14:paraId="411B6D8D"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87</w:t>
      </w:r>
      <w:r w:rsidRPr="003E6472">
        <w:rPr>
          <w:rFonts w:ascii="Times New Roman" w:hAnsi="Times New Roman" w:cs="Times New Roman"/>
        </w:rPr>
        <w:tab/>
        <w:t>≤</w:t>
      </w:r>
      <w:r w:rsidRPr="003E6472">
        <w:rPr>
          <w:rFonts w:ascii="Times New Roman" w:hAnsi="Times New Roman" w:cs="Times New Roman"/>
        </w:rPr>
        <w:tab/>
        <w:t>B+</w:t>
      </w:r>
      <w:r w:rsidRPr="003E6472">
        <w:rPr>
          <w:rFonts w:ascii="Times New Roman" w:hAnsi="Times New Roman" w:cs="Times New Roman"/>
        </w:rPr>
        <w:tab/>
        <w:t>&lt;</w:t>
      </w:r>
      <w:r w:rsidRPr="003E6472">
        <w:rPr>
          <w:rFonts w:ascii="Times New Roman" w:hAnsi="Times New Roman" w:cs="Times New Roman"/>
        </w:rPr>
        <w:tab/>
        <w:t>90</w:t>
      </w:r>
    </w:p>
    <w:p w14:paraId="5446851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83</w:t>
      </w:r>
      <w:r w:rsidRPr="003E6472">
        <w:rPr>
          <w:rFonts w:ascii="Times New Roman" w:hAnsi="Times New Roman" w:cs="Times New Roman"/>
        </w:rPr>
        <w:tab/>
        <w:t>≤</w:t>
      </w:r>
      <w:r w:rsidRPr="003E6472">
        <w:rPr>
          <w:rFonts w:ascii="Times New Roman" w:hAnsi="Times New Roman" w:cs="Times New Roman"/>
        </w:rPr>
        <w:tab/>
        <w:t>B</w:t>
      </w:r>
      <w:r w:rsidRPr="003E6472">
        <w:rPr>
          <w:rFonts w:ascii="Times New Roman" w:hAnsi="Times New Roman" w:cs="Times New Roman"/>
        </w:rPr>
        <w:tab/>
        <w:t>&lt;</w:t>
      </w:r>
      <w:r w:rsidRPr="003E6472">
        <w:rPr>
          <w:rFonts w:ascii="Times New Roman" w:hAnsi="Times New Roman" w:cs="Times New Roman"/>
        </w:rPr>
        <w:tab/>
        <w:t>87</w:t>
      </w:r>
    </w:p>
    <w:p w14:paraId="306C155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80</w:t>
      </w:r>
      <w:r w:rsidRPr="003E6472">
        <w:rPr>
          <w:rFonts w:ascii="Times New Roman" w:hAnsi="Times New Roman" w:cs="Times New Roman"/>
        </w:rPr>
        <w:tab/>
        <w:t>≤</w:t>
      </w:r>
      <w:r w:rsidRPr="003E6472">
        <w:rPr>
          <w:rFonts w:ascii="Times New Roman" w:hAnsi="Times New Roman" w:cs="Times New Roman"/>
        </w:rPr>
        <w:tab/>
        <w:t>B-</w:t>
      </w:r>
      <w:r w:rsidRPr="003E6472">
        <w:rPr>
          <w:rFonts w:ascii="Times New Roman" w:hAnsi="Times New Roman" w:cs="Times New Roman"/>
        </w:rPr>
        <w:tab/>
        <w:t>&lt;</w:t>
      </w:r>
      <w:r w:rsidRPr="003E6472">
        <w:rPr>
          <w:rFonts w:ascii="Times New Roman" w:hAnsi="Times New Roman" w:cs="Times New Roman"/>
        </w:rPr>
        <w:tab/>
        <w:t>83</w:t>
      </w:r>
    </w:p>
    <w:p w14:paraId="3D7BE34E"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77</w:t>
      </w:r>
      <w:r w:rsidRPr="003E6472">
        <w:rPr>
          <w:rFonts w:ascii="Times New Roman" w:hAnsi="Times New Roman" w:cs="Times New Roman"/>
        </w:rPr>
        <w:tab/>
        <w:t>≤</w:t>
      </w:r>
      <w:r w:rsidRPr="003E6472">
        <w:rPr>
          <w:rFonts w:ascii="Times New Roman" w:hAnsi="Times New Roman" w:cs="Times New Roman"/>
        </w:rPr>
        <w:tab/>
        <w:t>C+</w:t>
      </w:r>
      <w:r w:rsidRPr="003E6472">
        <w:rPr>
          <w:rFonts w:ascii="Times New Roman" w:hAnsi="Times New Roman" w:cs="Times New Roman"/>
        </w:rPr>
        <w:tab/>
        <w:t>&lt;</w:t>
      </w:r>
      <w:r w:rsidRPr="003E6472">
        <w:rPr>
          <w:rFonts w:ascii="Times New Roman" w:hAnsi="Times New Roman" w:cs="Times New Roman"/>
        </w:rPr>
        <w:tab/>
        <w:t>80</w:t>
      </w:r>
    </w:p>
    <w:p w14:paraId="54CBF75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73</w:t>
      </w:r>
      <w:r w:rsidRPr="003E6472">
        <w:rPr>
          <w:rFonts w:ascii="Times New Roman" w:hAnsi="Times New Roman" w:cs="Times New Roman"/>
        </w:rPr>
        <w:tab/>
        <w:t>≤</w:t>
      </w:r>
      <w:r w:rsidRPr="003E6472">
        <w:rPr>
          <w:rFonts w:ascii="Times New Roman" w:hAnsi="Times New Roman" w:cs="Times New Roman"/>
        </w:rPr>
        <w:tab/>
        <w:t>C</w:t>
      </w:r>
      <w:r w:rsidRPr="003E6472">
        <w:rPr>
          <w:rFonts w:ascii="Times New Roman" w:hAnsi="Times New Roman" w:cs="Times New Roman"/>
        </w:rPr>
        <w:tab/>
        <w:t>&lt;</w:t>
      </w:r>
      <w:r w:rsidRPr="003E6472">
        <w:rPr>
          <w:rFonts w:ascii="Times New Roman" w:hAnsi="Times New Roman" w:cs="Times New Roman"/>
        </w:rPr>
        <w:tab/>
        <w:t>77</w:t>
      </w:r>
    </w:p>
    <w:p w14:paraId="2FDD5DF6"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70</w:t>
      </w:r>
      <w:r w:rsidRPr="003E6472">
        <w:rPr>
          <w:rFonts w:ascii="Times New Roman" w:hAnsi="Times New Roman" w:cs="Times New Roman"/>
        </w:rPr>
        <w:tab/>
        <w:t>≤</w:t>
      </w:r>
      <w:r w:rsidRPr="003E6472">
        <w:rPr>
          <w:rFonts w:ascii="Times New Roman" w:hAnsi="Times New Roman" w:cs="Times New Roman"/>
        </w:rPr>
        <w:tab/>
        <w:t>C-</w:t>
      </w:r>
      <w:r w:rsidRPr="003E6472">
        <w:rPr>
          <w:rFonts w:ascii="Times New Roman" w:hAnsi="Times New Roman" w:cs="Times New Roman"/>
        </w:rPr>
        <w:tab/>
        <w:t>&lt;</w:t>
      </w:r>
      <w:r w:rsidRPr="003E6472">
        <w:rPr>
          <w:rFonts w:ascii="Times New Roman" w:hAnsi="Times New Roman" w:cs="Times New Roman"/>
        </w:rPr>
        <w:tab/>
        <w:t>73</w:t>
      </w:r>
    </w:p>
    <w:p w14:paraId="5A6A828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67</w:t>
      </w:r>
      <w:r w:rsidRPr="003E6472">
        <w:rPr>
          <w:rFonts w:ascii="Times New Roman" w:hAnsi="Times New Roman" w:cs="Times New Roman"/>
        </w:rPr>
        <w:tab/>
        <w:t>≤</w:t>
      </w:r>
      <w:r w:rsidRPr="003E6472">
        <w:rPr>
          <w:rFonts w:ascii="Times New Roman" w:hAnsi="Times New Roman" w:cs="Times New Roman"/>
        </w:rPr>
        <w:tab/>
        <w:t>D+</w:t>
      </w:r>
      <w:r w:rsidRPr="003E6472">
        <w:rPr>
          <w:rFonts w:ascii="Times New Roman" w:hAnsi="Times New Roman" w:cs="Times New Roman"/>
        </w:rPr>
        <w:tab/>
        <w:t>&lt;</w:t>
      </w:r>
      <w:r w:rsidRPr="003E6472">
        <w:rPr>
          <w:rFonts w:ascii="Times New Roman" w:hAnsi="Times New Roman" w:cs="Times New Roman"/>
        </w:rPr>
        <w:tab/>
        <w:t>70</w:t>
      </w:r>
    </w:p>
    <w:p w14:paraId="431E5EE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63</w:t>
      </w:r>
      <w:r w:rsidRPr="003E6472">
        <w:rPr>
          <w:rFonts w:ascii="Times New Roman" w:hAnsi="Times New Roman" w:cs="Times New Roman"/>
        </w:rPr>
        <w:tab/>
        <w:t>≤</w:t>
      </w:r>
      <w:r w:rsidRPr="003E6472">
        <w:rPr>
          <w:rFonts w:ascii="Times New Roman" w:hAnsi="Times New Roman" w:cs="Times New Roman"/>
        </w:rPr>
        <w:tab/>
        <w:t>D</w:t>
      </w:r>
      <w:r w:rsidRPr="003E6472">
        <w:rPr>
          <w:rFonts w:ascii="Times New Roman" w:hAnsi="Times New Roman" w:cs="Times New Roman"/>
        </w:rPr>
        <w:tab/>
        <w:t>&lt;</w:t>
      </w:r>
      <w:r w:rsidRPr="003E6472">
        <w:rPr>
          <w:rFonts w:ascii="Times New Roman" w:hAnsi="Times New Roman" w:cs="Times New Roman"/>
        </w:rPr>
        <w:tab/>
        <w:t>67</w:t>
      </w:r>
    </w:p>
    <w:p w14:paraId="7F2C2A1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60</w:t>
      </w:r>
      <w:r w:rsidRPr="003E6472">
        <w:rPr>
          <w:rFonts w:ascii="Times New Roman" w:hAnsi="Times New Roman" w:cs="Times New Roman"/>
        </w:rPr>
        <w:tab/>
        <w:t>≤</w:t>
      </w:r>
      <w:r w:rsidRPr="003E6472">
        <w:rPr>
          <w:rFonts w:ascii="Times New Roman" w:hAnsi="Times New Roman" w:cs="Times New Roman"/>
        </w:rPr>
        <w:tab/>
        <w:t>D-</w:t>
      </w:r>
      <w:r w:rsidRPr="003E6472">
        <w:rPr>
          <w:rFonts w:ascii="Times New Roman" w:hAnsi="Times New Roman" w:cs="Times New Roman"/>
        </w:rPr>
        <w:tab/>
        <w:t>&lt;</w:t>
      </w:r>
      <w:r w:rsidRPr="003E6472">
        <w:rPr>
          <w:rFonts w:ascii="Times New Roman" w:hAnsi="Times New Roman" w:cs="Times New Roman"/>
        </w:rPr>
        <w:tab/>
        <w:t>63</w:t>
      </w:r>
    </w:p>
    <w:p w14:paraId="5C57DAE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0</w:t>
      </w:r>
      <w:r w:rsidRPr="003E6472">
        <w:rPr>
          <w:rFonts w:ascii="Times New Roman" w:hAnsi="Times New Roman" w:cs="Times New Roman"/>
        </w:rPr>
        <w:tab/>
        <w:t>≤</w:t>
      </w:r>
      <w:r w:rsidRPr="003E6472">
        <w:rPr>
          <w:rFonts w:ascii="Times New Roman" w:hAnsi="Times New Roman" w:cs="Times New Roman"/>
        </w:rPr>
        <w:tab/>
        <w:t>F</w:t>
      </w:r>
      <w:r w:rsidRPr="003E6472">
        <w:rPr>
          <w:rFonts w:ascii="Times New Roman" w:hAnsi="Times New Roman" w:cs="Times New Roman"/>
        </w:rPr>
        <w:tab/>
        <w:t>&lt;</w:t>
      </w:r>
      <w:r w:rsidRPr="003E6472">
        <w:rPr>
          <w:rFonts w:ascii="Times New Roman" w:hAnsi="Times New Roman" w:cs="Times New Roman"/>
        </w:rPr>
        <w:tab/>
        <w:t>60</w:t>
      </w:r>
    </w:p>
    <w:p w14:paraId="3176617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Requirements for Credit-Only (S/U) Grading</w:t>
      </w:r>
    </w:p>
    <w:p w14:paraId="25868C0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Performance in research, </w:t>
      </w:r>
      <w:proofErr w:type="gramStart"/>
      <w:r w:rsidRPr="003E6472">
        <w:rPr>
          <w:rFonts w:ascii="Times New Roman" w:hAnsi="Times New Roman" w:cs="Times New Roman"/>
        </w:rPr>
        <w:t>seminar</w:t>
      </w:r>
      <w:proofErr w:type="gramEnd"/>
      <w:r w:rsidRPr="003E6472">
        <w:rPr>
          <w:rFonts w:ascii="Times New Roman" w:hAnsi="Times New Roman" w:cs="Times New Roman"/>
        </w:rPr>
        <w:t xml:space="preserve">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35B74C1A"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Requirements for Auditors (AU)</w:t>
      </w:r>
    </w:p>
    <w:p w14:paraId="53EF4D92"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lastRenderedPageBreak/>
        <w:t>Information about and requirements for auditing a course can be found at http://policies.ncsu.edu/regulation/reg-02-20-04.</w:t>
      </w:r>
    </w:p>
    <w:p w14:paraId="1E7FC8D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Policies on Incomplete Grades</w:t>
      </w:r>
    </w:p>
    <w:p w14:paraId="27496C3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http://policies.ncsu.edu/regulation/reg-02-50-03. Additional information relative to incomplete grades for graduate students can be found in the Graduate Administrative Handbook in Section 3.17.G at </w:t>
      </w:r>
      <w:proofErr w:type="gramStart"/>
      <w:r w:rsidRPr="003E6472">
        <w:rPr>
          <w:rFonts w:ascii="Times New Roman" w:hAnsi="Times New Roman" w:cs="Times New Roman"/>
        </w:rPr>
        <w:t>http://www.ncsu.edu/grad/handbook/index.php</w:t>
      </w:r>
      <w:proofErr w:type="gramEnd"/>
    </w:p>
    <w:p w14:paraId="46C8B6E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Late Assignments</w:t>
      </w:r>
    </w:p>
    <w:p w14:paraId="1D1E3FC6"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All course work must be submitted no later than the due date unless prior arrangements are made with the professor and a new due date is established. If a student submits an assignment after the due date without having </w:t>
      </w:r>
      <w:proofErr w:type="gramStart"/>
      <w:r w:rsidRPr="003E6472">
        <w:rPr>
          <w:rFonts w:ascii="Times New Roman" w:hAnsi="Times New Roman" w:cs="Times New Roman"/>
        </w:rPr>
        <w:t>made arrangements</w:t>
      </w:r>
      <w:proofErr w:type="gramEnd"/>
      <w:r w:rsidRPr="003E6472">
        <w:rPr>
          <w:rFonts w:ascii="Times New Roman" w:hAnsi="Times New Roman" w:cs="Times New Roman"/>
        </w:rPr>
        <w:t xml:space="preserve"> with the professor, ten points will be deducted (based on a grading scale of 100) for each day that the assignment is late, with a maximum late turn-in of 5 days past due.</w:t>
      </w:r>
    </w:p>
    <w:p w14:paraId="2C813FB6"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Attendance Policy</w:t>
      </w:r>
    </w:p>
    <w:p w14:paraId="7575E61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For complete attendance and excused absence policies, please see </w:t>
      </w:r>
      <w:proofErr w:type="gramStart"/>
      <w:r w:rsidRPr="003E6472">
        <w:rPr>
          <w:rFonts w:ascii="Times New Roman" w:hAnsi="Times New Roman" w:cs="Times New Roman"/>
        </w:rPr>
        <w:t>http://policies.ncsu.edu/regulation/reg-02-20-03</w:t>
      </w:r>
      <w:proofErr w:type="gramEnd"/>
    </w:p>
    <w:p w14:paraId="47099477"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Academic Integrity</w:t>
      </w:r>
    </w:p>
    <w:p w14:paraId="5591806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Academic Integrity</w:t>
      </w:r>
    </w:p>
    <w:p w14:paraId="49F7F43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Students are required to comply with the university policy on academic integrity found in the Code of Student Conduct found at http://policies.ncsu.edu/policy/pol-11-35-01. Violations of academic integrity will be handled in accordance with the Student Discipline Procedures (NCSU REG 11.35.02).</w:t>
      </w:r>
    </w:p>
    <w:p w14:paraId="485FD08B"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Honor Pledge</w:t>
      </w:r>
    </w:p>
    <w:p w14:paraId="1ED04F0C"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Your name on any test or assignment indicates "I have neither given nor received unauthorized aid on this test or assignment."</w:t>
      </w:r>
    </w:p>
    <w:p w14:paraId="38753E1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Digital Course Components</w:t>
      </w:r>
    </w:p>
    <w:p w14:paraId="04DB3A05"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Students may be required to disclose personally identifiable information to other students in the course, via digital tools, such as email or web-postings, where relevant to the course. Examples include online discussions of class topics and posting of student coursework. All students are expected to respect the privacy of each other by not sharing or using such information outside the course.</w:t>
      </w:r>
    </w:p>
    <w:p w14:paraId="694D807F"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Digital Course Components: The course will be hosted on Moodle, and lectures may be available via Zoom. Links for the Moodle page and/or Zoom links will be made available.</w:t>
      </w:r>
    </w:p>
    <w:p w14:paraId="5D476831"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Accommodations for Disabilities</w:t>
      </w:r>
    </w:p>
    <w:p w14:paraId="17751AC3"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 xml:space="preserve">Reasonable accommodations will be made for students with verifiable disabilities. </w:t>
      </w:r>
      <w:proofErr w:type="gramStart"/>
      <w:r w:rsidRPr="003E6472">
        <w:rPr>
          <w:rFonts w:ascii="Times New Roman" w:hAnsi="Times New Roman" w:cs="Times New Roman"/>
        </w:rPr>
        <w:t>In order to</w:t>
      </w:r>
      <w:proofErr w:type="gramEnd"/>
      <w:r w:rsidRPr="003E6472">
        <w:rPr>
          <w:rFonts w:ascii="Times New Roman" w:hAnsi="Times New Roman" w:cs="Times New Roman"/>
        </w:rPr>
        <w:t xml:space="preserve">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(https://policies.ncsu.edu/regulation/reg-02-20-01/)</w:t>
      </w:r>
    </w:p>
    <w:p w14:paraId="02906118"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t>Non-Discrimination Policy</w:t>
      </w:r>
    </w:p>
    <w:p w14:paraId="77E9764F" w14:textId="77777777" w:rsidR="003E6472" w:rsidRPr="003E6472" w:rsidRDefault="003E6472" w:rsidP="003E6472">
      <w:pPr>
        <w:rPr>
          <w:rFonts w:ascii="Times New Roman" w:hAnsi="Times New Roman" w:cs="Times New Roman"/>
        </w:rPr>
      </w:pPr>
      <w:r w:rsidRPr="003E6472">
        <w:rPr>
          <w:rFonts w:ascii="Times New Roman" w:hAnsi="Times New Roman" w:cs="Times New Roman"/>
        </w:rPr>
        <w:lastRenderedPageBreak/>
        <w:t>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http://policies.ncsu.edu/policy/pol-04-25-05 or https://oied.ncsu.edu/divweb/. Any person who feels that he or she has been the subject of prohibited discrimination, harassment, or retaliation should contact the Office for Institutional Equity and Diversity (OIED) at 919-515-3148.</w:t>
      </w:r>
    </w:p>
    <w:p w14:paraId="18E2A08F" w14:textId="453F5BFD" w:rsidR="003E6472" w:rsidRPr="003E6472" w:rsidRDefault="003E6472" w:rsidP="003E6472">
      <w:pPr>
        <w:rPr>
          <w:rFonts w:ascii="Times New Roman" w:hAnsi="Times New Roman" w:cs="Times New Roman"/>
        </w:rPr>
      </w:pPr>
    </w:p>
    <w:sectPr w:rsidR="003E6472" w:rsidRPr="003E6472" w:rsidSect="002B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72"/>
    <w:rsid w:val="000907D6"/>
    <w:rsid w:val="001A37AC"/>
    <w:rsid w:val="002135D3"/>
    <w:rsid w:val="00227D86"/>
    <w:rsid w:val="002B2081"/>
    <w:rsid w:val="0033799E"/>
    <w:rsid w:val="003E6472"/>
    <w:rsid w:val="004374B8"/>
    <w:rsid w:val="00593A9A"/>
    <w:rsid w:val="005F14B5"/>
    <w:rsid w:val="00621FA4"/>
    <w:rsid w:val="006254B4"/>
    <w:rsid w:val="006944BC"/>
    <w:rsid w:val="006B465C"/>
    <w:rsid w:val="006C402A"/>
    <w:rsid w:val="00761A86"/>
    <w:rsid w:val="007A65C6"/>
    <w:rsid w:val="007D7713"/>
    <w:rsid w:val="009112AE"/>
    <w:rsid w:val="009643B9"/>
    <w:rsid w:val="00A534F2"/>
    <w:rsid w:val="00B55062"/>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27953"/>
  <w15:chartTrackingRefBased/>
  <w15:docId w15:val="{60320CBA-1CFC-F74C-8861-3AD74D21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4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2024-02-15T14:58:00Z</dcterms:created>
  <dcterms:modified xsi:type="dcterms:W3CDTF">2024-02-15T22:08:00Z</dcterms:modified>
</cp:coreProperties>
</file>