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BBE1C" w14:textId="77777777" w:rsidR="00547B33" w:rsidRPr="00547B33" w:rsidRDefault="00547B33" w:rsidP="00547B33">
      <w:pPr>
        <w:rPr>
          <w:rFonts w:ascii="Times New Roman" w:eastAsia="Times New Roman" w:hAnsi="Times New Roman" w:cs="Times New Roman"/>
        </w:rPr>
      </w:pPr>
      <w:r w:rsidRPr="00547B33">
        <w:rPr>
          <w:rFonts w:ascii="Times New Roman" w:eastAsia="Times New Roman" w:hAnsi="Times New Roman" w:cs="Times New Roman"/>
          <w:color w:val="222222"/>
          <w:shd w:val="clear" w:color="auto" w:fill="FFFFFF"/>
        </w:rPr>
        <w:t>Reactor Modeling of each Mark-18A Target in SRS’s K-Reactor during Californium Production Campaign</w:t>
      </w:r>
    </w:p>
    <w:p w14:paraId="2A090739" w14:textId="77777777" w:rsidR="00547B33" w:rsidRDefault="00547B33" w:rsidP="00547B33">
      <w:pPr>
        <w:rPr>
          <w:rFonts w:ascii="Times New Roman" w:eastAsia="Times New Roman" w:hAnsi="Times New Roman" w:cs="Times New Roman"/>
          <w:color w:val="222222"/>
          <w:shd w:val="clear" w:color="auto" w:fill="FFFFFF"/>
        </w:rPr>
      </w:pPr>
    </w:p>
    <w:p w14:paraId="3766E163" w14:textId="77777777" w:rsidR="00547B33" w:rsidRDefault="00547B33" w:rsidP="00547B33">
      <w:pPr>
        <w:rPr>
          <w:rFonts w:ascii="Times New Roman" w:eastAsia="Times New Roman" w:hAnsi="Times New Roman" w:cs="Times New Roman"/>
          <w:color w:val="222222"/>
          <w:shd w:val="clear" w:color="auto" w:fill="FFFFFF"/>
        </w:rPr>
      </w:pPr>
    </w:p>
    <w:p w14:paraId="00E157FA" w14:textId="77777777" w:rsidR="00547B33" w:rsidRPr="00547B33" w:rsidRDefault="00547B33" w:rsidP="00547B33">
      <w:pPr>
        <w:rPr>
          <w:rFonts w:ascii="Times New Roman" w:eastAsia="Times New Roman" w:hAnsi="Times New Roman" w:cs="Times New Roman"/>
        </w:rPr>
      </w:pPr>
      <w:r w:rsidRPr="00547B33">
        <w:rPr>
          <w:rFonts w:ascii="Times New Roman" w:eastAsia="Times New Roman" w:hAnsi="Times New Roman" w:cs="Times New Roman"/>
          <w:color w:val="222222"/>
          <w:shd w:val="clear" w:color="auto" w:fill="FFFFFF"/>
        </w:rPr>
        <w:t>Mark-18A target assemblies contain the world’s remaining supply of unseparated </w:t>
      </w:r>
      <w:r w:rsidRPr="00547B33">
        <w:rPr>
          <w:rFonts w:ascii="Times New Roman" w:eastAsia="Times New Roman" w:hAnsi="Times New Roman" w:cs="Times New Roman"/>
          <w:color w:val="222222"/>
          <w:shd w:val="clear" w:color="auto" w:fill="FFFFFF"/>
          <w:vertAlign w:val="superscript"/>
        </w:rPr>
        <w:t>244</w:t>
      </w:r>
      <w:r w:rsidRPr="00547B33">
        <w:rPr>
          <w:rFonts w:ascii="Times New Roman" w:eastAsia="Times New Roman" w:hAnsi="Times New Roman" w:cs="Times New Roman"/>
          <w:color w:val="222222"/>
          <w:shd w:val="clear" w:color="auto" w:fill="FFFFFF"/>
        </w:rPr>
        <w:t>Pu. This rare isotope was generated by irradiating eighty-five high assay </w:t>
      </w:r>
      <w:r w:rsidRPr="00547B33">
        <w:rPr>
          <w:rFonts w:ascii="Times New Roman" w:eastAsia="Times New Roman" w:hAnsi="Times New Roman" w:cs="Times New Roman"/>
          <w:color w:val="222222"/>
          <w:shd w:val="clear" w:color="auto" w:fill="FFFFFF"/>
          <w:vertAlign w:val="superscript"/>
        </w:rPr>
        <w:t>242</w:t>
      </w:r>
      <w:r w:rsidRPr="00547B33">
        <w:rPr>
          <w:rFonts w:ascii="Times New Roman" w:eastAsia="Times New Roman" w:hAnsi="Times New Roman" w:cs="Times New Roman"/>
          <w:color w:val="222222"/>
          <w:shd w:val="clear" w:color="auto" w:fill="FFFFFF"/>
        </w:rPr>
        <w:t xml:space="preserve">Pu oxide target assemblies under extremely high neutron flux in K-Reactor at the Savannah River Site from 1968 to 1978 to produce milligram quantities of californium and other transuranic isotopes. During the </w:t>
      </w:r>
      <w:proofErr w:type="spellStart"/>
      <w:r w:rsidRPr="00547B33">
        <w:rPr>
          <w:rFonts w:ascii="Times New Roman" w:eastAsia="Times New Roman" w:hAnsi="Times New Roman" w:cs="Times New Roman"/>
          <w:color w:val="222222"/>
          <w:shd w:val="clear" w:color="auto" w:fill="FFFFFF"/>
        </w:rPr>
        <w:t>Cf</w:t>
      </w:r>
      <w:proofErr w:type="spellEnd"/>
      <w:r w:rsidRPr="00547B33">
        <w:rPr>
          <w:rFonts w:ascii="Times New Roman" w:eastAsia="Times New Roman" w:hAnsi="Times New Roman" w:cs="Times New Roman"/>
          <w:color w:val="222222"/>
          <w:shd w:val="clear" w:color="auto" w:fill="FFFFFF"/>
        </w:rPr>
        <w:t>-I campaign, K-reactor was operated at 6E15 n</w:t>
      </w:r>
      <w:proofErr w:type="gramStart"/>
      <w:r w:rsidRPr="00547B33">
        <w:rPr>
          <w:rFonts w:ascii="Times New Roman" w:eastAsia="Times New Roman" w:hAnsi="Times New Roman" w:cs="Times New Roman"/>
          <w:color w:val="222222"/>
          <w:shd w:val="clear" w:color="auto" w:fill="FFFFFF"/>
        </w:rPr>
        <w:t>/(</w:t>
      </w:r>
      <w:proofErr w:type="gramEnd"/>
      <w:r w:rsidRPr="00547B33">
        <w:rPr>
          <w:rFonts w:ascii="Times New Roman" w:eastAsia="Times New Roman" w:hAnsi="Times New Roman" w:cs="Times New Roman"/>
          <w:color w:val="222222"/>
          <w:shd w:val="clear" w:color="auto" w:fill="FFFFFF"/>
        </w:rPr>
        <w:t>cm</w:t>
      </w:r>
      <w:r w:rsidRPr="00547B33">
        <w:rPr>
          <w:rFonts w:ascii="Times New Roman" w:eastAsia="Times New Roman" w:hAnsi="Times New Roman" w:cs="Times New Roman"/>
          <w:color w:val="222222"/>
          <w:shd w:val="clear" w:color="auto" w:fill="FFFFFF"/>
          <w:vertAlign w:val="superscript"/>
        </w:rPr>
        <w:t>2</w:t>
      </w:r>
      <w:r w:rsidRPr="00547B33">
        <w:rPr>
          <w:rFonts w:ascii="Times New Roman" w:eastAsia="Times New Roman" w:hAnsi="Times New Roman" w:cs="Times New Roman"/>
          <w:color w:val="222222"/>
          <w:shd w:val="clear" w:color="auto" w:fill="FFFFFF"/>
        </w:rPr>
        <w:t xml:space="preserve"> s) for 18 months. </w:t>
      </w:r>
      <w:proofErr w:type="gramStart"/>
      <w:r w:rsidRPr="00547B33">
        <w:rPr>
          <w:rFonts w:ascii="Times New Roman" w:eastAsia="Times New Roman" w:hAnsi="Times New Roman" w:cs="Times New Roman"/>
          <w:color w:val="222222"/>
          <w:shd w:val="clear" w:color="auto" w:fill="FFFFFF"/>
        </w:rPr>
        <w:t>Twenty one</w:t>
      </w:r>
      <w:proofErr w:type="gramEnd"/>
      <w:r w:rsidRPr="00547B33">
        <w:rPr>
          <w:rFonts w:ascii="Times New Roman" w:eastAsia="Times New Roman" w:hAnsi="Times New Roman" w:cs="Times New Roman"/>
          <w:color w:val="222222"/>
          <w:shd w:val="clear" w:color="auto" w:fill="FFFFFF"/>
        </w:rPr>
        <w:t xml:space="preserve"> targets were removed to recover</w:t>
      </w:r>
      <w:r w:rsidRPr="00547B33">
        <w:rPr>
          <w:rFonts w:ascii="Times New Roman" w:eastAsia="Times New Roman" w:hAnsi="Times New Roman" w:cs="Times New Roman"/>
          <w:color w:val="222222"/>
          <w:shd w:val="clear" w:color="auto" w:fill="FFFFFF"/>
          <w:vertAlign w:val="superscript"/>
        </w:rPr>
        <w:t>252</w:t>
      </w:r>
      <w:r w:rsidRPr="00547B33">
        <w:rPr>
          <w:rFonts w:ascii="Times New Roman" w:eastAsia="Times New Roman" w:hAnsi="Times New Roman" w:cs="Times New Roman"/>
          <w:color w:val="222222"/>
          <w:shd w:val="clear" w:color="auto" w:fill="FFFFFF"/>
        </w:rPr>
        <w:t>Cf, </w:t>
      </w:r>
      <w:r w:rsidRPr="00547B33">
        <w:rPr>
          <w:rFonts w:ascii="Times New Roman" w:eastAsia="Times New Roman" w:hAnsi="Times New Roman" w:cs="Times New Roman"/>
          <w:color w:val="222222"/>
          <w:shd w:val="clear" w:color="auto" w:fill="FFFFFF"/>
          <w:vertAlign w:val="superscript"/>
        </w:rPr>
        <w:t>246-248</w:t>
      </w:r>
      <w:r w:rsidRPr="00547B33">
        <w:rPr>
          <w:rFonts w:ascii="Times New Roman" w:eastAsia="Times New Roman" w:hAnsi="Times New Roman" w:cs="Times New Roman"/>
          <w:color w:val="222222"/>
          <w:shd w:val="clear" w:color="auto" w:fill="FFFFFF"/>
        </w:rPr>
        <w:t>Cm, and</w:t>
      </w:r>
      <w:r w:rsidRPr="00547B33">
        <w:rPr>
          <w:rFonts w:ascii="Times New Roman" w:eastAsia="Times New Roman" w:hAnsi="Times New Roman" w:cs="Times New Roman"/>
          <w:color w:val="222222"/>
          <w:shd w:val="clear" w:color="auto" w:fill="FFFFFF"/>
          <w:vertAlign w:val="subscript"/>
        </w:rPr>
        <w:t> </w:t>
      </w:r>
      <w:r w:rsidRPr="00547B33">
        <w:rPr>
          <w:rFonts w:ascii="Times New Roman" w:eastAsia="Times New Roman" w:hAnsi="Times New Roman" w:cs="Times New Roman"/>
          <w:color w:val="222222"/>
          <w:shd w:val="clear" w:color="auto" w:fill="FFFFFF"/>
        </w:rPr>
        <w:t>the existing world supply of </w:t>
      </w:r>
      <w:r w:rsidRPr="00547B33">
        <w:rPr>
          <w:rFonts w:ascii="Times New Roman" w:eastAsia="Times New Roman" w:hAnsi="Times New Roman" w:cs="Times New Roman"/>
          <w:color w:val="222222"/>
          <w:shd w:val="clear" w:color="auto" w:fill="FFFFFF"/>
          <w:vertAlign w:val="superscript"/>
        </w:rPr>
        <w:t>244</w:t>
      </w:r>
      <w:r w:rsidRPr="00547B33">
        <w:rPr>
          <w:rFonts w:ascii="Times New Roman" w:eastAsia="Times New Roman" w:hAnsi="Times New Roman" w:cs="Times New Roman"/>
          <w:color w:val="222222"/>
          <w:shd w:val="clear" w:color="auto" w:fill="FFFFFF"/>
        </w:rPr>
        <w:t xml:space="preserve">Pu.  After completion of the </w:t>
      </w:r>
      <w:proofErr w:type="spellStart"/>
      <w:r w:rsidRPr="00547B33">
        <w:rPr>
          <w:rFonts w:ascii="Times New Roman" w:eastAsia="Times New Roman" w:hAnsi="Times New Roman" w:cs="Times New Roman"/>
          <w:color w:val="222222"/>
          <w:shd w:val="clear" w:color="auto" w:fill="FFFFFF"/>
        </w:rPr>
        <w:t>Cf</w:t>
      </w:r>
      <w:proofErr w:type="spellEnd"/>
      <w:r w:rsidRPr="00547B33">
        <w:rPr>
          <w:rFonts w:ascii="Times New Roman" w:eastAsia="Times New Roman" w:hAnsi="Times New Roman" w:cs="Times New Roman"/>
          <w:color w:val="222222"/>
          <w:shd w:val="clear" w:color="auto" w:fill="FFFFFF"/>
        </w:rPr>
        <w:t>-I campaign; the majority of the Mk-18A were shuffled around K-reactor for the next eight and a half years. During this time, shuffling had some targets relocate into blanket regions, buckle regions and control regions. Sixty-five targets are currently being stored in the Savannah River Site’s L-Basin, and will be transferred to SRNL shielded cell facility in 2020 with the objective to separate plutonium from the target using chemical processing techniques. Using the provided reactor performance summary and target shuffling history, the isotopes within each of the remaining 65 targets can be determined to predict unique quantities of heavy isotopes that will be recovered on a per target basis.</w:t>
      </w:r>
    </w:p>
    <w:p w14:paraId="5FF8D075" w14:textId="77777777" w:rsidR="008A2589" w:rsidRDefault="00BD524C"/>
    <w:p w14:paraId="67621303" w14:textId="77777777" w:rsidR="00547B33" w:rsidRDefault="00547B33"/>
    <w:p w14:paraId="38803EB8" w14:textId="77777777" w:rsidR="00547B33" w:rsidRDefault="00547B33" w:rsidP="00547B33">
      <w:proofErr w:type="spellStart"/>
      <w:proofErr w:type="gramStart"/>
      <w:r>
        <w:t>Austin,Ben</w:t>
      </w:r>
      <w:proofErr w:type="spellEnd"/>
      <w:proofErr w:type="gramEnd"/>
      <w:r>
        <w:tab/>
      </w:r>
      <w:r>
        <w:tab/>
      </w:r>
      <w:r>
        <w:tab/>
      </w:r>
      <w:r>
        <w:tab/>
      </w:r>
      <w:hyperlink r:id="rId4" w:history="1">
        <w:r w:rsidRPr="001D1A72">
          <w:rPr>
            <w:rStyle w:val="Hyperlink"/>
          </w:rPr>
          <w:t>bdaustin@ncsu.edu</w:t>
        </w:r>
      </w:hyperlink>
    </w:p>
    <w:p w14:paraId="2AF2F083" w14:textId="77777777" w:rsidR="00547B33" w:rsidRDefault="00547B33" w:rsidP="00547B33">
      <w:proofErr w:type="spellStart"/>
      <w:proofErr w:type="gramStart"/>
      <w:r>
        <w:t>Brinkley,Cade</w:t>
      </w:r>
      <w:proofErr w:type="spellEnd"/>
      <w:proofErr w:type="gramEnd"/>
      <w:r>
        <w:tab/>
      </w:r>
      <w:r>
        <w:tab/>
      </w:r>
      <w:r>
        <w:tab/>
      </w:r>
      <w:r>
        <w:tab/>
      </w:r>
      <w:hyperlink r:id="rId5" w:history="1">
        <w:r w:rsidRPr="001D1A72">
          <w:rPr>
            <w:rStyle w:val="Hyperlink"/>
          </w:rPr>
          <w:t>wcbrinkl@ncsu.edu</w:t>
        </w:r>
      </w:hyperlink>
    </w:p>
    <w:p w14:paraId="450198FF" w14:textId="77777777" w:rsidR="00547B33" w:rsidRDefault="00547B33" w:rsidP="00547B33">
      <w:r>
        <w:t>Jennifer Elizabeth F. Jeffcoat</w:t>
      </w:r>
      <w:r>
        <w:tab/>
      </w:r>
      <w:r>
        <w:tab/>
      </w:r>
      <w:hyperlink r:id="rId6" w:history="1">
        <w:r w:rsidRPr="001D1A72">
          <w:rPr>
            <w:rStyle w:val="Hyperlink"/>
          </w:rPr>
          <w:t>jjeffco1@scsu.edu</w:t>
        </w:r>
      </w:hyperlink>
      <w:r>
        <w:t xml:space="preserve">, </w:t>
      </w:r>
      <w:hyperlink r:id="rId7" w:history="1">
        <w:r w:rsidRPr="001D1A72">
          <w:rPr>
            <w:rStyle w:val="Hyperlink"/>
          </w:rPr>
          <w:t>jjeffco@ncsu.edu</w:t>
        </w:r>
      </w:hyperlink>
    </w:p>
    <w:p w14:paraId="69574C72" w14:textId="77777777" w:rsidR="00A14576" w:rsidRDefault="00A14576" w:rsidP="00547B33">
      <w:r w:rsidRPr="00A14576">
        <w:t>Jacob A Weinberg</w:t>
      </w:r>
      <w:r>
        <w:tab/>
      </w:r>
      <w:r>
        <w:tab/>
      </w:r>
      <w:r>
        <w:tab/>
      </w:r>
      <w:hyperlink r:id="rId8" w:history="1">
        <w:r w:rsidRPr="001D1A72">
          <w:rPr>
            <w:rStyle w:val="Hyperlink"/>
          </w:rPr>
          <w:t>jaweinb2@ncsu.edu</w:t>
        </w:r>
      </w:hyperlink>
    </w:p>
    <w:p w14:paraId="551C9B23" w14:textId="3AEA0459" w:rsidR="00A14576" w:rsidRDefault="00A14576" w:rsidP="00547B33"/>
    <w:p w14:paraId="3EB59257" w14:textId="3226DF9E" w:rsidR="00580C68" w:rsidRDefault="00580C68" w:rsidP="00547B33">
      <w:r>
        <w:t>Emails:</w:t>
      </w:r>
    </w:p>
    <w:p w14:paraId="185D787B" w14:textId="72D63CA3" w:rsidR="00580C68" w:rsidRDefault="00580C68" w:rsidP="00547B33">
      <w:hyperlink r:id="rId9" w:history="1">
        <w:r w:rsidRPr="001D1A72">
          <w:rPr>
            <w:rStyle w:val="Hyperlink"/>
          </w:rPr>
          <w:t>bdaustin@ncsu.edu</w:t>
        </w:r>
      </w:hyperlink>
      <w:r>
        <w:rPr>
          <w:rStyle w:val="Hyperlink"/>
        </w:rPr>
        <w:t xml:space="preserve">, </w:t>
      </w:r>
      <w:hyperlink r:id="rId10" w:history="1">
        <w:r w:rsidRPr="001D1A72">
          <w:rPr>
            <w:rStyle w:val="Hyperlink"/>
          </w:rPr>
          <w:t>wcbrinkl@ncsu.edu</w:t>
        </w:r>
      </w:hyperlink>
      <w:r>
        <w:rPr>
          <w:rStyle w:val="Hyperlink"/>
        </w:rPr>
        <w:t xml:space="preserve">, </w:t>
      </w:r>
      <w:hyperlink r:id="rId11" w:history="1">
        <w:r w:rsidRPr="001D1A72">
          <w:rPr>
            <w:rStyle w:val="Hyperlink"/>
          </w:rPr>
          <w:t>jjeffco@ncsu.edu</w:t>
        </w:r>
      </w:hyperlink>
      <w:r>
        <w:rPr>
          <w:rStyle w:val="Hyperlink"/>
        </w:rPr>
        <w:t xml:space="preserve">, </w:t>
      </w:r>
      <w:hyperlink r:id="rId12" w:history="1">
        <w:r w:rsidRPr="001D1A72">
          <w:rPr>
            <w:rStyle w:val="Hyperlink"/>
          </w:rPr>
          <w:t>jaweinb</w:t>
        </w:r>
        <w:bookmarkStart w:id="0" w:name="_GoBack"/>
        <w:bookmarkEnd w:id="0"/>
        <w:r w:rsidRPr="001D1A72">
          <w:rPr>
            <w:rStyle w:val="Hyperlink"/>
          </w:rPr>
          <w:t>2@ncsu.edu</w:t>
        </w:r>
      </w:hyperlink>
    </w:p>
    <w:sectPr w:rsidR="00580C68"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B33"/>
    <w:rsid w:val="00547B33"/>
    <w:rsid w:val="00580C68"/>
    <w:rsid w:val="005F14B5"/>
    <w:rsid w:val="009643B9"/>
    <w:rsid w:val="00A14576"/>
    <w:rsid w:val="00BD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DB90BB"/>
  <w15:chartTrackingRefBased/>
  <w15:docId w15:val="{BF33B4AC-B922-904C-A24F-890B0522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7B33"/>
    <w:rPr>
      <w:color w:val="0563C1" w:themeColor="hyperlink"/>
      <w:u w:val="single"/>
    </w:rPr>
  </w:style>
  <w:style w:type="character" w:styleId="UnresolvedMention">
    <w:name w:val="Unresolved Mention"/>
    <w:basedOn w:val="DefaultParagraphFont"/>
    <w:uiPriority w:val="99"/>
    <w:semiHidden/>
    <w:unhideWhenUsed/>
    <w:rsid w:val="00547B33"/>
    <w:rPr>
      <w:color w:val="605E5C"/>
      <w:shd w:val="clear" w:color="auto" w:fill="E1DFDD"/>
    </w:rPr>
  </w:style>
  <w:style w:type="character" w:styleId="FollowedHyperlink">
    <w:name w:val="FollowedHyperlink"/>
    <w:basedOn w:val="DefaultParagraphFont"/>
    <w:uiPriority w:val="99"/>
    <w:semiHidden/>
    <w:unhideWhenUsed/>
    <w:rsid w:val="00547B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34404">
      <w:bodyDiv w:val="1"/>
      <w:marLeft w:val="0"/>
      <w:marRight w:val="0"/>
      <w:marTop w:val="0"/>
      <w:marBottom w:val="0"/>
      <w:divBdr>
        <w:top w:val="none" w:sz="0" w:space="0" w:color="auto"/>
        <w:left w:val="none" w:sz="0" w:space="0" w:color="auto"/>
        <w:bottom w:val="none" w:sz="0" w:space="0" w:color="auto"/>
        <w:right w:val="none" w:sz="0" w:space="0" w:color="auto"/>
      </w:divBdr>
    </w:div>
    <w:div w:id="983894224">
      <w:bodyDiv w:val="1"/>
      <w:marLeft w:val="0"/>
      <w:marRight w:val="0"/>
      <w:marTop w:val="0"/>
      <w:marBottom w:val="0"/>
      <w:divBdr>
        <w:top w:val="none" w:sz="0" w:space="0" w:color="auto"/>
        <w:left w:val="none" w:sz="0" w:space="0" w:color="auto"/>
        <w:bottom w:val="none" w:sz="0" w:space="0" w:color="auto"/>
        <w:right w:val="none" w:sz="0" w:space="0" w:color="auto"/>
      </w:divBdr>
    </w:div>
    <w:div w:id="1695425569">
      <w:bodyDiv w:val="1"/>
      <w:marLeft w:val="0"/>
      <w:marRight w:val="0"/>
      <w:marTop w:val="0"/>
      <w:marBottom w:val="0"/>
      <w:divBdr>
        <w:top w:val="none" w:sz="0" w:space="0" w:color="auto"/>
        <w:left w:val="none" w:sz="0" w:space="0" w:color="auto"/>
        <w:bottom w:val="none" w:sz="0" w:space="0" w:color="auto"/>
        <w:right w:val="none" w:sz="0" w:space="0" w:color="auto"/>
      </w:divBdr>
    </w:div>
    <w:div w:id="187252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weinb2@ncsu.edu"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jjeffco@ncsu.edu" TargetMode="External"/><Relationship Id="rId12" Type="http://schemas.openxmlformats.org/officeDocument/2006/relationships/hyperlink" Target="mailto:jaweinb2@ncs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jeffco1@scsu.edu" TargetMode="External"/><Relationship Id="rId11" Type="http://schemas.openxmlformats.org/officeDocument/2006/relationships/hyperlink" Target="mailto:jjeffco@ncsu.edu" TargetMode="External"/><Relationship Id="rId5" Type="http://schemas.openxmlformats.org/officeDocument/2006/relationships/hyperlink" Target="mailto:wcbrinkl@ncsu.edu" TargetMode="External"/><Relationship Id="rId10" Type="http://schemas.openxmlformats.org/officeDocument/2006/relationships/hyperlink" Target="mailto:wcbrinkl@ncsu.edu" TargetMode="External"/><Relationship Id="rId4" Type="http://schemas.openxmlformats.org/officeDocument/2006/relationships/hyperlink" Target="mailto:bdaustin@ncsu.edu" TargetMode="External"/><Relationship Id="rId9" Type="http://schemas.openxmlformats.org/officeDocument/2006/relationships/hyperlink" Target="mailto:bdaustin@ncs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2019-09-09T20:52:00Z</dcterms:created>
  <dcterms:modified xsi:type="dcterms:W3CDTF">2019-09-12T15:58:00Z</dcterms:modified>
</cp:coreProperties>
</file>