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CB9AD" w14:textId="77777777" w:rsidR="002E4354" w:rsidRPr="002E4354" w:rsidRDefault="002E4354" w:rsidP="002E4354">
      <w:pPr>
        <w:jc w:val="center"/>
        <w:rPr>
          <w:rFonts w:ascii="Times New Roman" w:eastAsia="Times New Roman" w:hAnsi="Times New Roman" w:cs="Times New Roman"/>
          <w:b/>
          <w:bCs/>
          <w:color w:val="000000" w:themeColor="text1"/>
          <w:shd w:val="clear" w:color="auto" w:fill="FFFFFF"/>
        </w:rPr>
      </w:pPr>
      <w:r w:rsidRPr="002E4354">
        <w:rPr>
          <w:rFonts w:ascii="Times New Roman" w:eastAsia="Times New Roman" w:hAnsi="Times New Roman" w:cs="Times New Roman"/>
          <w:b/>
          <w:bCs/>
          <w:color w:val="000000" w:themeColor="text1"/>
          <w:shd w:val="clear" w:color="auto" w:fill="FFFFFF"/>
        </w:rPr>
        <w:t>Evaluation of the anisotropic grain boundaries and surfaces of α-U via molecular dynamics</w:t>
      </w:r>
    </w:p>
    <w:p w14:paraId="060D8CBC" w14:textId="77777777" w:rsidR="002E4354" w:rsidRPr="002E4354" w:rsidRDefault="002E4354" w:rsidP="002E4354">
      <w:pPr>
        <w:jc w:val="center"/>
        <w:rPr>
          <w:rFonts w:ascii="Times New Roman" w:eastAsia="Times New Roman" w:hAnsi="Times New Roman" w:cs="Times New Roman"/>
          <w:b/>
          <w:bCs/>
          <w:color w:val="000000" w:themeColor="text1"/>
          <w:shd w:val="clear" w:color="auto" w:fill="FFFFFF"/>
        </w:rPr>
      </w:pPr>
    </w:p>
    <w:p w14:paraId="4117723A" w14:textId="30CB9466" w:rsidR="002E4354" w:rsidRDefault="002E4354" w:rsidP="002E4354">
      <w:pPr>
        <w:jc w:val="center"/>
        <w:rPr>
          <w:rFonts w:ascii="Times New Roman" w:eastAsia="Times New Roman" w:hAnsi="Times New Roman" w:cs="Times New Roman"/>
          <w:color w:val="4472C4" w:themeColor="accent1"/>
          <w:shd w:val="clear" w:color="auto" w:fill="FFFFFF"/>
        </w:rPr>
      </w:pPr>
      <w:r w:rsidRPr="002E4354">
        <w:rPr>
          <w:rFonts w:ascii="Times New Roman" w:eastAsia="Times New Roman" w:hAnsi="Times New Roman" w:cs="Times New Roman"/>
          <w:b/>
          <w:bCs/>
          <w:color w:val="000000" w:themeColor="text1"/>
          <w:shd w:val="clear" w:color="auto" w:fill="FFFFFF"/>
        </w:rPr>
        <w:t>Manuscript Number: JNUMA-D-20-00673  </w:t>
      </w:r>
      <w:r w:rsidRPr="002E4354">
        <w:rPr>
          <w:rFonts w:ascii="Times New Roman" w:eastAsia="Times New Roman" w:hAnsi="Times New Roman" w:cs="Times New Roman"/>
          <w:color w:val="000000" w:themeColor="text1"/>
          <w:shd w:val="clear" w:color="auto" w:fill="FFFFFF"/>
        </w:rPr>
        <w:t> </w:t>
      </w:r>
      <w:r w:rsidRPr="002E4354">
        <w:rPr>
          <w:rFonts w:ascii="Times New Roman" w:eastAsia="Times New Roman" w:hAnsi="Times New Roman" w:cs="Times New Roman"/>
          <w:color w:val="4472C4" w:themeColor="accent1"/>
          <w:shd w:val="clear" w:color="auto" w:fill="FFFFFF"/>
        </w:rPr>
        <w:br/>
      </w:r>
    </w:p>
    <w:p w14:paraId="6402FE80" w14:textId="77777777" w:rsidR="002E4354" w:rsidRDefault="002E4354" w:rsidP="00367D57">
      <w:pPr>
        <w:rPr>
          <w:rFonts w:ascii="Times New Roman" w:eastAsia="Times New Roman" w:hAnsi="Times New Roman" w:cs="Times New Roman"/>
          <w:color w:val="4472C4" w:themeColor="accent1"/>
          <w:shd w:val="clear" w:color="auto" w:fill="FFFFFF"/>
        </w:rPr>
      </w:pPr>
    </w:p>
    <w:p w14:paraId="727016E9" w14:textId="232F0B40" w:rsidR="00C14FF9" w:rsidRPr="00812091" w:rsidRDefault="00C14FF9" w:rsidP="00367D57">
      <w:pPr>
        <w:rPr>
          <w:rFonts w:ascii="Times New Roman" w:eastAsia="Times New Roman" w:hAnsi="Times New Roman" w:cs="Times New Roman"/>
          <w:color w:val="4472C4" w:themeColor="accent1"/>
          <w:shd w:val="clear" w:color="auto" w:fill="FFFFFF"/>
        </w:rPr>
      </w:pPr>
      <w:r w:rsidRPr="00812091">
        <w:rPr>
          <w:rFonts w:ascii="Times New Roman" w:eastAsia="Times New Roman" w:hAnsi="Times New Roman" w:cs="Times New Roman"/>
          <w:color w:val="4472C4" w:themeColor="accent1"/>
          <w:shd w:val="clear" w:color="auto" w:fill="FFFFFF"/>
        </w:rPr>
        <w:t>We thank the reviewers for their comment</w:t>
      </w:r>
      <w:r w:rsidR="00B42268" w:rsidRPr="00812091">
        <w:rPr>
          <w:rFonts w:ascii="Times New Roman" w:eastAsia="Times New Roman" w:hAnsi="Times New Roman" w:cs="Times New Roman"/>
          <w:color w:val="4472C4" w:themeColor="accent1"/>
          <w:shd w:val="clear" w:color="auto" w:fill="FFFFFF"/>
        </w:rPr>
        <w:t>s</w:t>
      </w:r>
      <w:r w:rsidR="00812091" w:rsidRPr="00812091">
        <w:rPr>
          <w:rFonts w:ascii="Times New Roman" w:eastAsia="Times New Roman" w:hAnsi="Times New Roman" w:cs="Times New Roman"/>
          <w:color w:val="4472C4" w:themeColor="accent1"/>
          <w:shd w:val="clear" w:color="auto" w:fill="FFFFFF"/>
        </w:rPr>
        <w:t>, and we feel the paper has been strengthened and has gained in clarity due to their efforts.</w:t>
      </w:r>
      <w:r w:rsidR="00444B71">
        <w:rPr>
          <w:rFonts w:ascii="Times New Roman" w:eastAsia="Times New Roman" w:hAnsi="Times New Roman" w:cs="Times New Roman"/>
          <w:color w:val="4472C4" w:themeColor="accent1"/>
          <w:shd w:val="clear" w:color="auto" w:fill="FFFFFF"/>
        </w:rPr>
        <w:t xml:space="preserve"> Comments to their revision requests are </w:t>
      </w:r>
      <w:r w:rsidR="00654BC2">
        <w:rPr>
          <w:rFonts w:ascii="Times New Roman" w:eastAsia="Times New Roman" w:hAnsi="Times New Roman" w:cs="Times New Roman"/>
          <w:color w:val="4472C4" w:themeColor="accent1"/>
          <w:shd w:val="clear" w:color="auto" w:fill="FFFFFF"/>
        </w:rPr>
        <w:t xml:space="preserve">given </w:t>
      </w:r>
      <w:r w:rsidR="00444B71">
        <w:rPr>
          <w:rFonts w:ascii="Times New Roman" w:eastAsia="Times New Roman" w:hAnsi="Times New Roman" w:cs="Times New Roman"/>
          <w:color w:val="4472C4" w:themeColor="accent1"/>
          <w:shd w:val="clear" w:color="auto" w:fill="FFFFFF"/>
        </w:rPr>
        <w:t>below in blue.</w:t>
      </w:r>
    </w:p>
    <w:p w14:paraId="1C993E45" w14:textId="77777777" w:rsidR="00C14FF9" w:rsidRDefault="00C14FF9" w:rsidP="00367D57">
      <w:pPr>
        <w:rPr>
          <w:rFonts w:ascii="Times New Roman" w:eastAsia="Times New Roman" w:hAnsi="Times New Roman" w:cs="Times New Roman"/>
          <w:color w:val="000000" w:themeColor="text1"/>
          <w:shd w:val="clear" w:color="auto" w:fill="FFFFFF"/>
        </w:rPr>
      </w:pPr>
    </w:p>
    <w:p w14:paraId="2CBD232E" w14:textId="7230D810" w:rsidR="00AE2A4E"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shd w:val="clear" w:color="auto" w:fill="FFFFFF"/>
        </w:rPr>
        <w:t xml:space="preserve">Reviewer #1: </w:t>
      </w:r>
    </w:p>
    <w:p w14:paraId="56DDC044" w14:textId="4E2844D9" w:rsidR="006B1187" w:rsidRDefault="006B1187" w:rsidP="00367D57">
      <w:pPr>
        <w:rPr>
          <w:rFonts w:ascii="Times New Roman" w:eastAsia="Times New Roman" w:hAnsi="Times New Roman" w:cs="Times New Roman"/>
          <w:color w:val="000000" w:themeColor="text1"/>
          <w:shd w:val="clear" w:color="auto" w:fill="FFFFFF"/>
        </w:rPr>
      </w:pPr>
      <w:r w:rsidRPr="006B1187">
        <w:rPr>
          <w:rFonts w:ascii="Times New Roman" w:eastAsia="Times New Roman" w:hAnsi="Times New Roman" w:cs="Times New Roman"/>
          <w:color w:val="000000" w:themeColor="text1"/>
          <w:shd w:val="clear" w:color="auto" w:fill="FFFFFF"/>
        </w:rPr>
        <w:t xml:space="preserve"> Khadija et al. have submitted the manuscript entitled "Evaluation of the anisotropic grain boundaries and surfaces of α-U via molecular dynamics". This paper systematically studied the GB anisotropy of α-U by calculating and GB energies, surface energies, and work of separation. Such energetic calculations appear to be new for </w:t>
      </w:r>
      <w:proofErr w:type="gramStart"/>
      <w:r w:rsidRPr="006B1187">
        <w:rPr>
          <w:rFonts w:ascii="Times New Roman" w:eastAsia="Times New Roman" w:hAnsi="Times New Roman" w:cs="Times New Roman"/>
          <w:color w:val="000000" w:themeColor="text1"/>
          <w:shd w:val="clear" w:color="auto" w:fill="FFFFFF"/>
        </w:rPr>
        <w:t>this materials</w:t>
      </w:r>
      <w:proofErr w:type="gramEnd"/>
      <w:r w:rsidRPr="006B1187">
        <w:rPr>
          <w:rFonts w:ascii="Times New Roman" w:eastAsia="Times New Roman" w:hAnsi="Times New Roman" w:cs="Times New Roman"/>
          <w:color w:val="000000" w:themeColor="text1"/>
          <w:shd w:val="clear" w:color="auto" w:fill="FFFFFF"/>
        </w:rPr>
        <w:t xml:space="preserve"> and the rich computational data is collected. However, this paper may have some issues that required major revisions.</w:t>
      </w:r>
    </w:p>
    <w:p w14:paraId="79E628D9" w14:textId="77777777" w:rsidR="006B1187" w:rsidRDefault="006B1187" w:rsidP="00367D57">
      <w:pPr>
        <w:rPr>
          <w:rFonts w:ascii="Times New Roman" w:eastAsia="Times New Roman" w:hAnsi="Times New Roman" w:cs="Times New Roman"/>
          <w:color w:val="000000" w:themeColor="text1"/>
          <w:shd w:val="clear" w:color="auto" w:fill="FFFFFF"/>
        </w:rPr>
      </w:pPr>
    </w:p>
    <w:p w14:paraId="28CEFC64" w14:textId="0922C7D6" w:rsidR="006B1187" w:rsidRDefault="006B1187" w:rsidP="00367D57">
      <w:pPr>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1) </w:t>
      </w:r>
      <w:r w:rsidRPr="006B1187">
        <w:rPr>
          <w:rFonts w:ascii="Times New Roman" w:eastAsia="Times New Roman" w:hAnsi="Times New Roman" w:cs="Times New Roman"/>
          <w:color w:val="000000" w:themeColor="text1"/>
          <w:shd w:val="clear" w:color="auto" w:fill="FFFFFF"/>
        </w:rPr>
        <w:t>Equation 1 is only applicable to zero K. At elevated temperature, equation 1 may be wrong for calculating interfacial energy because entropy term cannot be ignored (Temp * entropy is not zero anymore!). Authors must address the entropy effect and how it changed the interfacial energy. Without the discussion regarding to entropy effect, all the results about the effect of temperature on energetic calculations are quite questionable.</w:t>
      </w:r>
    </w:p>
    <w:p w14:paraId="7D7ECDB3" w14:textId="77777777" w:rsidR="00C14FF9" w:rsidRDefault="00C14FF9" w:rsidP="00367D57">
      <w:pPr>
        <w:rPr>
          <w:rFonts w:ascii="Times New Roman" w:eastAsia="Times New Roman" w:hAnsi="Times New Roman" w:cs="Times New Roman"/>
          <w:color w:val="000000" w:themeColor="text1"/>
        </w:rPr>
      </w:pPr>
    </w:p>
    <w:p w14:paraId="7AE6E3D4" w14:textId="6FD61CC6" w:rsidR="00C14FF9" w:rsidRPr="00436A3A" w:rsidRDefault="00AE2A4E" w:rsidP="00367D57">
      <w:pPr>
        <w:rPr>
          <w:rFonts w:ascii="Times New Roman" w:eastAsia="Times New Roman" w:hAnsi="Times New Roman" w:cs="Times New Roman"/>
          <w:color w:val="4472C4" w:themeColor="accent1"/>
        </w:rPr>
      </w:pPr>
      <w:r w:rsidRPr="00AE2A4E">
        <w:rPr>
          <w:rFonts w:ascii="Times New Roman" w:eastAsia="Times New Roman" w:hAnsi="Times New Roman" w:cs="Times New Roman"/>
          <w:color w:val="4472C4" w:themeColor="accent1"/>
        </w:rPr>
        <w:t xml:space="preserve">Thank you for your comment. Here the ‘interfacial energy’ used in equation 1, is the internal energy (potential energy plus kinetic energy) not the free energy. </w:t>
      </w:r>
      <w:commentRangeStart w:id="0"/>
      <w:r w:rsidRPr="00AE2A4E">
        <w:rPr>
          <w:rFonts w:ascii="Times New Roman" w:eastAsia="Times New Roman" w:hAnsi="Times New Roman" w:cs="Times New Roman"/>
          <w:color w:val="4472C4" w:themeColor="accent1"/>
        </w:rPr>
        <w:t xml:space="preserve">Hence, entropy effect is out of the scope of the current </w:t>
      </w:r>
      <w:proofErr w:type="gramStart"/>
      <w:r w:rsidRPr="00AE2A4E">
        <w:rPr>
          <w:rFonts w:ascii="Times New Roman" w:eastAsia="Times New Roman" w:hAnsi="Times New Roman" w:cs="Times New Roman"/>
          <w:color w:val="4472C4" w:themeColor="accent1"/>
        </w:rPr>
        <w:t>work.</w:t>
      </w:r>
      <w:r w:rsidR="00436A3A" w:rsidRPr="00436A3A">
        <w:rPr>
          <w:rFonts w:ascii="Times New Roman" w:eastAsia="Times New Roman" w:hAnsi="Times New Roman" w:cs="Times New Roman"/>
          <w:color w:val="4472C4" w:themeColor="accent1"/>
        </w:rPr>
        <w:t>.</w:t>
      </w:r>
      <w:proofErr w:type="gramEnd"/>
      <w:r w:rsidR="00436A3A" w:rsidRPr="00436A3A">
        <w:rPr>
          <w:rFonts w:ascii="Times New Roman" w:eastAsia="Times New Roman" w:hAnsi="Times New Roman" w:cs="Times New Roman"/>
          <w:color w:val="4472C4" w:themeColor="accent1"/>
        </w:rPr>
        <w:t xml:space="preserve"> </w:t>
      </w:r>
      <w:commentRangeEnd w:id="0"/>
      <w:r w:rsidR="009B4207">
        <w:rPr>
          <w:rStyle w:val="CommentReference"/>
        </w:rPr>
        <w:commentReference w:id="0"/>
      </w:r>
    </w:p>
    <w:p w14:paraId="4DA5C6ED" w14:textId="14472916" w:rsidR="00C14FF9"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br/>
      </w:r>
      <w:r w:rsidR="00AE2A4E">
        <w:rPr>
          <w:rFonts w:ascii="Times New Roman" w:eastAsia="Times New Roman" w:hAnsi="Times New Roman" w:cs="Times New Roman"/>
          <w:color w:val="000000" w:themeColor="text1"/>
          <w:shd w:val="clear" w:color="auto" w:fill="FFFFFF"/>
        </w:rPr>
        <w:t xml:space="preserve">2) </w:t>
      </w:r>
      <w:r w:rsidR="00AE2A4E" w:rsidRPr="00AE2A4E">
        <w:rPr>
          <w:rFonts w:ascii="Times New Roman" w:eastAsia="Times New Roman" w:hAnsi="Times New Roman" w:cs="Times New Roman"/>
          <w:color w:val="000000" w:themeColor="text1"/>
          <w:shd w:val="clear" w:color="auto" w:fill="FFFFFF"/>
        </w:rPr>
        <w:t xml:space="preserve">In Figure 4, why the GB anisotropy is considered as a function of GB type? This figure only shows the </w:t>
      </w:r>
      <w:proofErr w:type="spellStart"/>
      <w:r w:rsidR="00AE2A4E" w:rsidRPr="00AE2A4E">
        <w:rPr>
          <w:rFonts w:ascii="Times New Roman" w:eastAsia="Times New Roman" w:hAnsi="Times New Roman" w:cs="Times New Roman"/>
          <w:color w:val="000000" w:themeColor="text1"/>
          <w:shd w:val="clear" w:color="auto" w:fill="FFFFFF"/>
        </w:rPr>
        <w:t>A_type</w:t>
      </w:r>
      <w:proofErr w:type="spellEnd"/>
      <w:r w:rsidR="00AE2A4E" w:rsidRPr="00AE2A4E">
        <w:rPr>
          <w:rFonts w:ascii="Times New Roman" w:eastAsia="Times New Roman" w:hAnsi="Times New Roman" w:cs="Times New Roman"/>
          <w:color w:val="000000" w:themeColor="text1"/>
          <w:shd w:val="clear" w:color="auto" w:fill="FFFFFF"/>
        </w:rPr>
        <w:t xml:space="preserve"> GB. The author should elaborate further on it.</w:t>
      </w:r>
    </w:p>
    <w:p w14:paraId="40AA280C" w14:textId="77777777" w:rsidR="00C14FF9" w:rsidRDefault="00C14FF9" w:rsidP="00367D57">
      <w:pPr>
        <w:rPr>
          <w:rFonts w:ascii="Times New Roman" w:eastAsia="Times New Roman" w:hAnsi="Times New Roman" w:cs="Times New Roman"/>
          <w:color w:val="000000" w:themeColor="text1"/>
        </w:rPr>
      </w:pPr>
    </w:p>
    <w:p w14:paraId="0970BDF1" w14:textId="29D352BC" w:rsidR="00AE2A4E" w:rsidRPr="007B135A" w:rsidRDefault="00AE2A4E" w:rsidP="00367D57">
      <w:pPr>
        <w:rPr>
          <w:rFonts w:ascii="Times New Roman" w:eastAsia="Times New Roman" w:hAnsi="Times New Roman" w:cs="Times New Roman"/>
          <w:color w:val="4472C4" w:themeColor="accent1"/>
        </w:rPr>
      </w:pPr>
      <w:r w:rsidRPr="00AE2A4E">
        <w:rPr>
          <w:rFonts w:ascii="Times New Roman" w:eastAsia="Times New Roman" w:hAnsi="Times New Roman" w:cs="Times New Roman"/>
          <w:color w:val="4472C4" w:themeColor="accent1"/>
        </w:rPr>
        <w:t>In equation 3, it is noted that, ‘</w:t>
      </w:r>
      <w:proofErr w:type="spellStart"/>
      <w:r w:rsidRPr="00AE2A4E">
        <w:rPr>
          <w:rFonts w:ascii="Times New Roman" w:eastAsia="Times New Roman" w:hAnsi="Times New Roman" w:cs="Times New Roman"/>
          <w:color w:val="4472C4" w:themeColor="accent1"/>
        </w:rPr>
        <w:t>A_type</w:t>
      </w:r>
      <w:proofErr w:type="spellEnd"/>
      <w:r w:rsidRPr="00AE2A4E">
        <w:rPr>
          <w:rFonts w:ascii="Times New Roman" w:eastAsia="Times New Roman" w:hAnsi="Times New Roman" w:cs="Times New Roman"/>
          <w:color w:val="4472C4" w:themeColor="accent1"/>
        </w:rPr>
        <w:t xml:space="preserve">’ is the nomenclature for the GB anisotropy, not the ‘type A STGB’. We will change this confusing nomenclature. GB anisotropy is considered as a function of GB type to illustrate that GB energy in alpha U depends not only on misorientation angle but also in tilt plane and shear plane of GBs. </w:t>
      </w:r>
      <w:commentRangeStart w:id="1"/>
      <w:commentRangeStart w:id="2"/>
      <w:r w:rsidRPr="00AE2A4E">
        <w:rPr>
          <w:rFonts w:ascii="Times New Roman" w:eastAsia="Times New Roman" w:hAnsi="Times New Roman" w:cs="Times New Roman"/>
          <w:color w:val="4472C4" w:themeColor="accent1"/>
        </w:rPr>
        <w:t>We will add more elaborate discussion on this</w:t>
      </w:r>
      <w:commentRangeEnd w:id="1"/>
      <w:r w:rsidRPr="00AE2A4E">
        <w:rPr>
          <w:rFonts w:ascii="Times New Roman" w:eastAsia="Times New Roman" w:hAnsi="Times New Roman" w:cs="Times New Roman"/>
          <w:color w:val="4472C4" w:themeColor="accent1"/>
        </w:rPr>
        <w:commentReference w:id="1"/>
      </w:r>
      <w:commentRangeEnd w:id="2"/>
      <w:r w:rsidR="009B4207">
        <w:rPr>
          <w:rStyle w:val="CommentReference"/>
        </w:rPr>
        <w:commentReference w:id="2"/>
      </w:r>
      <w:r w:rsidRPr="00AE2A4E">
        <w:rPr>
          <w:rFonts w:ascii="Times New Roman" w:eastAsia="Times New Roman" w:hAnsi="Times New Roman" w:cs="Times New Roman"/>
          <w:color w:val="4472C4" w:themeColor="accent1"/>
        </w:rPr>
        <w:t>.</w:t>
      </w:r>
    </w:p>
    <w:p w14:paraId="46B8D16F" w14:textId="2B19BEE7" w:rsidR="00C14FF9"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 xml:space="preserve">3) </w:t>
      </w:r>
      <w:r w:rsidR="00AE2A4E" w:rsidRPr="00AE2A4E">
        <w:rPr>
          <w:rFonts w:ascii="Times New Roman" w:eastAsia="Times New Roman" w:hAnsi="Times New Roman" w:cs="Times New Roman"/>
          <w:color w:val="000000" w:themeColor="text1"/>
          <w:shd w:val="clear" w:color="auto" w:fill="FFFFFF"/>
        </w:rPr>
        <w:t>In page 11, author claimed that "Thu current work indicates that at lower temperature, there is less driving force for grain growth due to the lower grain boundary energy". Indeed, it is well known that the slow grain growth at low temperature can be also ascribed to slow diffusion of grain boundary. Hence, it is not persuasive to demonstrate that the slow grain growth is due to low GB energy.</w:t>
      </w:r>
      <w:r w:rsidR="00AE2A4E">
        <w:rPr>
          <w:rFonts w:ascii="Times New Roman" w:eastAsia="Times New Roman" w:hAnsi="Times New Roman" w:cs="Times New Roman"/>
          <w:color w:val="000000" w:themeColor="text1"/>
          <w:shd w:val="clear" w:color="auto" w:fill="FFFFFF"/>
        </w:rPr>
        <w:t xml:space="preserve"> </w:t>
      </w:r>
    </w:p>
    <w:p w14:paraId="3C94ADB3" w14:textId="77777777" w:rsidR="00C14FF9" w:rsidRDefault="00C14FF9" w:rsidP="00367D57">
      <w:pPr>
        <w:rPr>
          <w:rFonts w:ascii="Times New Roman" w:eastAsia="Times New Roman" w:hAnsi="Times New Roman" w:cs="Times New Roman"/>
          <w:color w:val="000000" w:themeColor="text1"/>
        </w:rPr>
      </w:pPr>
    </w:p>
    <w:p w14:paraId="5B0B7735" w14:textId="2D76C5C7" w:rsidR="00AE2A4E" w:rsidRPr="00422350" w:rsidRDefault="00AE2A4E" w:rsidP="00367D57">
      <w:pPr>
        <w:rPr>
          <w:rFonts w:ascii="Times New Roman" w:eastAsia="Times New Roman" w:hAnsi="Times New Roman" w:cs="Times New Roman"/>
          <w:color w:val="4472C4" w:themeColor="accent1"/>
        </w:rPr>
      </w:pPr>
      <w:r w:rsidRPr="00AE2A4E">
        <w:rPr>
          <w:rFonts w:ascii="Times New Roman" w:eastAsia="Times New Roman" w:hAnsi="Times New Roman" w:cs="Times New Roman"/>
          <w:color w:val="4472C4" w:themeColor="accent1"/>
        </w:rPr>
        <w:t xml:space="preserve">We agree with </w:t>
      </w:r>
      <w:r>
        <w:rPr>
          <w:rFonts w:ascii="Times New Roman" w:eastAsia="Times New Roman" w:hAnsi="Times New Roman" w:cs="Times New Roman"/>
          <w:color w:val="4472C4" w:themeColor="accent1"/>
        </w:rPr>
        <w:t xml:space="preserve">the </w:t>
      </w:r>
      <w:r w:rsidRPr="00AE2A4E">
        <w:rPr>
          <w:rFonts w:ascii="Times New Roman" w:eastAsia="Times New Roman" w:hAnsi="Times New Roman" w:cs="Times New Roman"/>
          <w:color w:val="4472C4" w:themeColor="accent1"/>
        </w:rPr>
        <w:t xml:space="preserve">reasoning of slow grain growth by slow diffusion of grain boundary. But grain boundary migration is </w:t>
      </w:r>
      <w:ins w:id="3" w:author="Benjamin W. Beeler" w:date="2021-02-04T13:18:00Z">
        <w:r w:rsidR="009B4207">
          <w:rPr>
            <w:rFonts w:ascii="Times New Roman" w:eastAsia="Times New Roman" w:hAnsi="Times New Roman" w:cs="Times New Roman"/>
            <w:color w:val="4472C4" w:themeColor="accent1"/>
          </w:rPr>
          <w:t xml:space="preserve">also </w:t>
        </w:r>
      </w:ins>
      <w:r w:rsidRPr="00AE2A4E">
        <w:rPr>
          <w:rFonts w:ascii="Times New Roman" w:eastAsia="Times New Roman" w:hAnsi="Times New Roman" w:cs="Times New Roman"/>
          <w:color w:val="4472C4" w:themeColor="accent1"/>
        </w:rPr>
        <w:t xml:space="preserve">a function of driving force, and curvature driving force is one of them which is proportional to the GB energy. So, at lower temperature due to low GB energy, there will be less driving force for grain growth. </w:t>
      </w:r>
      <w:del w:id="4" w:author="Benjamin W. Beeler" w:date="2021-02-04T13:18:00Z">
        <w:r w:rsidRPr="00AE2A4E" w:rsidDel="009B4207">
          <w:rPr>
            <w:rFonts w:ascii="Times New Roman" w:eastAsia="Times New Roman" w:hAnsi="Times New Roman" w:cs="Times New Roman"/>
            <w:color w:val="4472C4" w:themeColor="accent1"/>
          </w:rPr>
          <w:delText>From this perspective, we have claimed this statement.</w:delText>
        </w:r>
      </w:del>
      <w:ins w:id="5" w:author="Benjamin W. Beeler" w:date="2021-02-04T13:18:00Z">
        <w:r w:rsidR="009B4207">
          <w:rPr>
            <w:rFonts w:ascii="Times New Roman" w:eastAsia="Times New Roman" w:hAnsi="Times New Roman" w:cs="Times New Roman"/>
            <w:color w:val="4472C4" w:themeColor="accent1"/>
          </w:rPr>
          <w:t>A revision reflecting that slow GB diffusion also contributes to slower</w:t>
        </w:r>
      </w:ins>
      <w:ins w:id="6" w:author="Benjamin W. Beeler" w:date="2021-02-04T13:19:00Z">
        <w:r w:rsidR="009B4207">
          <w:rPr>
            <w:rFonts w:ascii="Times New Roman" w:eastAsia="Times New Roman" w:hAnsi="Times New Roman" w:cs="Times New Roman"/>
            <w:color w:val="4472C4" w:themeColor="accent1"/>
          </w:rPr>
          <w:t xml:space="preserve"> grain growth has been included. </w:t>
        </w:r>
      </w:ins>
      <w:ins w:id="7" w:author="Benjamin W. Beeler" w:date="2021-02-04T13:18:00Z">
        <w:r w:rsidR="009B4207">
          <w:rPr>
            <w:rFonts w:ascii="Times New Roman" w:eastAsia="Times New Roman" w:hAnsi="Times New Roman" w:cs="Times New Roman"/>
            <w:color w:val="4472C4" w:themeColor="accent1"/>
          </w:rPr>
          <w:t xml:space="preserve"> </w:t>
        </w:r>
      </w:ins>
    </w:p>
    <w:p w14:paraId="2E9602E2" w14:textId="7B9C29E8" w:rsidR="00C14FF9"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lastRenderedPageBreak/>
        <w:br/>
      </w:r>
      <w:r w:rsidRPr="00C14FF9">
        <w:rPr>
          <w:rFonts w:ascii="Times New Roman" w:eastAsia="Times New Roman" w:hAnsi="Times New Roman" w:cs="Times New Roman"/>
          <w:color w:val="000000" w:themeColor="text1"/>
          <w:shd w:val="clear" w:color="auto" w:fill="FFFFFF"/>
        </w:rPr>
        <w:t xml:space="preserve">4) </w:t>
      </w:r>
      <w:r w:rsidR="00AE2A4E" w:rsidRPr="00AE2A4E">
        <w:rPr>
          <w:rFonts w:ascii="Times New Roman" w:eastAsia="Times New Roman" w:hAnsi="Times New Roman" w:cs="Times New Roman"/>
          <w:color w:val="000000" w:themeColor="text1"/>
          <w:shd w:val="clear" w:color="auto" w:fill="FFFFFF"/>
        </w:rPr>
        <w:t>In page 11, author mentioned stable fine-grained microstructure may hinder dislocation movement and lead to lower ductility. I suggest author to perform tensile study for some representative GBs (e.g., low GB energy vs. high GB energy) and analyze how these GBs response with external loadings at different temperatures. Otherwise, it is hard to understand the GB with low energy can lower ductility at lower temperature</w:t>
      </w:r>
      <w:r w:rsidR="00AE2A4E">
        <w:rPr>
          <w:rFonts w:ascii="Times New Roman" w:eastAsia="Times New Roman" w:hAnsi="Times New Roman" w:cs="Times New Roman"/>
          <w:color w:val="000000" w:themeColor="text1"/>
          <w:shd w:val="clear" w:color="auto" w:fill="FFFFFF"/>
        </w:rPr>
        <w:t>.</w:t>
      </w:r>
    </w:p>
    <w:p w14:paraId="39CED0A8" w14:textId="77777777" w:rsidR="00C14FF9" w:rsidRDefault="00C14FF9" w:rsidP="00367D57">
      <w:pPr>
        <w:rPr>
          <w:rFonts w:ascii="Times New Roman" w:eastAsia="Times New Roman" w:hAnsi="Times New Roman" w:cs="Times New Roman"/>
          <w:color w:val="000000" w:themeColor="text1"/>
        </w:rPr>
      </w:pPr>
    </w:p>
    <w:p w14:paraId="15141CA0" w14:textId="42B6EE89" w:rsidR="00AE2A4E" w:rsidRPr="007B135A" w:rsidRDefault="00AE2A4E" w:rsidP="00367D57">
      <w:pPr>
        <w:rPr>
          <w:rFonts w:ascii="Times New Roman" w:eastAsia="Times New Roman" w:hAnsi="Times New Roman" w:cs="Times New Roman"/>
          <w:color w:val="4472C4" w:themeColor="accent1"/>
        </w:rPr>
      </w:pPr>
      <w:r w:rsidRPr="00AE2A4E">
        <w:rPr>
          <w:rFonts w:ascii="Times New Roman" w:eastAsia="Times New Roman" w:hAnsi="Times New Roman" w:cs="Times New Roman"/>
          <w:color w:val="4472C4" w:themeColor="accent1"/>
        </w:rPr>
        <w:t xml:space="preserve">Thank you for your thoughtful insight.  As per existing literature, there must be some correlation between GB energy and elastic modulus of the bi-crystal system. The reason behind the current statement is, as low GB energy of STGB leads to a finer microstructure and a finer microstructure has a </w:t>
      </w:r>
      <w:proofErr w:type="gramStart"/>
      <w:r w:rsidRPr="00AE2A4E">
        <w:rPr>
          <w:rFonts w:ascii="Times New Roman" w:eastAsia="Times New Roman" w:hAnsi="Times New Roman" w:cs="Times New Roman"/>
          <w:color w:val="4472C4" w:themeColor="accent1"/>
        </w:rPr>
        <w:t>lots of GBs</w:t>
      </w:r>
      <w:proofErr w:type="gramEnd"/>
      <w:r w:rsidRPr="00AE2A4E">
        <w:rPr>
          <w:rFonts w:ascii="Times New Roman" w:eastAsia="Times New Roman" w:hAnsi="Times New Roman" w:cs="Times New Roman"/>
          <w:color w:val="4472C4" w:themeColor="accent1"/>
        </w:rPr>
        <w:t xml:space="preserve"> (acts as stress concentrators) which leads to lower </w:t>
      </w:r>
      <w:commentRangeStart w:id="8"/>
      <w:r w:rsidRPr="00AE2A4E">
        <w:rPr>
          <w:rFonts w:ascii="Times New Roman" w:eastAsia="Times New Roman" w:hAnsi="Times New Roman" w:cs="Times New Roman"/>
          <w:color w:val="4472C4" w:themeColor="accent1"/>
        </w:rPr>
        <w:t>ductility</w:t>
      </w:r>
      <w:commentRangeEnd w:id="8"/>
      <w:r w:rsidRPr="00AE2A4E">
        <w:rPr>
          <w:rFonts w:ascii="Times New Roman" w:eastAsia="Times New Roman" w:hAnsi="Times New Roman" w:cs="Times New Roman"/>
          <w:color w:val="4472C4" w:themeColor="accent1"/>
        </w:rPr>
        <w:commentReference w:id="8"/>
      </w:r>
      <w:r w:rsidRPr="00AE2A4E">
        <w:rPr>
          <w:rFonts w:ascii="Times New Roman" w:eastAsia="Times New Roman" w:hAnsi="Times New Roman" w:cs="Times New Roman"/>
          <w:color w:val="4472C4" w:themeColor="accent1"/>
        </w:rPr>
        <w:t xml:space="preserve">. </w:t>
      </w:r>
      <w:ins w:id="9" w:author="Benjamin W. Beeler" w:date="2021-02-04T13:19:00Z">
        <w:r w:rsidR="009B4207">
          <w:rPr>
            <w:rFonts w:ascii="Times New Roman" w:eastAsia="Times New Roman" w:hAnsi="Times New Roman" w:cs="Times New Roman"/>
            <w:color w:val="4472C4" w:themeColor="accent1"/>
          </w:rPr>
          <w:t>This is ef</w:t>
        </w:r>
      </w:ins>
      <w:ins w:id="10" w:author="Benjamin W. Beeler" w:date="2021-02-04T13:20:00Z">
        <w:r w:rsidR="009B4207">
          <w:rPr>
            <w:rFonts w:ascii="Times New Roman" w:eastAsia="Times New Roman" w:hAnsi="Times New Roman" w:cs="Times New Roman"/>
            <w:color w:val="4472C4" w:themeColor="accent1"/>
          </w:rPr>
          <w:t xml:space="preserve">fectively an extrapolation towards a </w:t>
        </w:r>
        <w:proofErr w:type="spellStart"/>
        <w:r w:rsidR="009B4207">
          <w:rPr>
            <w:rFonts w:ascii="Times New Roman" w:eastAsia="Times New Roman" w:hAnsi="Times New Roman" w:cs="Times New Roman"/>
            <w:color w:val="4472C4" w:themeColor="accent1"/>
          </w:rPr>
          <w:t>nano</w:t>
        </w:r>
        <w:proofErr w:type="spellEnd"/>
        <w:r w:rsidR="009B4207">
          <w:rPr>
            <w:rFonts w:ascii="Times New Roman" w:eastAsia="Times New Roman" w:hAnsi="Times New Roman" w:cs="Times New Roman"/>
            <w:color w:val="4472C4" w:themeColor="accent1"/>
          </w:rPr>
          <w:t>-grained structure material, which can exhibit brittleness.</w:t>
        </w:r>
      </w:ins>
      <w:r w:rsidRPr="00AE2A4E">
        <w:rPr>
          <w:rFonts w:ascii="Times New Roman" w:eastAsia="Times New Roman" w:hAnsi="Times New Roman" w:cs="Times New Roman"/>
          <w:color w:val="4472C4" w:themeColor="accent1"/>
        </w:rPr>
        <w:t xml:space="preserve"> Our goal is not to determine the elastic property of different bi-crystal system along with their temperature dependence.</w:t>
      </w:r>
      <w:ins w:id="11" w:author="Benjamin W. Beeler" w:date="2021-02-04T13:20:00Z">
        <w:r w:rsidR="009B4207">
          <w:rPr>
            <w:rFonts w:ascii="Times New Roman" w:eastAsia="Times New Roman" w:hAnsi="Times New Roman" w:cs="Times New Roman"/>
            <w:color w:val="4472C4" w:themeColor="accent1"/>
          </w:rPr>
          <w:t xml:space="preserve"> In order to </w:t>
        </w:r>
      </w:ins>
      <w:ins w:id="12" w:author="Benjamin W. Beeler" w:date="2021-02-04T13:21:00Z">
        <w:r w:rsidR="006026B1">
          <w:rPr>
            <w:rFonts w:ascii="Times New Roman" w:eastAsia="Times New Roman" w:hAnsi="Times New Roman" w:cs="Times New Roman"/>
            <w:color w:val="4472C4" w:themeColor="accent1"/>
          </w:rPr>
          <w:t xml:space="preserve">thoroughly perform tensile testing in a </w:t>
        </w:r>
        <w:proofErr w:type="spellStart"/>
        <w:r w:rsidR="006026B1">
          <w:rPr>
            <w:rFonts w:ascii="Times New Roman" w:eastAsia="Times New Roman" w:hAnsi="Times New Roman" w:cs="Times New Roman"/>
            <w:color w:val="4472C4" w:themeColor="accent1"/>
          </w:rPr>
          <w:t>bicrystal</w:t>
        </w:r>
        <w:proofErr w:type="spellEnd"/>
        <w:r w:rsidR="006026B1">
          <w:rPr>
            <w:rFonts w:ascii="Times New Roman" w:eastAsia="Times New Roman" w:hAnsi="Times New Roman" w:cs="Times New Roman"/>
            <w:color w:val="4472C4" w:themeColor="accent1"/>
          </w:rPr>
          <w:t xml:space="preserve"> system in alpha U, a significant amount of additional work would need to be performed. </w:t>
        </w:r>
      </w:ins>
      <w:ins w:id="13" w:author="Benjamin W. Beeler" w:date="2021-02-04T13:22:00Z">
        <w:r w:rsidR="006026B1">
          <w:rPr>
            <w:rFonts w:ascii="Times New Roman" w:eastAsia="Times New Roman" w:hAnsi="Times New Roman" w:cs="Times New Roman"/>
            <w:color w:val="4472C4" w:themeColor="accent1"/>
          </w:rPr>
          <w:t>This i</w:t>
        </w:r>
      </w:ins>
      <w:ins w:id="14" w:author="Benjamin W. Beeler" w:date="2021-02-04T13:21:00Z">
        <w:r w:rsidR="006026B1">
          <w:rPr>
            <w:rFonts w:ascii="Times New Roman" w:eastAsia="Times New Roman" w:hAnsi="Times New Roman" w:cs="Times New Roman"/>
            <w:color w:val="4472C4" w:themeColor="accent1"/>
          </w:rPr>
          <w:t>nclud</w:t>
        </w:r>
      </w:ins>
      <w:ins w:id="15" w:author="Benjamin W. Beeler" w:date="2021-02-04T13:22:00Z">
        <w:r w:rsidR="006026B1">
          <w:rPr>
            <w:rFonts w:ascii="Times New Roman" w:eastAsia="Times New Roman" w:hAnsi="Times New Roman" w:cs="Times New Roman"/>
            <w:color w:val="4472C4" w:themeColor="accent1"/>
          </w:rPr>
          <w:t>es</w:t>
        </w:r>
      </w:ins>
      <w:ins w:id="16" w:author="Benjamin W. Beeler" w:date="2021-02-04T13:21:00Z">
        <w:r w:rsidR="006026B1">
          <w:rPr>
            <w:rFonts w:ascii="Times New Roman" w:eastAsia="Times New Roman" w:hAnsi="Times New Roman" w:cs="Times New Roman"/>
            <w:color w:val="4472C4" w:themeColor="accent1"/>
          </w:rPr>
          <w:t xml:space="preserve"> tensile testing on s</w:t>
        </w:r>
      </w:ins>
      <w:ins w:id="17" w:author="Benjamin W. Beeler" w:date="2021-02-04T13:22:00Z">
        <w:r w:rsidR="006026B1">
          <w:rPr>
            <w:rFonts w:ascii="Times New Roman" w:eastAsia="Times New Roman" w:hAnsi="Times New Roman" w:cs="Times New Roman"/>
            <w:color w:val="4472C4" w:themeColor="accent1"/>
          </w:rPr>
          <w:t xml:space="preserve">ingle crystal alpha U via MD methods. No such studies have been performed, however, they are the subject of future work. The authors would prefer to perform a thorough study on </w:t>
        </w:r>
      </w:ins>
      <w:ins w:id="18" w:author="Benjamin W. Beeler" w:date="2021-02-04T13:23:00Z">
        <w:r w:rsidR="006026B1">
          <w:rPr>
            <w:rFonts w:ascii="Times New Roman" w:eastAsia="Times New Roman" w:hAnsi="Times New Roman" w:cs="Times New Roman"/>
            <w:color w:val="4472C4" w:themeColor="accent1"/>
          </w:rPr>
          <w:t xml:space="preserve">computationally determined stress-strain curves in alpha U, rather than a cursory study. </w:t>
        </w:r>
      </w:ins>
    </w:p>
    <w:p w14:paraId="4A6BA7DC" w14:textId="2C95086C" w:rsidR="00C14FF9"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 xml:space="preserve">5) </w:t>
      </w:r>
      <w:r w:rsidR="00AE2A4E" w:rsidRPr="00AE2A4E">
        <w:rPr>
          <w:rFonts w:ascii="Times New Roman" w:eastAsia="Times New Roman" w:hAnsi="Times New Roman" w:cs="Times New Roman"/>
          <w:color w:val="000000" w:themeColor="text1"/>
          <w:shd w:val="clear" w:color="auto" w:fill="FFFFFF"/>
        </w:rPr>
        <w:t>The legends labelled in some figures are too similar, e.g., Figure 5, which is hard to discern difference between them. I suggest using different line styles, colors, and maker styles to optimize all figures.</w:t>
      </w:r>
    </w:p>
    <w:p w14:paraId="4C831588" w14:textId="225425D0" w:rsidR="00C14FF9" w:rsidRPr="003578B1" w:rsidRDefault="00C14FF9" w:rsidP="00367D57">
      <w:pPr>
        <w:rPr>
          <w:rFonts w:ascii="Times New Roman" w:eastAsia="Times New Roman" w:hAnsi="Times New Roman" w:cs="Times New Roman"/>
          <w:color w:val="4472C4" w:themeColor="accent1"/>
        </w:rPr>
      </w:pPr>
    </w:p>
    <w:p w14:paraId="60B3FA99" w14:textId="31A7020A" w:rsidR="00AE2A4E" w:rsidRPr="003578B1" w:rsidRDefault="00AE2A4E" w:rsidP="00367D57">
      <w:pPr>
        <w:rPr>
          <w:rFonts w:ascii="Times New Roman" w:eastAsia="Times New Roman" w:hAnsi="Times New Roman" w:cs="Times New Roman"/>
          <w:color w:val="4472C4" w:themeColor="accent1"/>
        </w:rPr>
      </w:pPr>
      <w:r w:rsidRPr="00AE2A4E">
        <w:rPr>
          <w:rFonts w:ascii="Times New Roman" w:eastAsia="Times New Roman" w:hAnsi="Times New Roman" w:cs="Times New Roman"/>
          <w:color w:val="4472C4" w:themeColor="accent1"/>
        </w:rPr>
        <w:t xml:space="preserve">Thank you for your suggestion. </w:t>
      </w:r>
      <w:commentRangeStart w:id="19"/>
      <w:r w:rsidRPr="00AE2A4E">
        <w:rPr>
          <w:rFonts w:ascii="Times New Roman" w:eastAsia="Times New Roman" w:hAnsi="Times New Roman" w:cs="Times New Roman"/>
          <w:color w:val="4472C4" w:themeColor="accent1"/>
        </w:rPr>
        <w:t xml:space="preserve">We </w:t>
      </w:r>
      <w:del w:id="20" w:author="Benjamin W. Beeler" w:date="2021-02-04T13:23:00Z">
        <w:r w:rsidRPr="00AE2A4E" w:rsidDel="006026B1">
          <w:rPr>
            <w:rFonts w:ascii="Times New Roman" w:eastAsia="Times New Roman" w:hAnsi="Times New Roman" w:cs="Times New Roman"/>
            <w:color w:val="4472C4" w:themeColor="accent1"/>
          </w:rPr>
          <w:delText>will update</w:delText>
        </w:r>
      </w:del>
      <w:ins w:id="21" w:author="Benjamin W. Beeler" w:date="2021-02-04T13:23:00Z">
        <w:r w:rsidR="006026B1">
          <w:rPr>
            <w:rFonts w:ascii="Times New Roman" w:eastAsia="Times New Roman" w:hAnsi="Times New Roman" w:cs="Times New Roman"/>
            <w:color w:val="4472C4" w:themeColor="accent1"/>
          </w:rPr>
          <w:t>have updated</w:t>
        </w:r>
      </w:ins>
      <w:r w:rsidRPr="00AE2A4E">
        <w:rPr>
          <w:rFonts w:ascii="Times New Roman" w:eastAsia="Times New Roman" w:hAnsi="Times New Roman" w:cs="Times New Roman"/>
          <w:color w:val="4472C4" w:themeColor="accent1"/>
        </w:rPr>
        <w:t xml:space="preserve"> the figures</w:t>
      </w:r>
      <w:r>
        <w:rPr>
          <w:rFonts w:ascii="Times New Roman" w:eastAsia="Times New Roman" w:hAnsi="Times New Roman" w:cs="Times New Roman"/>
          <w:color w:val="4472C4" w:themeColor="accent1"/>
        </w:rPr>
        <w:t xml:space="preserve"> in the manuscript</w:t>
      </w:r>
      <w:commentRangeEnd w:id="19"/>
      <w:r w:rsidR="006026B1">
        <w:rPr>
          <w:rStyle w:val="CommentReference"/>
        </w:rPr>
        <w:commentReference w:id="19"/>
      </w:r>
    </w:p>
    <w:p w14:paraId="29501AA5" w14:textId="1DC0993D" w:rsidR="00AE2A4E"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 xml:space="preserve">6) </w:t>
      </w:r>
      <w:r w:rsidR="00AE2A4E" w:rsidRPr="00775AEB">
        <w:rPr>
          <w:rFonts w:ascii="Times New Roman" w:hAnsi="Times New Roman" w:cs="Times New Roman"/>
          <w:color w:val="000033"/>
          <w:shd w:val="clear" w:color="auto" w:fill="FFFFFF"/>
        </w:rPr>
        <w:t>Please show the crystal structures of A, B, and C type GB in main text. The Fig. 10 in appendix is hard to understand.</w:t>
      </w:r>
    </w:p>
    <w:p w14:paraId="26651671" w14:textId="0F1AA2DA" w:rsidR="00C14FF9" w:rsidRDefault="00C14FF9" w:rsidP="00367D57">
      <w:pPr>
        <w:rPr>
          <w:rFonts w:ascii="Times New Roman" w:eastAsia="Times New Roman" w:hAnsi="Times New Roman" w:cs="Times New Roman"/>
          <w:color w:val="000000" w:themeColor="text1"/>
        </w:rPr>
      </w:pPr>
    </w:p>
    <w:p w14:paraId="32CF8BCF" w14:textId="55E3AB56" w:rsidR="005132A4" w:rsidRDefault="00AE2A4E" w:rsidP="002E4354">
      <w:pPr>
        <w:rPr>
          <w:rFonts w:ascii="Times New Roman" w:eastAsia="Times New Roman" w:hAnsi="Times New Roman" w:cs="Times New Roman"/>
          <w:color w:val="000000" w:themeColor="text1"/>
        </w:rPr>
      </w:pPr>
      <w:r w:rsidRPr="00AE2A4E">
        <w:rPr>
          <w:rFonts w:ascii="Times New Roman" w:eastAsia="Times New Roman" w:hAnsi="Times New Roman" w:cs="Times New Roman"/>
          <w:color w:val="4472C4" w:themeColor="accent1"/>
        </w:rPr>
        <w:t>We will do that.</w:t>
      </w:r>
      <w:r w:rsidR="00367D57" w:rsidRPr="00C14FF9">
        <w:rPr>
          <w:rFonts w:ascii="Times New Roman" w:eastAsia="Times New Roman" w:hAnsi="Times New Roman" w:cs="Times New Roman"/>
          <w:color w:val="000000" w:themeColor="text1"/>
        </w:rPr>
        <w:br/>
      </w:r>
    </w:p>
    <w:p w14:paraId="2FD1F0A3" w14:textId="77777777" w:rsidR="006B1187"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 xml:space="preserve">Reviewer #2: </w:t>
      </w:r>
    </w:p>
    <w:p w14:paraId="5EF975F4" w14:textId="77777777" w:rsidR="006B1187" w:rsidRDefault="006B1187" w:rsidP="00367D57">
      <w:pPr>
        <w:rPr>
          <w:rFonts w:ascii="Times New Roman" w:eastAsia="Times New Roman" w:hAnsi="Times New Roman" w:cs="Times New Roman"/>
          <w:color w:val="000000" w:themeColor="text1"/>
          <w:shd w:val="clear" w:color="auto" w:fill="FFFFFF"/>
        </w:rPr>
      </w:pPr>
      <w:r w:rsidRPr="006B1187">
        <w:rPr>
          <w:rFonts w:ascii="Times New Roman" w:eastAsia="Times New Roman" w:hAnsi="Times New Roman" w:cs="Times New Roman"/>
          <w:color w:val="000000" w:themeColor="text1"/>
          <w:shd w:val="clear" w:color="auto" w:fill="FFFFFF"/>
        </w:rPr>
        <w:t>The article presents an interesting study of planar defects (surface and grain boundaries) in uranium. The investigation was based on classical atomistic simulation. The obtained results may be considered as the first attempt to shed some light on the properties of planar defects in alpha-uranium. The strong advantage of the work is clear description of the obtained results. However, several points need to be addressed:</w:t>
      </w:r>
    </w:p>
    <w:p w14:paraId="0DFDADF6" w14:textId="6B5D6AC6" w:rsidR="00C14FF9"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 xml:space="preserve">1. </w:t>
      </w:r>
      <w:r w:rsidR="006B1187" w:rsidRPr="006B1187">
        <w:rPr>
          <w:rFonts w:ascii="Times New Roman" w:eastAsia="Times New Roman" w:hAnsi="Times New Roman" w:cs="Times New Roman"/>
          <w:color w:val="000000" w:themeColor="text1"/>
          <w:shd w:val="clear" w:color="auto" w:fill="FFFFFF"/>
        </w:rPr>
        <w:t>The main reason for a concern is the used method of GB preparation. Here, I can point to three different possible sources of inaccuracy at GB simulation:</w:t>
      </w:r>
      <w:r w:rsidR="006B1187" w:rsidRPr="006B1187">
        <w:rPr>
          <w:rFonts w:ascii="Times New Roman" w:eastAsia="Times New Roman" w:hAnsi="Times New Roman" w:cs="Times New Roman"/>
          <w:color w:val="000000" w:themeColor="text1"/>
          <w:shd w:val="clear" w:color="auto" w:fill="FFFFFF"/>
        </w:rPr>
        <w:br/>
        <w:t>A) First of all, the authors simulated strongly deformed structure in the bulk part of the calculation cell due to non-equilibrium lattice parameters. At the same time, they used equilibrium value of cohesion energy E0 in eq. (1). It should result in some error at the calculation of GB energy.</w:t>
      </w:r>
      <w:r w:rsidR="006B1187" w:rsidRPr="006B1187">
        <w:rPr>
          <w:rFonts w:ascii="Times New Roman" w:eastAsia="Times New Roman" w:hAnsi="Times New Roman" w:cs="Times New Roman"/>
          <w:color w:val="000000" w:themeColor="text1"/>
          <w:shd w:val="clear" w:color="auto" w:fill="FFFFFF"/>
        </w:rPr>
        <w:br/>
        <w:t xml:space="preserve">B) The authors did not describe the minimization procedure for search of the equilibrium </w:t>
      </w:r>
      <w:r w:rsidR="006B1187" w:rsidRPr="006B1187">
        <w:rPr>
          <w:rFonts w:ascii="Times New Roman" w:eastAsia="Times New Roman" w:hAnsi="Times New Roman" w:cs="Times New Roman"/>
          <w:color w:val="000000" w:themeColor="text1"/>
          <w:shd w:val="clear" w:color="auto" w:fill="FFFFFF"/>
        </w:rPr>
        <w:lastRenderedPageBreak/>
        <w:t>configuration of GB. The most common way is the "gamma-surface" method where one grain (i.e. half of the simulated system) is shifted along the GB plane in search of the position with the minimal energy. If the authors used such procedure, they should describe it.</w:t>
      </w:r>
      <w:r w:rsidR="006B1187" w:rsidRPr="006B1187">
        <w:rPr>
          <w:rFonts w:ascii="Times New Roman" w:eastAsia="Times New Roman" w:hAnsi="Times New Roman" w:cs="Times New Roman"/>
          <w:color w:val="000000" w:themeColor="text1"/>
          <w:shd w:val="clear" w:color="auto" w:fill="FFFFFF"/>
        </w:rPr>
        <w:br/>
        <w:t xml:space="preserve">C) At consideration of some GB, "gamma-surface" method cannot give equilibrium ordered structure due to formation of defects inside the created GB. This happens when the average atomic density near the GB is different from the bulk. One of the possible methods to find the equilibrium structure of GB is the evolutionary algorithm [T. </w:t>
      </w:r>
      <w:proofErr w:type="spellStart"/>
      <w:r w:rsidR="006B1187" w:rsidRPr="006B1187">
        <w:rPr>
          <w:rFonts w:ascii="Times New Roman" w:eastAsia="Times New Roman" w:hAnsi="Times New Roman" w:cs="Times New Roman"/>
          <w:color w:val="000000" w:themeColor="text1"/>
          <w:shd w:val="clear" w:color="auto" w:fill="FFFFFF"/>
        </w:rPr>
        <w:t>Frolov</w:t>
      </w:r>
      <w:proofErr w:type="spellEnd"/>
      <w:r w:rsidR="006B1187" w:rsidRPr="006B1187">
        <w:rPr>
          <w:rFonts w:ascii="Times New Roman" w:eastAsia="Times New Roman" w:hAnsi="Times New Roman" w:cs="Times New Roman"/>
          <w:color w:val="000000" w:themeColor="text1"/>
          <w:shd w:val="clear" w:color="auto" w:fill="FFFFFF"/>
        </w:rPr>
        <w:t xml:space="preserve">, W. </w:t>
      </w:r>
      <w:proofErr w:type="spellStart"/>
      <w:r w:rsidR="006B1187" w:rsidRPr="006B1187">
        <w:rPr>
          <w:rFonts w:ascii="Times New Roman" w:eastAsia="Times New Roman" w:hAnsi="Times New Roman" w:cs="Times New Roman"/>
          <w:color w:val="000000" w:themeColor="text1"/>
          <w:shd w:val="clear" w:color="auto" w:fill="FFFFFF"/>
        </w:rPr>
        <w:t>Setyawan</w:t>
      </w:r>
      <w:proofErr w:type="spellEnd"/>
      <w:r w:rsidR="006B1187" w:rsidRPr="006B1187">
        <w:rPr>
          <w:rFonts w:ascii="Times New Roman" w:eastAsia="Times New Roman" w:hAnsi="Times New Roman" w:cs="Times New Roman"/>
          <w:color w:val="000000" w:themeColor="text1"/>
          <w:shd w:val="clear" w:color="auto" w:fill="FFFFFF"/>
        </w:rPr>
        <w:t xml:space="preserve"> et al. Grain boundary phases in bcc metals, Nanoscale (2018)]. The other way is MD annealing with the open surface that should be used for creation of the equilibrium GB structure. The use of the open surface in such MD simulation is mandatory aspect as this surface is necessary for formation/removal of GB defects (for instance, see [T. </w:t>
      </w:r>
      <w:proofErr w:type="spellStart"/>
      <w:r w:rsidR="006B1187" w:rsidRPr="006B1187">
        <w:rPr>
          <w:rFonts w:ascii="Times New Roman" w:eastAsia="Times New Roman" w:hAnsi="Times New Roman" w:cs="Times New Roman"/>
          <w:color w:val="000000" w:themeColor="text1"/>
          <w:shd w:val="clear" w:color="auto" w:fill="FFFFFF"/>
        </w:rPr>
        <w:t>Frolov</w:t>
      </w:r>
      <w:proofErr w:type="spellEnd"/>
      <w:r w:rsidR="006B1187" w:rsidRPr="006B1187">
        <w:rPr>
          <w:rFonts w:ascii="Times New Roman" w:eastAsia="Times New Roman" w:hAnsi="Times New Roman" w:cs="Times New Roman"/>
          <w:color w:val="000000" w:themeColor="text1"/>
          <w:shd w:val="clear" w:color="auto" w:fill="FFFFFF"/>
        </w:rPr>
        <w:t xml:space="preserve">, Y. </w:t>
      </w:r>
      <w:proofErr w:type="spellStart"/>
      <w:r w:rsidR="006B1187" w:rsidRPr="006B1187">
        <w:rPr>
          <w:rFonts w:ascii="Times New Roman" w:eastAsia="Times New Roman" w:hAnsi="Times New Roman" w:cs="Times New Roman"/>
          <w:color w:val="000000" w:themeColor="text1"/>
          <w:shd w:val="clear" w:color="auto" w:fill="FFFFFF"/>
        </w:rPr>
        <w:t>Mishin</w:t>
      </w:r>
      <w:proofErr w:type="spellEnd"/>
      <w:r w:rsidR="006B1187" w:rsidRPr="006B1187">
        <w:rPr>
          <w:rFonts w:ascii="Times New Roman" w:eastAsia="Times New Roman" w:hAnsi="Times New Roman" w:cs="Times New Roman"/>
          <w:color w:val="000000" w:themeColor="text1"/>
          <w:shd w:val="clear" w:color="auto" w:fill="FFFFFF"/>
        </w:rPr>
        <w:t xml:space="preserve">, Phys. Rev. B 79 (2009)] or [S. </w:t>
      </w:r>
      <w:proofErr w:type="spellStart"/>
      <w:r w:rsidR="006B1187" w:rsidRPr="006B1187">
        <w:rPr>
          <w:rFonts w:ascii="Times New Roman" w:eastAsia="Times New Roman" w:hAnsi="Times New Roman" w:cs="Times New Roman"/>
          <w:color w:val="000000" w:themeColor="text1"/>
          <w:shd w:val="clear" w:color="auto" w:fill="FFFFFF"/>
        </w:rPr>
        <w:t>Starikov</w:t>
      </w:r>
      <w:proofErr w:type="spellEnd"/>
      <w:r w:rsidR="006B1187" w:rsidRPr="006B1187">
        <w:rPr>
          <w:rFonts w:ascii="Times New Roman" w:eastAsia="Times New Roman" w:hAnsi="Times New Roman" w:cs="Times New Roman"/>
          <w:color w:val="000000" w:themeColor="text1"/>
          <w:shd w:val="clear" w:color="auto" w:fill="FFFFFF"/>
        </w:rPr>
        <w:t xml:space="preserve">, M </w:t>
      </w:r>
      <w:proofErr w:type="spellStart"/>
      <w:r w:rsidR="006B1187" w:rsidRPr="006B1187">
        <w:rPr>
          <w:rFonts w:ascii="Times New Roman" w:eastAsia="Times New Roman" w:hAnsi="Times New Roman" w:cs="Times New Roman"/>
          <w:color w:val="000000" w:themeColor="text1"/>
          <w:shd w:val="clear" w:color="auto" w:fill="FFFFFF"/>
        </w:rPr>
        <w:t>Mrovec</w:t>
      </w:r>
      <w:proofErr w:type="spellEnd"/>
      <w:r w:rsidR="006B1187" w:rsidRPr="006B1187">
        <w:rPr>
          <w:rFonts w:ascii="Times New Roman" w:eastAsia="Times New Roman" w:hAnsi="Times New Roman" w:cs="Times New Roman"/>
          <w:color w:val="000000" w:themeColor="text1"/>
          <w:shd w:val="clear" w:color="auto" w:fill="FFFFFF"/>
        </w:rPr>
        <w:t xml:space="preserve">, R </w:t>
      </w:r>
      <w:proofErr w:type="spellStart"/>
      <w:r w:rsidR="006B1187" w:rsidRPr="006B1187">
        <w:rPr>
          <w:rFonts w:ascii="Times New Roman" w:eastAsia="Times New Roman" w:hAnsi="Times New Roman" w:cs="Times New Roman"/>
          <w:color w:val="000000" w:themeColor="text1"/>
          <w:shd w:val="clear" w:color="auto" w:fill="FFFFFF"/>
        </w:rPr>
        <w:t>Drautz</w:t>
      </w:r>
      <w:proofErr w:type="spellEnd"/>
      <w:r w:rsidR="006B1187" w:rsidRPr="006B1187">
        <w:rPr>
          <w:rFonts w:ascii="Times New Roman" w:eastAsia="Times New Roman" w:hAnsi="Times New Roman" w:cs="Times New Roman"/>
          <w:color w:val="000000" w:themeColor="text1"/>
          <w:shd w:val="clear" w:color="auto" w:fill="FFFFFF"/>
        </w:rPr>
        <w:t xml:space="preserve">, Acta </w:t>
      </w:r>
      <w:proofErr w:type="spellStart"/>
      <w:r w:rsidR="006B1187" w:rsidRPr="006B1187">
        <w:rPr>
          <w:rFonts w:ascii="Times New Roman" w:eastAsia="Times New Roman" w:hAnsi="Times New Roman" w:cs="Times New Roman"/>
          <w:color w:val="000000" w:themeColor="text1"/>
          <w:shd w:val="clear" w:color="auto" w:fill="FFFFFF"/>
        </w:rPr>
        <w:t>Materialia</w:t>
      </w:r>
      <w:bookmarkStart w:id="22" w:name="_GoBack"/>
      <w:bookmarkEnd w:id="22"/>
      <w:proofErr w:type="spellEnd"/>
      <w:r w:rsidR="006B1187" w:rsidRPr="006B1187">
        <w:rPr>
          <w:rFonts w:ascii="Times New Roman" w:eastAsia="Times New Roman" w:hAnsi="Times New Roman" w:cs="Times New Roman"/>
          <w:color w:val="000000" w:themeColor="text1"/>
          <w:shd w:val="clear" w:color="auto" w:fill="FFFFFF"/>
        </w:rPr>
        <w:t xml:space="preserve"> 188 (2020)]).</w:t>
      </w:r>
      <w:r w:rsidR="006B1187" w:rsidRPr="006B1187">
        <w:rPr>
          <w:rFonts w:ascii="Times New Roman" w:eastAsia="Times New Roman" w:hAnsi="Times New Roman" w:cs="Times New Roman"/>
          <w:color w:val="000000" w:themeColor="text1"/>
          <w:shd w:val="clear" w:color="auto" w:fill="FFFFFF"/>
        </w:rPr>
        <w:br/>
        <w:t>Based on the comments given above I strongly recommend the authors to take a step back and to perform the validation of the GB construction method (at least, for several types of GB).</w:t>
      </w:r>
    </w:p>
    <w:p w14:paraId="301DED83" w14:textId="072D8705" w:rsidR="00C14FF9" w:rsidRDefault="00C14FF9" w:rsidP="00367D57">
      <w:pPr>
        <w:rPr>
          <w:rFonts w:ascii="Times New Roman" w:eastAsia="Times New Roman" w:hAnsi="Times New Roman" w:cs="Times New Roman"/>
          <w:color w:val="000000" w:themeColor="text1"/>
        </w:rPr>
      </w:pPr>
    </w:p>
    <w:p w14:paraId="6D1977A0" w14:textId="77777777" w:rsidR="006B1187" w:rsidRPr="006B1187" w:rsidRDefault="006B1187" w:rsidP="006B1187">
      <w:pPr>
        <w:rPr>
          <w:rFonts w:ascii="Times New Roman" w:eastAsia="Times New Roman" w:hAnsi="Times New Roman" w:cs="Times New Roman"/>
          <w:color w:val="4472C4" w:themeColor="accent1"/>
        </w:rPr>
      </w:pPr>
      <w:r w:rsidRPr="006B1187">
        <w:rPr>
          <w:rFonts w:ascii="Times New Roman" w:eastAsia="Times New Roman" w:hAnsi="Times New Roman" w:cs="Times New Roman"/>
          <w:color w:val="4472C4" w:themeColor="accent1"/>
        </w:rPr>
        <w:t>Thank you for your valuable comments:</w:t>
      </w:r>
    </w:p>
    <w:p w14:paraId="3539E3C2" w14:textId="1BBCAD67" w:rsidR="006026B1" w:rsidRDefault="006026B1" w:rsidP="006B1187">
      <w:pPr>
        <w:numPr>
          <w:ilvl w:val="0"/>
          <w:numId w:val="1"/>
        </w:numPr>
        <w:rPr>
          <w:ins w:id="23" w:author="Benjamin W. Beeler" w:date="2021-02-04T13:26:00Z"/>
          <w:rFonts w:ascii="Times New Roman" w:eastAsia="Times New Roman" w:hAnsi="Times New Roman" w:cs="Times New Roman"/>
          <w:color w:val="4472C4" w:themeColor="accent1"/>
        </w:rPr>
      </w:pPr>
      <w:ins w:id="24" w:author="Benjamin W. Beeler" w:date="2021-02-04T13:25:00Z">
        <w:r>
          <w:rPr>
            <w:rFonts w:ascii="Times New Roman" w:eastAsia="Times New Roman" w:hAnsi="Times New Roman" w:cs="Times New Roman"/>
            <w:color w:val="4472C4" w:themeColor="accent1"/>
          </w:rPr>
          <w:t>It is correct that i</w:t>
        </w:r>
      </w:ins>
      <w:del w:id="25" w:author="Benjamin W. Beeler" w:date="2021-02-04T13:25:00Z">
        <w:r w:rsidR="006B1187" w:rsidRPr="006B1187" w:rsidDel="006026B1">
          <w:rPr>
            <w:rFonts w:ascii="Times New Roman" w:eastAsia="Times New Roman" w:hAnsi="Times New Roman" w:cs="Times New Roman"/>
            <w:color w:val="4472C4" w:themeColor="accent1"/>
          </w:rPr>
          <w:delText>I</w:delText>
        </w:r>
      </w:del>
      <w:r w:rsidR="006B1187" w:rsidRPr="006B1187">
        <w:rPr>
          <w:rFonts w:ascii="Times New Roman" w:eastAsia="Times New Roman" w:hAnsi="Times New Roman" w:cs="Times New Roman"/>
          <w:color w:val="4472C4" w:themeColor="accent1"/>
        </w:rPr>
        <w:t xml:space="preserve">n order to </w:t>
      </w:r>
      <w:del w:id="26" w:author="Benjamin W. Beeler" w:date="2021-02-04T13:25:00Z">
        <w:r w:rsidR="006B1187" w:rsidRPr="006B1187" w:rsidDel="006026B1">
          <w:rPr>
            <w:rFonts w:ascii="Times New Roman" w:eastAsia="Times New Roman" w:hAnsi="Times New Roman" w:cs="Times New Roman"/>
            <w:color w:val="4472C4" w:themeColor="accent1"/>
          </w:rPr>
          <w:delText>calculate the periodic boundary dimension of</w:delText>
        </w:r>
      </w:del>
      <w:ins w:id="27" w:author="Benjamin W. Beeler" w:date="2021-02-04T13:25:00Z">
        <w:r>
          <w:rPr>
            <w:rFonts w:ascii="Times New Roman" w:eastAsia="Times New Roman" w:hAnsi="Times New Roman" w:cs="Times New Roman"/>
            <w:color w:val="4472C4" w:themeColor="accent1"/>
          </w:rPr>
          <w:t>construct the appropriate geometry for</w:t>
        </w:r>
      </w:ins>
      <w:r w:rsidR="006B1187" w:rsidRPr="006B1187">
        <w:rPr>
          <w:rFonts w:ascii="Times New Roman" w:eastAsia="Times New Roman" w:hAnsi="Times New Roman" w:cs="Times New Roman"/>
          <w:color w:val="4472C4" w:themeColor="accent1"/>
        </w:rPr>
        <w:t xml:space="preserve"> the GB system, we have </w:t>
      </w:r>
      <w:del w:id="28" w:author="Benjamin W. Beeler" w:date="2021-02-04T13:25:00Z">
        <w:r w:rsidR="006B1187" w:rsidRPr="006B1187" w:rsidDel="006026B1">
          <w:rPr>
            <w:rFonts w:ascii="Times New Roman" w:eastAsia="Times New Roman" w:hAnsi="Times New Roman" w:cs="Times New Roman"/>
            <w:color w:val="4472C4" w:themeColor="accent1"/>
          </w:rPr>
          <w:delText>only then considered</w:delText>
        </w:r>
      </w:del>
      <w:ins w:id="29" w:author="Benjamin W. Beeler" w:date="2021-02-04T13:25:00Z">
        <w:r>
          <w:rPr>
            <w:rFonts w:ascii="Times New Roman" w:eastAsia="Times New Roman" w:hAnsi="Times New Roman" w:cs="Times New Roman"/>
            <w:color w:val="4472C4" w:themeColor="accent1"/>
          </w:rPr>
          <w:t>utilized</w:t>
        </w:r>
      </w:ins>
      <w:r w:rsidR="006B1187" w:rsidRPr="006B1187">
        <w:rPr>
          <w:rFonts w:ascii="Times New Roman" w:eastAsia="Times New Roman" w:hAnsi="Times New Roman" w:cs="Times New Roman"/>
          <w:color w:val="4472C4" w:themeColor="accent1"/>
        </w:rPr>
        <w:t xml:space="preserve"> non-equilibrium lattice constant</w:t>
      </w:r>
      <w:ins w:id="30" w:author="Benjamin W. Beeler" w:date="2021-02-04T13:26:00Z">
        <w:r>
          <w:rPr>
            <w:rFonts w:ascii="Times New Roman" w:eastAsia="Times New Roman" w:hAnsi="Times New Roman" w:cs="Times New Roman"/>
            <w:color w:val="4472C4" w:themeColor="accent1"/>
          </w:rPr>
          <w:t>s</w:t>
        </w:r>
      </w:ins>
      <w:r w:rsidR="006B1187" w:rsidRPr="006B1187">
        <w:rPr>
          <w:rFonts w:ascii="Times New Roman" w:eastAsia="Times New Roman" w:hAnsi="Times New Roman" w:cs="Times New Roman"/>
          <w:color w:val="4472C4" w:themeColor="accent1"/>
        </w:rPr>
        <w:t xml:space="preserve">. During determining E0 in </w:t>
      </w:r>
      <w:proofErr w:type="spellStart"/>
      <w:r w:rsidR="006B1187" w:rsidRPr="006B1187">
        <w:rPr>
          <w:rFonts w:ascii="Times New Roman" w:eastAsia="Times New Roman" w:hAnsi="Times New Roman" w:cs="Times New Roman"/>
          <w:color w:val="4472C4" w:themeColor="accent1"/>
        </w:rPr>
        <w:t>eqn</w:t>
      </w:r>
      <w:proofErr w:type="spellEnd"/>
      <w:r w:rsidR="006B1187" w:rsidRPr="006B1187">
        <w:rPr>
          <w:rFonts w:ascii="Times New Roman" w:eastAsia="Times New Roman" w:hAnsi="Times New Roman" w:cs="Times New Roman"/>
          <w:color w:val="4472C4" w:themeColor="accent1"/>
        </w:rPr>
        <w:t xml:space="preserve"> 1 (energy of the pristine crystal), we have considered equilibrated lattice constant. </w:t>
      </w:r>
      <w:ins w:id="31" w:author="Benjamin W. Beeler" w:date="2021-02-04T13:26:00Z">
        <w:r>
          <w:rPr>
            <w:rFonts w:ascii="Times New Roman" w:eastAsia="Times New Roman" w:hAnsi="Times New Roman" w:cs="Times New Roman"/>
            <w:color w:val="4472C4" w:themeColor="accent1"/>
          </w:rPr>
          <w:t>However, sufficient rela</w:t>
        </w:r>
      </w:ins>
      <w:ins w:id="32" w:author="Benjamin W. Beeler" w:date="2021-02-04T13:27:00Z">
        <w:r>
          <w:rPr>
            <w:rFonts w:ascii="Times New Roman" w:eastAsia="Times New Roman" w:hAnsi="Times New Roman" w:cs="Times New Roman"/>
            <w:color w:val="4472C4" w:themeColor="accent1"/>
          </w:rPr>
          <w:t xml:space="preserve">xation of the system is performed to ensure equilibrated systems, with equilibrium lattice constants, for the analysis of stable grain boundaries. </w:t>
        </w:r>
      </w:ins>
      <w:ins w:id="33" w:author="Benjamin W. Beeler" w:date="2021-02-04T13:28:00Z">
        <w:r>
          <w:rPr>
            <w:rFonts w:ascii="Times New Roman" w:eastAsia="Times New Roman" w:hAnsi="Times New Roman" w:cs="Times New Roman"/>
            <w:color w:val="4472C4" w:themeColor="accent1"/>
          </w:rPr>
          <w:t xml:space="preserve">Due to the utilization of an NPT ensemble </w:t>
        </w:r>
      </w:ins>
      <w:ins w:id="34" w:author="Benjamin W. Beeler" w:date="2021-02-04T13:30:00Z">
        <w:r>
          <w:rPr>
            <w:rFonts w:ascii="Times New Roman" w:eastAsia="Times New Roman" w:hAnsi="Times New Roman" w:cs="Times New Roman"/>
            <w:color w:val="4472C4" w:themeColor="accent1"/>
          </w:rPr>
          <w:t>with periodic boundaries and</w:t>
        </w:r>
      </w:ins>
      <w:ins w:id="35" w:author="Benjamin W. Beeler" w:date="2021-02-04T13:28:00Z">
        <w:r>
          <w:rPr>
            <w:rFonts w:ascii="Times New Roman" w:eastAsia="Times New Roman" w:hAnsi="Times New Roman" w:cs="Times New Roman"/>
            <w:color w:val="4472C4" w:themeColor="accent1"/>
          </w:rPr>
          <w:t xml:space="preserve"> independent relaxation of each lattice vector, the imposed stresse</w:t>
        </w:r>
      </w:ins>
      <w:ins w:id="36" w:author="Benjamin W. Beeler" w:date="2021-02-04T13:30:00Z">
        <w:r>
          <w:rPr>
            <w:rFonts w:ascii="Times New Roman" w:eastAsia="Times New Roman" w:hAnsi="Times New Roman" w:cs="Times New Roman"/>
            <w:color w:val="4472C4" w:themeColor="accent1"/>
          </w:rPr>
          <w:t>s</w:t>
        </w:r>
      </w:ins>
      <w:ins w:id="37" w:author="Benjamin W. Beeler" w:date="2021-02-04T13:28:00Z">
        <w:r>
          <w:rPr>
            <w:rFonts w:ascii="Times New Roman" w:eastAsia="Times New Roman" w:hAnsi="Times New Roman" w:cs="Times New Roman"/>
            <w:color w:val="4472C4" w:themeColor="accent1"/>
          </w:rPr>
          <w:t xml:space="preserve"> from the simulation setup are rapidly relaxed. </w:t>
        </w:r>
      </w:ins>
      <w:ins w:id="38" w:author="Benjamin W. Beeler" w:date="2021-02-04T13:29:00Z">
        <w:r>
          <w:rPr>
            <w:rFonts w:ascii="Times New Roman" w:eastAsia="Times New Roman" w:hAnsi="Times New Roman" w:cs="Times New Roman"/>
            <w:color w:val="4472C4" w:themeColor="accent1"/>
          </w:rPr>
          <w:t>Individual unit cells from the grain interior were analyzed to ensur</w:t>
        </w:r>
      </w:ins>
      <w:ins w:id="39" w:author="Benjamin W. Beeler" w:date="2021-02-04T13:30:00Z">
        <w:r>
          <w:rPr>
            <w:rFonts w:ascii="Times New Roman" w:eastAsia="Times New Roman" w:hAnsi="Times New Roman" w:cs="Times New Roman"/>
            <w:color w:val="4472C4" w:themeColor="accent1"/>
          </w:rPr>
          <w:t xml:space="preserve">e equilibrium lattice constants were present. </w:t>
        </w:r>
      </w:ins>
    </w:p>
    <w:p w14:paraId="16D8E6ED" w14:textId="77777777" w:rsidR="006026B1" w:rsidRDefault="006026B1" w:rsidP="006026B1">
      <w:pPr>
        <w:ind w:left="360"/>
        <w:rPr>
          <w:ins w:id="40" w:author="Benjamin W. Beeler" w:date="2021-02-04T13:26:00Z"/>
          <w:rFonts w:ascii="Times New Roman" w:eastAsia="Times New Roman" w:hAnsi="Times New Roman" w:cs="Times New Roman"/>
          <w:color w:val="4472C4" w:themeColor="accent1"/>
        </w:rPr>
      </w:pPr>
    </w:p>
    <w:p w14:paraId="050F170F" w14:textId="53DB45FC" w:rsidR="006B1187" w:rsidRPr="006B1187" w:rsidDel="006026B1" w:rsidRDefault="00B414BC" w:rsidP="006026B1">
      <w:pPr>
        <w:ind w:left="360"/>
        <w:rPr>
          <w:del w:id="41" w:author="Benjamin W. Beeler" w:date="2021-02-04T13:30:00Z"/>
          <w:rFonts w:ascii="Times New Roman" w:eastAsia="Times New Roman" w:hAnsi="Times New Roman" w:cs="Times New Roman"/>
          <w:color w:val="4472C4" w:themeColor="accent1"/>
        </w:rPr>
        <w:pPrChange w:id="42" w:author="Benjamin W. Beeler" w:date="2021-02-04T13:26:00Z">
          <w:pPr>
            <w:numPr>
              <w:numId w:val="1"/>
            </w:numPr>
            <w:ind w:left="720" w:hanging="360"/>
          </w:pPr>
        </w:pPrChange>
      </w:pPr>
      <w:proofErr w:type="spellStart"/>
      <w:proofErr w:type="gramStart"/>
      <w:ins w:id="43" w:author="Benjamin W. Beeler" w:date="2021-02-04T13:31:00Z">
        <w:r>
          <w:rPr>
            <w:rFonts w:ascii="Times New Roman" w:eastAsia="Times New Roman" w:hAnsi="Times New Roman" w:cs="Times New Roman"/>
            <w:color w:val="4472C4" w:themeColor="accent1"/>
          </w:rPr>
          <w:t>Lets</w:t>
        </w:r>
        <w:proofErr w:type="spellEnd"/>
        <w:proofErr w:type="gramEnd"/>
        <w:r>
          <w:rPr>
            <w:rFonts w:ascii="Times New Roman" w:eastAsia="Times New Roman" w:hAnsi="Times New Roman" w:cs="Times New Roman"/>
            <w:color w:val="4472C4" w:themeColor="accent1"/>
          </w:rPr>
          <w:t xml:space="preserve"> talk about B and C tomorrow</w:t>
        </w:r>
      </w:ins>
      <w:ins w:id="44" w:author="Benjamin W. Beeler" w:date="2021-02-04T13:32:00Z">
        <w:r>
          <w:rPr>
            <w:rFonts w:ascii="Times New Roman" w:eastAsia="Times New Roman" w:hAnsi="Times New Roman" w:cs="Times New Roman"/>
            <w:color w:val="4472C4" w:themeColor="accent1"/>
          </w:rPr>
          <w:t xml:space="preserve">. I think we will need to do a test where we relax the system with free surfaces, then join two systems together. Just as a test. We can validate a single system. </w:t>
        </w:r>
      </w:ins>
      <w:del w:id="45" w:author="Benjamin W. Beeler" w:date="2021-02-04T13:30:00Z">
        <w:r w:rsidR="006B1187" w:rsidRPr="006B1187" w:rsidDel="006026B1">
          <w:rPr>
            <w:rFonts w:ascii="Times New Roman" w:eastAsia="Times New Roman" w:hAnsi="Times New Roman" w:cs="Times New Roman"/>
            <w:color w:val="4472C4" w:themeColor="accent1"/>
          </w:rPr>
          <w:delText>Also, if</w:delText>
        </w:r>
      </w:del>
      <w:del w:id="46" w:author="Benjamin W. Beeler" w:date="2021-02-04T13:26:00Z">
        <w:r w:rsidR="006B1187" w:rsidRPr="006B1187" w:rsidDel="006026B1">
          <w:rPr>
            <w:rFonts w:ascii="Times New Roman" w:eastAsia="Times New Roman" w:hAnsi="Times New Roman" w:cs="Times New Roman"/>
            <w:color w:val="4472C4" w:themeColor="accent1"/>
          </w:rPr>
          <w:delText xml:space="preserve"> </w:delText>
        </w:r>
      </w:del>
      <w:del w:id="47" w:author="Benjamin W. Beeler" w:date="2021-02-04T13:30:00Z">
        <w:r w:rsidR="006B1187" w:rsidRPr="006B1187" w:rsidDel="006026B1">
          <w:rPr>
            <w:rFonts w:ascii="Times New Roman" w:eastAsia="Times New Roman" w:hAnsi="Times New Roman" w:cs="Times New Roman"/>
            <w:color w:val="4472C4" w:themeColor="accent1"/>
          </w:rPr>
          <w:delText xml:space="preserve"> the non-equilibrated lattice constant (3, 6, 5) is used then after relaxing for 200ps in a NPT ensemble, atomic volume results in 20.8 A</w:delText>
        </w:r>
        <w:r w:rsidR="006B1187" w:rsidRPr="006B1187" w:rsidDel="006026B1">
          <w:rPr>
            <w:rFonts w:ascii="Times New Roman" w:eastAsia="Times New Roman" w:hAnsi="Times New Roman" w:cs="Times New Roman"/>
            <w:color w:val="4472C4" w:themeColor="accent1"/>
            <w:vertAlign w:val="superscript"/>
          </w:rPr>
          <w:delText>3</w:delText>
        </w:r>
        <w:r w:rsidR="006B1187" w:rsidRPr="006B1187" w:rsidDel="006026B1">
          <w:rPr>
            <w:rFonts w:ascii="Times New Roman" w:eastAsia="Times New Roman" w:hAnsi="Times New Roman" w:cs="Times New Roman"/>
            <w:color w:val="4472C4" w:themeColor="accent1"/>
          </w:rPr>
          <w:delText xml:space="preserve"> at 500 K while using the equilibrated lattice constant it is again found as 20.8 A</w:delText>
        </w:r>
        <w:r w:rsidR="006B1187" w:rsidRPr="006B1187" w:rsidDel="006026B1">
          <w:rPr>
            <w:rFonts w:ascii="Times New Roman" w:eastAsia="Times New Roman" w:hAnsi="Times New Roman" w:cs="Times New Roman"/>
            <w:color w:val="4472C4" w:themeColor="accent1"/>
            <w:vertAlign w:val="superscript"/>
          </w:rPr>
          <w:delText>3</w:delText>
        </w:r>
        <w:r w:rsidR="006B1187" w:rsidRPr="006B1187" w:rsidDel="006026B1">
          <w:rPr>
            <w:rFonts w:ascii="Times New Roman" w:eastAsia="Times New Roman" w:hAnsi="Times New Roman" w:cs="Times New Roman"/>
            <w:color w:val="4472C4" w:themeColor="accent1"/>
          </w:rPr>
          <w:delText>. In a recent study ( Beeler et at. 2020) this atomic volume at 500 K is observed as 20.5 A</w:delText>
        </w:r>
        <w:r w:rsidR="006B1187" w:rsidRPr="006B1187" w:rsidDel="006026B1">
          <w:rPr>
            <w:rFonts w:ascii="Times New Roman" w:eastAsia="Times New Roman" w:hAnsi="Times New Roman" w:cs="Times New Roman"/>
            <w:color w:val="4472C4" w:themeColor="accent1"/>
            <w:vertAlign w:val="superscript"/>
          </w:rPr>
          <w:delText>3</w:delText>
        </w:r>
        <w:r w:rsidR="006B1187" w:rsidRPr="006B1187" w:rsidDel="006026B1">
          <w:rPr>
            <w:rFonts w:ascii="Times New Roman" w:eastAsia="Times New Roman" w:hAnsi="Times New Roman" w:cs="Times New Roman"/>
            <w:color w:val="4472C4" w:themeColor="accent1"/>
          </w:rPr>
          <w:delText xml:space="preserve"> by AIMD calculation.</w:delText>
        </w:r>
      </w:del>
    </w:p>
    <w:p w14:paraId="40A81483" w14:textId="6C8795D8" w:rsidR="006B1187" w:rsidDel="00B414BC" w:rsidRDefault="006B1187" w:rsidP="00367D57">
      <w:pPr>
        <w:rPr>
          <w:del w:id="48" w:author="Benjamin W. Beeler" w:date="2021-02-04T13:31:00Z"/>
          <w:rFonts w:ascii="Times New Roman" w:eastAsia="Times New Roman" w:hAnsi="Times New Roman" w:cs="Times New Roman"/>
          <w:color w:val="4472C4" w:themeColor="accent1"/>
        </w:rPr>
      </w:pPr>
      <w:del w:id="49" w:author="Benjamin W. Beeler" w:date="2021-02-04T13:31:00Z">
        <w:r w:rsidRPr="006B1187" w:rsidDel="00B414BC">
          <w:rPr>
            <w:rFonts w:ascii="Times New Roman" w:eastAsia="Times New Roman" w:hAnsi="Times New Roman" w:cs="Times New Roman"/>
            <w:color w:val="4472C4" w:themeColor="accent1"/>
          </w:rPr>
          <w:delText xml:space="preserve">In page 5, lines 11-15, method to find the equilibrated GB is described.  We did not utilize ‘gamma- surface’ method. </w:delText>
        </w:r>
        <w:commentRangeStart w:id="50"/>
        <w:r w:rsidRPr="006B1187" w:rsidDel="00B414BC">
          <w:rPr>
            <w:rFonts w:ascii="Times New Roman" w:eastAsia="Times New Roman" w:hAnsi="Times New Roman" w:cs="Times New Roman"/>
            <w:color w:val="4472C4" w:themeColor="accent1"/>
          </w:rPr>
          <w:delText xml:space="preserve">For each GB, we have considered different simulation box dimensions (both GB area and number of total atoms were varied) to identify size effect on the GB energy. During these operations, always longest dimension in GB plane is kept maximum one-fourth of the simulation box length while maintaining the periodic boundary condition. Also, two boundaries generated within simulation box are kept similar. </w:delText>
        </w:r>
        <w:commentRangeEnd w:id="50"/>
        <w:r w:rsidRPr="006B1187" w:rsidDel="00B414BC">
          <w:rPr>
            <w:rFonts w:ascii="Times New Roman" w:eastAsia="Times New Roman" w:hAnsi="Times New Roman" w:cs="Times New Roman"/>
            <w:color w:val="4472C4" w:themeColor="accent1"/>
          </w:rPr>
          <w:commentReference w:id="50"/>
        </w:r>
        <w:r w:rsidRPr="006B1187" w:rsidDel="00B414BC">
          <w:rPr>
            <w:rFonts w:ascii="Times New Roman" w:hAnsi="Times New Roman" w:cs="Times New Roman"/>
          </w:rPr>
          <w:delText xml:space="preserve"> </w:delText>
        </w:r>
      </w:del>
    </w:p>
    <w:p w14:paraId="288C7F26" w14:textId="77777777" w:rsidR="00B414BC" w:rsidRPr="002E4354" w:rsidRDefault="00B414BC" w:rsidP="006B1187">
      <w:pPr>
        <w:numPr>
          <w:ilvl w:val="0"/>
          <w:numId w:val="1"/>
        </w:numPr>
        <w:rPr>
          <w:ins w:id="51" w:author="Benjamin W. Beeler" w:date="2021-02-04T13:31:00Z"/>
          <w:rFonts w:ascii="Times New Roman" w:eastAsia="Times New Roman" w:hAnsi="Times New Roman" w:cs="Times New Roman"/>
          <w:color w:val="4472C4" w:themeColor="accent1"/>
        </w:rPr>
      </w:pPr>
    </w:p>
    <w:p w14:paraId="1FAD3F59" w14:textId="553BA722" w:rsidR="006B1187" w:rsidRPr="002E4354" w:rsidDel="00B414BC" w:rsidRDefault="006B1187" w:rsidP="002E4354">
      <w:pPr>
        <w:numPr>
          <w:ilvl w:val="0"/>
          <w:numId w:val="1"/>
        </w:numPr>
        <w:rPr>
          <w:del w:id="52" w:author="Benjamin W. Beeler" w:date="2021-02-04T13:31:00Z"/>
          <w:rFonts w:ascii="Times New Roman" w:eastAsia="Times New Roman" w:hAnsi="Times New Roman" w:cs="Times New Roman"/>
          <w:color w:val="4472C4" w:themeColor="accent1"/>
        </w:rPr>
      </w:pPr>
      <w:del w:id="53" w:author="Benjamin W. Beeler" w:date="2021-02-04T13:31:00Z">
        <w:r w:rsidRPr="006B1187" w:rsidDel="00B414BC">
          <w:rPr>
            <w:rFonts w:ascii="Times New Roman" w:eastAsia="Times New Roman" w:hAnsi="Times New Roman" w:cs="Times New Roman"/>
            <w:color w:val="4472C4" w:themeColor="accent1"/>
          </w:rPr>
          <w:delText>If we consider free surface within the system, then while calculating GB energy there will be additional energy from unknown surface. Because of anisotropic structure, it is not possible to correlate the free surface energy with GB energy within the system.</w:delText>
        </w:r>
      </w:del>
    </w:p>
    <w:p w14:paraId="095F325F" w14:textId="0960030B" w:rsidR="00C14FF9"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 xml:space="preserve">2. </w:t>
      </w:r>
      <w:r w:rsidR="006B1187" w:rsidRPr="006B1187">
        <w:rPr>
          <w:rFonts w:ascii="Times New Roman" w:eastAsia="Times New Roman" w:hAnsi="Times New Roman" w:cs="Times New Roman"/>
          <w:color w:val="000000" w:themeColor="text1"/>
          <w:shd w:val="clear" w:color="auto" w:fill="FFFFFF"/>
        </w:rPr>
        <w:t xml:space="preserve">The authors used the potential (ADP) developed in 2015. Are there some special reasons explaining why the authors did not use more recent version of this potential [S. </w:t>
      </w:r>
      <w:proofErr w:type="spellStart"/>
      <w:r w:rsidR="006B1187" w:rsidRPr="006B1187">
        <w:rPr>
          <w:rFonts w:ascii="Times New Roman" w:eastAsia="Times New Roman" w:hAnsi="Times New Roman" w:cs="Times New Roman"/>
          <w:color w:val="000000" w:themeColor="text1"/>
          <w:shd w:val="clear" w:color="auto" w:fill="FFFFFF"/>
        </w:rPr>
        <w:t>Starikov</w:t>
      </w:r>
      <w:proofErr w:type="spellEnd"/>
      <w:r w:rsidR="006B1187" w:rsidRPr="006B1187">
        <w:rPr>
          <w:rFonts w:ascii="Times New Roman" w:eastAsia="Times New Roman" w:hAnsi="Times New Roman" w:cs="Times New Roman"/>
          <w:color w:val="000000" w:themeColor="text1"/>
          <w:shd w:val="clear" w:color="auto" w:fill="FFFFFF"/>
        </w:rPr>
        <w:t xml:space="preserve">, L. </w:t>
      </w:r>
      <w:proofErr w:type="spellStart"/>
      <w:r w:rsidR="006B1187" w:rsidRPr="006B1187">
        <w:rPr>
          <w:rFonts w:ascii="Times New Roman" w:eastAsia="Times New Roman" w:hAnsi="Times New Roman" w:cs="Times New Roman"/>
          <w:color w:val="000000" w:themeColor="text1"/>
          <w:shd w:val="clear" w:color="auto" w:fill="FFFFFF"/>
        </w:rPr>
        <w:t>Kolotova</w:t>
      </w:r>
      <w:proofErr w:type="spellEnd"/>
      <w:r w:rsidR="006B1187" w:rsidRPr="006B1187">
        <w:rPr>
          <w:rFonts w:ascii="Times New Roman" w:eastAsia="Times New Roman" w:hAnsi="Times New Roman" w:cs="Times New Roman"/>
          <w:color w:val="000000" w:themeColor="text1"/>
          <w:shd w:val="clear" w:color="auto" w:fill="FFFFFF"/>
        </w:rPr>
        <w:t xml:space="preserve">, A. </w:t>
      </w:r>
      <w:proofErr w:type="spellStart"/>
      <w:r w:rsidR="006B1187" w:rsidRPr="006B1187">
        <w:rPr>
          <w:rFonts w:ascii="Times New Roman" w:eastAsia="Times New Roman" w:hAnsi="Times New Roman" w:cs="Times New Roman"/>
          <w:color w:val="000000" w:themeColor="text1"/>
          <w:shd w:val="clear" w:color="auto" w:fill="FFFFFF"/>
        </w:rPr>
        <w:t>Kuksin</w:t>
      </w:r>
      <w:proofErr w:type="spellEnd"/>
      <w:r w:rsidR="006B1187" w:rsidRPr="006B1187">
        <w:rPr>
          <w:rFonts w:ascii="Times New Roman" w:eastAsia="Times New Roman" w:hAnsi="Times New Roman" w:cs="Times New Roman"/>
          <w:color w:val="000000" w:themeColor="text1"/>
          <w:shd w:val="clear" w:color="auto" w:fill="FFFFFF"/>
        </w:rPr>
        <w:t xml:space="preserve"> et al. JNM (2018)]?</w:t>
      </w:r>
    </w:p>
    <w:p w14:paraId="67C711EE" w14:textId="77777777" w:rsidR="00C14FF9" w:rsidRDefault="00C14FF9" w:rsidP="00367D57">
      <w:pPr>
        <w:rPr>
          <w:rFonts w:ascii="Times New Roman" w:eastAsia="Times New Roman" w:hAnsi="Times New Roman" w:cs="Times New Roman"/>
          <w:color w:val="000000" w:themeColor="text1"/>
        </w:rPr>
      </w:pPr>
    </w:p>
    <w:p w14:paraId="23B3F0D9" w14:textId="1E18C3D1" w:rsidR="006B1187" w:rsidRPr="007D590A" w:rsidRDefault="006B1187" w:rsidP="00367D57">
      <w:pPr>
        <w:rPr>
          <w:rFonts w:ascii="Times New Roman" w:eastAsia="Times New Roman" w:hAnsi="Times New Roman" w:cs="Times New Roman"/>
          <w:color w:val="4472C4" w:themeColor="accent1"/>
        </w:rPr>
      </w:pPr>
      <w:r w:rsidRPr="006B1187">
        <w:rPr>
          <w:rFonts w:ascii="Times New Roman" w:eastAsia="Times New Roman" w:hAnsi="Times New Roman" w:cs="Times New Roman"/>
          <w:color w:val="4472C4" w:themeColor="accent1"/>
        </w:rPr>
        <w:t xml:space="preserve">Thank you for </w:t>
      </w:r>
      <w:r>
        <w:rPr>
          <w:rFonts w:ascii="Times New Roman" w:eastAsia="Times New Roman" w:hAnsi="Times New Roman" w:cs="Times New Roman"/>
          <w:color w:val="4472C4" w:themeColor="accent1"/>
        </w:rPr>
        <w:t>pointing out this</w:t>
      </w:r>
      <w:r w:rsidRPr="006B1187">
        <w:rPr>
          <w:rFonts w:ascii="Times New Roman" w:eastAsia="Times New Roman" w:hAnsi="Times New Roman" w:cs="Times New Roman"/>
          <w:color w:val="4472C4" w:themeColor="accent1"/>
        </w:rPr>
        <w:t xml:space="preserve">. We have utilized the ADP developed in 2018 (S.  </w:t>
      </w:r>
      <w:proofErr w:type="spellStart"/>
      <w:r w:rsidRPr="006B1187">
        <w:rPr>
          <w:rFonts w:ascii="Times New Roman" w:eastAsia="Times New Roman" w:hAnsi="Times New Roman" w:cs="Times New Roman"/>
          <w:color w:val="4472C4" w:themeColor="accent1"/>
        </w:rPr>
        <w:t>Starikov</w:t>
      </w:r>
      <w:proofErr w:type="spellEnd"/>
      <w:r w:rsidRPr="006B1187">
        <w:rPr>
          <w:rFonts w:ascii="Times New Roman" w:eastAsia="Times New Roman" w:hAnsi="Times New Roman" w:cs="Times New Roman"/>
          <w:color w:val="4472C4" w:themeColor="accent1"/>
        </w:rPr>
        <w:t xml:space="preserve">, L.  </w:t>
      </w:r>
      <w:proofErr w:type="spellStart"/>
      <w:r w:rsidRPr="006B1187">
        <w:rPr>
          <w:rFonts w:ascii="Times New Roman" w:eastAsia="Times New Roman" w:hAnsi="Times New Roman" w:cs="Times New Roman"/>
          <w:color w:val="4472C4" w:themeColor="accent1"/>
        </w:rPr>
        <w:t>Kolotova</w:t>
      </w:r>
      <w:proofErr w:type="spellEnd"/>
      <w:r w:rsidRPr="006B1187">
        <w:rPr>
          <w:rFonts w:ascii="Times New Roman" w:eastAsia="Times New Roman" w:hAnsi="Times New Roman" w:cs="Times New Roman"/>
          <w:color w:val="4472C4" w:themeColor="accent1"/>
        </w:rPr>
        <w:t xml:space="preserve">, A.  </w:t>
      </w:r>
      <w:proofErr w:type="spellStart"/>
      <w:r w:rsidRPr="006B1187">
        <w:rPr>
          <w:rFonts w:ascii="Times New Roman" w:eastAsia="Times New Roman" w:hAnsi="Times New Roman" w:cs="Times New Roman"/>
          <w:color w:val="4472C4" w:themeColor="accent1"/>
        </w:rPr>
        <w:t>Kuksin</w:t>
      </w:r>
      <w:proofErr w:type="spellEnd"/>
      <w:r w:rsidRPr="006B1187">
        <w:rPr>
          <w:rFonts w:ascii="Times New Roman" w:eastAsia="Times New Roman" w:hAnsi="Times New Roman" w:cs="Times New Roman"/>
          <w:color w:val="4472C4" w:themeColor="accent1"/>
        </w:rPr>
        <w:t xml:space="preserve">, D.  Smirnova, V.  </w:t>
      </w:r>
      <w:proofErr w:type="spellStart"/>
      <w:r w:rsidRPr="006B1187">
        <w:rPr>
          <w:rFonts w:ascii="Times New Roman" w:eastAsia="Times New Roman" w:hAnsi="Times New Roman" w:cs="Times New Roman"/>
          <w:color w:val="4472C4" w:themeColor="accent1"/>
        </w:rPr>
        <w:t>Tseplyaev</w:t>
      </w:r>
      <w:proofErr w:type="spellEnd"/>
      <w:r w:rsidRPr="006B1187">
        <w:rPr>
          <w:rFonts w:ascii="Times New Roman" w:eastAsia="Times New Roman" w:hAnsi="Times New Roman" w:cs="Times New Roman"/>
          <w:color w:val="4472C4" w:themeColor="accent1"/>
        </w:rPr>
        <w:t>, Atomistic simulation of cubic and tetragonal phases of u-</w:t>
      </w:r>
      <w:proofErr w:type="spellStart"/>
      <w:r w:rsidRPr="006B1187">
        <w:rPr>
          <w:rFonts w:ascii="Times New Roman" w:eastAsia="Times New Roman" w:hAnsi="Times New Roman" w:cs="Times New Roman"/>
          <w:color w:val="4472C4" w:themeColor="accent1"/>
        </w:rPr>
        <w:t>mo</w:t>
      </w:r>
      <w:proofErr w:type="spellEnd"/>
      <w:r w:rsidRPr="006B1187">
        <w:rPr>
          <w:rFonts w:ascii="Times New Roman" w:eastAsia="Times New Roman" w:hAnsi="Times New Roman" w:cs="Times New Roman"/>
          <w:color w:val="4472C4" w:themeColor="accent1"/>
        </w:rPr>
        <w:t xml:space="preserve"> alloy:  Structure and thermodynamic properties, Journal of Nuclear Materials 499 (2018)). Unfortunately, we put the wrong reference and we apologize for that.</w:t>
      </w:r>
      <w:ins w:id="54" w:author="Benjamin W. Beeler" w:date="2021-02-04T13:33:00Z">
        <w:r w:rsidR="00B414BC">
          <w:rPr>
            <w:rFonts w:ascii="Times New Roman" w:eastAsia="Times New Roman" w:hAnsi="Times New Roman" w:cs="Times New Roman"/>
            <w:color w:val="4472C4" w:themeColor="accent1"/>
          </w:rPr>
          <w:t xml:space="preserve"> </w:t>
        </w:r>
      </w:ins>
    </w:p>
    <w:p w14:paraId="09B75A6E" w14:textId="5CFF2F91" w:rsidR="00C14FF9" w:rsidRDefault="00367D57" w:rsidP="00367D57">
      <w:pPr>
        <w:rPr>
          <w:rFonts w:ascii="Times New Roman" w:eastAsia="Times New Roman" w:hAnsi="Times New Roman" w:cs="Times New Roman"/>
          <w:color w:val="000000" w:themeColor="text1"/>
          <w:shd w:val="clear" w:color="auto" w:fill="FFFFFF"/>
        </w:rPr>
      </w:pPr>
      <w:r w:rsidRPr="00C14FF9">
        <w:rPr>
          <w:rFonts w:ascii="Times New Roman" w:eastAsia="Times New Roman" w:hAnsi="Times New Roman" w:cs="Times New Roman"/>
          <w:color w:val="000000" w:themeColor="text1"/>
        </w:rPr>
        <w:br/>
      </w:r>
      <w:r w:rsidRPr="00C14FF9">
        <w:rPr>
          <w:rFonts w:ascii="Times New Roman" w:eastAsia="Times New Roman" w:hAnsi="Times New Roman" w:cs="Times New Roman"/>
          <w:color w:val="000000" w:themeColor="text1"/>
          <w:shd w:val="clear" w:color="auto" w:fill="FFFFFF"/>
        </w:rPr>
        <w:t xml:space="preserve">3. </w:t>
      </w:r>
      <w:r w:rsidR="006B1187" w:rsidRPr="006B1187">
        <w:rPr>
          <w:rFonts w:ascii="Times New Roman" w:eastAsia="Times New Roman" w:hAnsi="Times New Roman" w:cs="Times New Roman"/>
          <w:color w:val="000000" w:themeColor="text1"/>
          <w:shd w:val="clear" w:color="auto" w:fill="FFFFFF"/>
        </w:rPr>
        <w:t>It would be interesting to add more detailed discussion about twins. There are several experimental works about twinning in alpha-uranium [18-20]. The authors only mentioned these works in the Introduction without detailed comparison with the simulation results in the main part of the work. I guess such comparison may add value to this work.</w:t>
      </w:r>
    </w:p>
    <w:p w14:paraId="6EAED0A2" w14:textId="4386C020" w:rsidR="00C14FF9" w:rsidRDefault="00C14FF9" w:rsidP="00367D57">
      <w:pPr>
        <w:rPr>
          <w:rFonts w:ascii="Times New Roman" w:eastAsia="Times New Roman" w:hAnsi="Times New Roman" w:cs="Times New Roman"/>
          <w:color w:val="000000" w:themeColor="text1"/>
        </w:rPr>
      </w:pPr>
    </w:p>
    <w:p w14:paraId="6C8065E4" w14:textId="14126D6D" w:rsidR="00367D57" w:rsidRPr="00796B10" w:rsidRDefault="006B1187" w:rsidP="002E4354">
      <w:pPr>
        <w:rPr>
          <w:rFonts w:ascii="Times New Roman" w:eastAsia="Times New Roman" w:hAnsi="Times New Roman" w:cs="Times New Roman"/>
          <w:color w:val="FF0000"/>
        </w:rPr>
      </w:pPr>
      <w:commentRangeStart w:id="55"/>
      <w:commentRangeStart w:id="56"/>
      <w:r w:rsidRPr="006B1187">
        <w:rPr>
          <w:rFonts w:ascii="Times New Roman" w:eastAsia="Times New Roman" w:hAnsi="Times New Roman" w:cs="Times New Roman"/>
          <w:color w:val="4472C4" w:themeColor="accent1"/>
        </w:rPr>
        <w:t xml:space="preserve">Thank you for your valuable feedback. Unfortunately, the GBs we have studied here, do not describe the experimentally observed twins. Hence, we could only provide </w:t>
      </w:r>
      <w:proofErr w:type="spellStart"/>
      <w:proofErr w:type="gramStart"/>
      <w:r w:rsidRPr="006B1187">
        <w:rPr>
          <w:rFonts w:ascii="Times New Roman" w:eastAsia="Times New Roman" w:hAnsi="Times New Roman" w:cs="Times New Roman"/>
          <w:color w:val="4472C4" w:themeColor="accent1"/>
        </w:rPr>
        <w:t>a</w:t>
      </w:r>
      <w:proofErr w:type="spellEnd"/>
      <w:proofErr w:type="gramEnd"/>
      <w:r w:rsidRPr="006B1187">
        <w:rPr>
          <w:rFonts w:ascii="Times New Roman" w:eastAsia="Times New Roman" w:hAnsi="Times New Roman" w:cs="Times New Roman"/>
          <w:color w:val="4472C4" w:themeColor="accent1"/>
        </w:rPr>
        <w:t xml:space="preserve"> insight on some </w:t>
      </w:r>
      <w:r w:rsidRPr="006B1187">
        <w:rPr>
          <w:rFonts w:ascii="Times New Roman" w:eastAsia="Times New Roman" w:hAnsi="Times New Roman" w:cs="Times New Roman"/>
          <w:color w:val="4472C4" w:themeColor="accent1"/>
        </w:rPr>
        <w:lastRenderedPageBreak/>
        <w:t xml:space="preserve">new probable twins, rather than an explicit comparison. But we will study additional temperature effect on those twins (observed from the current work). </w:t>
      </w:r>
      <w:commentRangeEnd w:id="55"/>
      <w:r w:rsidR="002E4354">
        <w:rPr>
          <w:rStyle w:val="CommentReference"/>
        </w:rPr>
        <w:commentReference w:id="55"/>
      </w:r>
      <w:commentRangeEnd w:id="56"/>
      <w:r w:rsidR="00B414BC">
        <w:rPr>
          <w:rStyle w:val="CommentReference"/>
        </w:rPr>
        <w:commentReference w:id="56"/>
      </w:r>
      <w:r w:rsidR="00367D57" w:rsidRPr="00C14FF9">
        <w:rPr>
          <w:rFonts w:ascii="Times New Roman" w:eastAsia="Times New Roman" w:hAnsi="Times New Roman" w:cs="Times New Roman"/>
          <w:color w:val="000000" w:themeColor="text1"/>
        </w:rPr>
        <w:br/>
      </w:r>
      <w:r w:rsidR="00367D57" w:rsidRPr="00C14FF9">
        <w:rPr>
          <w:rFonts w:ascii="Times New Roman" w:eastAsia="Times New Roman" w:hAnsi="Times New Roman" w:cs="Times New Roman"/>
          <w:color w:val="000000" w:themeColor="text1"/>
        </w:rPr>
        <w:br/>
      </w:r>
      <w:r w:rsidR="00367D57" w:rsidRPr="00C14FF9">
        <w:rPr>
          <w:rFonts w:ascii="Times New Roman" w:eastAsia="Times New Roman" w:hAnsi="Times New Roman" w:cs="Times New Roman"/>
          <w:color w:val="000000" w:themeColor="text1"/>
          <w:shd w:val="clear" w:color="auto" w:fill="FFFFFF"/>
        </w:rPr>
        <w:t>References:</w:t>
      </w:r>
      <w:r w:rsidR="00367D57" w:rsidRPr="00C14FF9">
        <w:rPr>
          <w:rFonts w:ascii="Times New Roman" w:eastAsia="Times New Roman" w:hAnsi="Times New Roman" w:cs="Times New Roman"/>
          <w:color w:val="000000" w:themeColor="text1"/>
        </w:rPr>
        <w:br/>
      </w:r>
    </w:p>
    <w:p w14:paraId="400E96D5" w14:textId="77777777" w:rsidR="008A2589" w:rsidRPr="00C14FF9" w:rsidRDefault="00B414BC">
      <w:pPr>
        <w:rPr>
          <w:rFonts w:ascii="Times New Roman" w:hAnsi="Times New Roman" w:cs="Times New Roman"/>
          <w:color w:val="000000" w:themeColor="text1"/>
        </w:rPr>
      </w:pPr>
    </w:p>
    <w:sectPr w:rsidR="008A2589" w:rsidRPr="00C14FF9" w:rsidSect="009643B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enjamin W. Beeler" w:date="2021-02-04T13:11:00Z" w:initials="BWB">
    <w:p w14:paraId="02847CEA" w14:textId="77777777" w:rsidR="009B4207" w:rsidRDefault="009B4207">
      <w:pPr>
        <w:pStyle w:val="CommentText"/>
      </w:pPr>
      <w:r>
        <w:rPr>
          <w:rStyle w:val="CommentReference"/>
        </w:rPr>
        <w:annotationRef/>
      </w:r>
      <w:r>
        <w:t xml:space="preserve">We should still always try to address and incorporate every comment from the reviewers. We can add text discussing the effect of entropy, without actually taking the further step of performing any thermodynamic integration. We should discuss entropy, and you can refer to my paper on </w:t>
      </w:r>
      <w:proofErr w:type="spellStart"/>
      <w:r>
        <w:t>USi</w:t>
      </w:r>
      <w:proofErr w:type="spellEnd"/>
      <w:r>
        <w:t xml:space="preserve"> grain boundaries for that. </w:t>
      </w:r>
    </w:p>
    <w:p w14:paraId="3EC57445" w14:textId="138F7B93" w:rsidR="009B4207" w:rsidRDefault="009B4207">
      <w:pPr>
        <w:pStyle w:val="CommentText"/>
      </w:pPr>
    </w:p>
  </w:comment>
  <w:comment w:id="1" w:author="Khadija Mahbuba" w:date="2021-02-02T05:45:00Z" w:initials="KM">
    <w:p w14:paraId="71E27CAB" w14:textId="77777777" w:rsidR="00AE2A4E" w:rsidRDefault="00AE2A4E" w:rsidP="00AE2A4E">
      <w:pPr>
        <w:pStyle w:val="CommentText"/>
      </w:pPr>
      <w:r>
        <w:rPr>
          <w:rStyle w:val="CommentReference"/>
        </w:rPr>
        <w:annotationRef/>
      </w:r>
      <w:r>
        <w:t>I have written as “we will do” format for doable tasks.</w:t>
      </w:r>
    </w:p>
  </w:comment>
  <w:comment w:id="2" w:author="Benjamin W. Beeler" w:date="2021-02-04T13:16:00Z" w:initials="BWB">
    <w:p w14:paraId="61C804B3" w14:textId="6EB03859" w:rsidR="009B4207" w:rsidRDefault="009B4207">
      <w:pPr>
        <w:pStyle w:val="CommentText"/>
      </w:pPr>
      <w:r>
        <w:rPr>
          <w:rStyle w:val="CommentReference"/>
        </w:rPr>
        <w:annotationRef/>
      </w:r>
      <w:r>
        <w:t>For my workflow in reviewer comments. I initially write text in red. Then once I have fulfilled the response and written everything I need to, in both this document and the manuscript, I change it to blue. You can make your workflow however you want, just sharing possible tips.</w:t>
      </w:r>
    </w:p>
  </w:comment>
  <w:comment w:id="8" w:author="Khadija Mahbuba" w:date="2021-02-02T05:22:00Z" w:initials="KM">
    <w:p w14:paraId="7406BB8C" w14:textId="77777777" w:rsidR="00AE2A4E" w:rsidRPr="00F01673" w:rsidRDefault="00AE2A4E" w:rsidP="00AE2A4E">
      <w:pPr>
        <w:pStyle w:val="CommentText"/>
      </w:pPr>
      <w:r>
        <w:rPr>
          <w:rFonts w:ascii="Times New Roman" w:hAnsi="Times New Roman" w:cs="Times New Roman"/>
          <w:sz w:val="24"/>
          <w:szCs w:val="24"/>
        </w:rPr>
        <w:t>Will we perform tensile study here?</w:t>
      </w:r>
    </w:p>
  </w:comment>
  <w:comment w:id="19" w:author="Benjamin W. Beeler" w:date="2021-02-04T13:23:00Z" w:initials="BWB">
    <w:p w14:paraId="6F060B61" w14:textId="3BB1FD06" w:rsidR="006026B1" w:rsidRDefault="006026B1">
      <w:pPr>
        <w:pStyle w:val="CommentText"/>
      </w:pPr>
      <w:r>
        <w:rPr>
          <w:rStyle w:val="CommentReference"/>
        </w:rPr>
        <w:annotationRef/>
      </w:r>
      <w:r>
        <w:t>Write this as it has been done. You are writing the final response to them, and it will be submitted once all the modifications have been made. Sorry if that was not clear before.</w:t>
      </w:r>
    </w:p>
  </w:comment>
  <w:comment w:id="50" w:author="Khadija Mahbuba" w:date="2021-02-02T05:42:00Z" w:initials="KM">
    <w:p w14:paraId="6FB433DE" w14:textId="77777777" w:rsidR="006B1187" w:rsidRDefault="006B1187" w:rsidP="006B1187">
      <w:pPr>
        <w:pStyle w:val="CommentText"/>
      </w:pPr>
      <w:r>
        <w:rPr>
          <w:rStyle w:val="CommentReference"/>
        </w:rPr>
        <w:annotationRef/>
      </w:r>
      <w:r>
        <w:t>I do not have any answer for this comment. But I think we can perform a defect formation energy within a GB to find out minimum energy state.</w:t>
      </w:r>
    </w:p>
  </w:comment>
  <w:comment w:id="55" w:author="Khadija Mahbuba" w:date="2021-02-04T12:58:00Z" w:initials="KM">
    <w:p w14:paraId="481D382D" w14:textId="394C38FC" w:rsidR="002E4354" w:rsidRDefault="002E4354">
      <w:pPr>
        <w:pStyle w:val="CommentText"/>
      </w:pPr>
      <w:r>
        <w:rPr>
          <w:rStyle w:val="CommentReference"/>
        </w:rPr>
        <w:annotationRef/>
      </w:r>
      <w:r>
        <w:t>What should we do regarding this comment</w:t>
      </w:r>
    </w:p>
  </w:comment>
  <w:comment w:id="56" w:author="Benjamin W. Beeler" w:date="2021-02-04T13:33:00Z" w:initials="BWB">
    <w:p w14:paraId="371CF8A6" w14:textId="74A85604" w:rsidR="00B414BC" w:rsidRDefault="00B414BC">
      <w:pPr>
        <w:pStyle w:val="CommentText"/>
      </w:pPr>
      <w:r>
        <w:rPr>
          <w:rStyle w:val="CommentReference"/>
        </w:rPr>
        <w:annotationRef/>
      </w:r>
      <w:r>
        <w:t>We should add some in the discussion section on twins. Either comparisons to observed twins or just a few sentences.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C57445" w15:done="0"/>
  <w15:commentEx w15:paraId="71E27CAB" w15:done="0"/>
  <w15:commentEx w15:paraId="61C804B3" w15:paraIdParent="71E27CAB" w15:done="0"/>
  <w15:commentEx w15:paraId="7406BB8C" w15:done="0"/>
  <w15:commentEx w15:paraId="6F060B61" w15:done="0"/>
  <w15:commentEx w15:paraId="6FB433DE" w15:done="0"/>
  <w15:commentEx w15:paraId="481D382D" w15:done="0"/>
  <w15:commentEx w15:paraId="371CF8A6" w15:paraIdParent="481D38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36571" w16cex:dateUtc="2021-02-02T10:45:00Z"/>
  <w16cex:commentExtensible w16cex:durableId="23C36020" w16cex:dateUtc="2021-02-02T10:22:00Z"/>
  <w16cex:commentExtensible w16cex:durableId="23C364B2" w16cex:dateUtc="2021-02-02T10:42:00Z"/>
  <w16cex:commentExtensible w16cex:durableId="23C66E10" w16cex:dateUtc="2021-02-04T17: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C57445" w16cid:durableId="23C67100"/>
  <w16cid:commentId w16cid:paraId="71E27CAB" w16cid:durableId="23C36571"/>
  <w16cid:commentId w16cid:paraId="61C804B3" w16cid:durableId="23C67228"/>
  <w16cid:commentId w16cid:paraId="7406BB8C" w16cid:durableId="23C36020"/>
  <w16cid:commentId w16cid:paraId="6F060B61" w16cid:durableId="23C673E8"/>
  <w16cid:commentId w16cid:paraId="6FB433DE" w16cid:durableId="23C364B2"/>
  <w16cid:commentId w16cid:paraId="481D382D" w16cid:durableId="23C66E10"/>
  <w16cid:commentId w16cid:paraId="371CF8A6" w16cid:durableId="23C676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54E28"/>
    <w:multiLevelType w:val="hybridMultilevel"/>
    <w:tmpl w:val="BE1AA31A"/>
    <w:lvl w:ilvl="0" w:tplc="7068B538">
      <w:start w:val="1"/>
      <w:numFmt w:val="decimal"/>
      <w:lvlText w:val="%1)"/>
      <w:lvlJc w:val="left"/>
      <w:pPr>
        <w:ind w:left="720" w:hanging="360"/>
      </w:pPr>
      <w:rPr>
        <w:rFonts w:hint="default"/>
        <w:color w:val="0000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D61AD"/>
    <w:multiLevelType w:val="hybridMultilevel"/>
    <w:tmpl w:val="C24A472E"/>
    <w:lvl w:ilvl="0" w:tplc="4B463084">
      <w:start w:val="1"/>
      <w:numFmt w:val="decimal"/>
      <w:lvlText w:val="%1)"/>
      <w:lvlJc w:val="left"/>
      <w:pPr>
        <w:ind w:left="720" w:hanging="360"/>
      </w:pPr>
      <w:rPr>
        <w:rFonts w:hint="default"/>
        <w:color w:val="0000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1738A9"/>
    <w:multiLevelType w:val="hybridMultilevel"/>
    <w:tmpl w:val="22B84E0A"/>
    <w:lvl w:ilvl="0" w:tplc="FD6C9F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jamin W. Beeler">
    <w15:presenceInfo w15:providerId="AD" w15:userId="S::benjamin.beeler@inl.gov::3c6aace1-7ab7-4fe7-aadb-aa5a21dcc744"/>
  </w15:person>
  <w15:person w15:author="Khadija Mahbuba">
    <w15:presenceInfo w15:providerId="None" w15:userId="Khadija Mahbu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D57"/>
    <w:rsid w:val="00014659"/>
    <w:rsid w:val="00020420"/>
    <w:rsid w:val="001A37AC"/>
    <w:rsid w:val="002135D3"/>
    <w:rsid w:val="00227D86"/>
    <w:rsid w:val="00236DFF"/>
    <w:rsid w:val="002E4354"/>
    <w:rsid w:val="0035628E"/>
    <w:rsid w:val="003578B1"/>
    <w:rsid w:val="00367D57"/>
    <w:rsid w:val="003A42C0"/>
    <w:rsid w:val="003C77EB"/>
    <w:rsid w:val="00422350"/>
    <w:rsid w:val="004346BA"/>
    <w:rsid w:val="00436A3A"/>
    <w:rsid w:val="004374B8"/>
    <w:rsid w:val="00444B71"/>
    <w:rsid w:val="00463039"/>
    <w:rsid w:val="005132A4"/>
    <w:rsid w:val="00593A9A"/>
    <w:rsid w:val="005F14B5"/>
    <w:rsid w:val="006026B1"/>
    <w:rsid w:val="00654BC2"/>
    <w:rsid w:val="00664FC2"/>
    <w:rsid w:val="006944BC"/>
    <w:rsid w:val="006B1187"/>
    <w:rsid w:val="006B465C"/>
    <w:rsid w:val="006C402A"/>
    <w:rsid w:val="00765EBF"/>
    <w:rsid w:val="00796B10"/>
    <w:rsid w:val="007A65C6"/>
    <w:rsid w:val="007B135A"/>
    <w:rsid w:val="007D590A"/>
    <w:rsid w:val="00812091"/>
    <w:rsid w:val="00822470"/>
    <w:rsid w:val="00846719"/>
    <w:rsid w:val="008D4874"/>
    <w:rsid w:val="008D5BE1"/>
    <w:rsid w:val="008E6EC1"/>
    <w:rsid w:val="009112AE"/>
    <w:rsid w:val="009643B9"/>
    <w:rsid w:val="009B4207"/>
    <w:rsid w:val="00A534F2"/>
    <w:rsid w:val="00A741C8"/>
    <w:rsid w:val="00AA25AE"/>
    <w:rsid w:val="00AE2A4E"/>
    <w:rsid w:val="00B24946"/>
    <w:rsid w:val="00B31E46"/>
    <w:rsid w:val="00B414BC"/>
    <w:rsid w:val="00B42268"/>
    <w:rsid w:val="00C14FF9"/>
    <w:rsid w:val="00CC2889"/>
    <w:rsid w:val="00D21C6D"/>
    <w:rsid w:val="00D631BD"/>
    <w:rsid w:val="00E43EE6"/>
    <w:rsid w:val="00F53FD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7A65"/>
  <w15:chartTrackingRefBased/>
  <w15:docId w15:val="{829C56BE-AE8C-4748-AF52-77D6380F6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54BC2"/>
    <w:rPr>
      <w:sz w:val="16"/>
      <w:szCs w:val="16"/>
    </w:rPr>
  </w:style>
  <w:style w:type="paragraph" w:styleId="CommentText">
    <w:name w:val="annotation text"/>
    <w:basedOn w:val="Normal"/>
    <w:link w:val="CommentTextChar"/>
    <w:uiPriority w:val="99"/>
    <w:semiHidden/>
    <w:unhideWhenUsed/>
    <w:rsid w:val="00654BC2"/>
    <w:rPr>
      <w:sz w:val="20"/>
      <w:szCs w:val="20"/>
    </w:rPr>
  </w:style>
  <w:style w:type="character" w:customStyle="1" w:styleId="CommentTextChar">
    <w:name w:val="Comment Text Char"/>
    <w:basedOn w:val="DefaultParagraphFont"/>
    <w:link w:val="CommentText"/>
    <w:uiPriority w:val="99"/>
    <w:semiHidden/>
    <w:rsid w:val="00654BC2"/>
    <w:rPr>
      <w:sz w:val="20"/>
      <w:szCs w:val="20"/>
    </w:rPr>
  </w:style>
  <w:style w:type="paragraph" w:styleId="CommentSubject">
    <w:name w:val="annotation subject"/>
    <w:basedOn w:val="CommentText"/>
    <w:next w:val="CommentText"/>
    <w:link w:val="CommentSubjectChar"/>
    <w:uiPriority w:val="99"/>
    <w:semiHidden/>
    <w:unhideWhenUsed/>
    <w:rsid w:val="00654BC2"/>
    <w:rPr>
      <w:b/>
      <w:bCs/>
    </w:rPr>
  </w:style>
  <w:style w:type="character" w:customStyle="1" w:styleId="CommentSubjectChar">
    <w:name w:val="Comment Subject Char"/>
    <w:basedOn w:val="CommentTextChar"/>
    <w:link w:val="CommentSubject"/>
    <w:uiPriority w:val="99"/>
    <w:semiHidden/>
    <w:rsid w:val="00654BC2"/>
    <w:rPr>
      <w:b/>
      <w:bCs/>
      <w:sz w:val="20"/>
      <w:szCs w:val="20"/>
    </w:rPr>
  </w:style>
  <w:style w:type="paragraph" w:styleId="BalloonText">
    <w:name w:val="Balloon Text"/>
    <w:basedOn w:val="Normal"/>
    <w:link w:val="BalloonTextChar"/>
    <w:uiPriority w:val="99"/>
    <w:semiHidden/>
    <w:unhideWhenUsed/>
    <w:rsid w:val="00654BC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4BC2"/>
    <w:rPr>
      <w:rFonts w:ascii="Times New Roman" w:hAnsi="Times New Roman" w:cs="Times New Roman"/>
      <w:sz w:val="18"/>
      <w:szCs w:val="18"/>
    </w:rPr>
  </w:style>
  <w:style w:type="table" w:styleId="TableGrid">
    <w:name w:val="Table Grid"/>
    <w:basedOn w:val="TableNormal"/>
    <w:uiPriority w:val="39"/>
    <w:rsid w:val="00AE2A4E"/>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1187"/>
    <w:pPr>
      <w:ind w:left="720"/>
      <w:contextualSpacing/>
    </w:pPr>
  </w:style>
  <w:style w:type="paragraph" w:styleId="Revision">
    <w:name w:val="Revision"/>
    <w:hidden/>
    <w:uiPriority w:val="99"/>
    <w:semiHidden/>
    <w:rsid w:val="002E4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75078">
      <w:bodyDiv w:val="1"/>
      <w:marLeft w:val="0"/>
      <w:marRight w:val="0"/>
      <w:marTop w:val="0"/>
      <w:marBottom w:val="0"/>
      <w:divBdr>
        <w:top w:val="none" w:sz="0" w:space="0" w:color="auto"/>
        <w:left w:val="none" w:sz="0" w:space="0" w:color="auto"/>
        <w:bottom w:val="none" w:sz="0" w:space="0" w:color="auto"/>
        <w:right w:val="none" w:sz="0" w:space="0" w:color="auto"/>
      </w:divBdr>
    </w:div>
    <w:div w:id="175586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9922CAC-D1CF-0549-9E91-481ED0BF9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1570</Words>
  <Characters>8950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W. Beeler</cp:lastModifiedBy>
  <cp:revision>3</cp:revision>
  <dcterms:created xsi:type="dcterms:W3CDTF">2021-02-04T18:10:00Z</dcterms:created>
  <dcterms:modified xsi:type="dcterms:W3CDTF">2021-02-04T18:34:00Z</dcterms:modified>
</cp:coreProperties>
</file>