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68A" w14:textId="7E89AF5D" w:rsidR="00425576" w:rsidRPr="00AB0E39" w:rsidRDefault="00AB0E39">
      <w:pPr>
        <w:rPr>
          <w:rFonts w:ascii="Times New Roman" w:hAnsi="Times New Roman" w:cs="Times New Roman"/>
        </w:rPr>
      </w:pPr>
      <w:proofErr w:type="spellStart"/>
      <w:r w:rsidRPr="00AB0E39">
        <w:rPr>
          <w:rFonts w:ascii="Times New Roman" w:hAnsi="Times New Roman" w:cs="Times New Roman"/>
        </w:rPr>
        <w:t>CRediT</w:t>
      </w:r>
      <w:proofErr w:type="spellEnd"/>
      <w:r w:rsidRPr="00AB0E39">
        <w:rPr>
          <w:rFonts w:ascii="Times New Roman" w:hAnsi="Times New Roman" w:cs="Times New Roman"/>
        </w:rPr>
        <w:t xml:space="preserve"> author statement</w:t>
      </w:r>
    </w:p>
    <w:p w14:paraId="04167D6C" w14:textId="77777777" w:rsidR="00AB0E39" w:rsidRPr="00AB0E39" w:rsidRDefault="00AB0E39">
      <w:pPr>
        <w:rPr>
          <w:rFonts w:ascii="Times New Roman" w:hAnsi="Times New Roman" w:cs="Times New Roman"/>
        </w:rPr>
      </w:pPr>
    </w:p>
    <w:p w14:paraId="785F6EA3" w14:textId="3CBF0B34" w:rsidR="00AB0E39" w:rsidRPr="00AB0E39" w:rsidRDefault="00AB0E39">
      <w:pPr>
        <w:rPr>
          <w:rFonts w:ascii="Times New Roman" w:hAnsi="Times New Roman" w:cs="Times New Roman"/>
        </w:rPr>
      </w:pPr>
      <w:r w:rsidRPr="00AB0E39">
        <w:rPr>
          <w:rFonts w:ascii="Times New Roman" w:hAnsi="Times New Roman" w:cs="Times New Roman"/>
        </w:rPr>
        <w:t xml:space="preserve">K. Duemmler: Conceptualization, Software, Formal analysis, Investigation, </w:t>
      </w:r>
      <w:r w:rsidRPr="00AB0E39">
        <w:rPr>
          <w:rFonts w:ascii="Times New Roman" w:hAnsi="Times New Roman" w:cs="Times New Roman"/>
        </w:rPr>
        <w:t>Writing - Original Draft</w:t>
      </w:r>
      <w:r w:rsidRPr="00AB0E39">
        <w:rPr>
          <w:rFonts w:ascii="Times New Roman" w:hAnsi="Times New Roman" w:cs="Times New Roman"/>
        </w:rPr>
        <w:t xml:space="preserve">, </w:t>
      </w:r>
      <w:r w:rsidRPr="00AB0E39">
        <w:rPr>
          <w:rFonts w:ascii="Times New Roman" w:hAnsi="Times New Roman" w:cs="Times New Roman"/>
        </w:rPr>
        <w:t>Visualization</w:t>
      </w:r>
      <w:r w:rsidRPr="00AB0E39">
        <w:rPr>
          <w:rFonts w:ascii="Times New Roman" w:hAnsi="Times New Roman" w:cs="Times New Roman"/>
        </w:rPr>
        <w:t xml:space="preserve">; M. Woods: </w:t>
      </w:r>
      <w:r w:rsidRPr="00AB0E39">
        <w:rPr>
          <w:rFonts w:ascii="Times New Roman" w:hAnsi="Times New Roman" w:cs="Times New Roman"/>
        </w:rPr>
        <w:t xml:space="preserve">Writing </w:t>
      </w:r>
      <w:r w:rsidRPr="00AB0E39">
        <w:rPr>
          <w:rFonts w:ascii="Times New Roman" w:hAnsi="Times New Roman" w:cs="Times New Roman"/>
        </w:rPr>
        <w:t>–</w:t>
      </w:r>
      <w:r w:rsidRPr="00AB0E39">
        <w:rPr>
          <w:rFonts w:ascii="Times New Roman" w:hAnsi="Times New Roman" w:cs="Times New Roman"/>
        </w:rPr>
        <w:t xml:space="preserve"> Conceptualization</w:t>
      </w:r>
      <w:r w:rsidRPr="00AB0E39">
        <w:rPr>
          <w:rFonts w:ascii="Times New Roman" w:hAnsi="Times New Roman" w:cs="Times New Roman"/>
        </w:rPr>
        <w:t xml:space="preserve">, </w:t>
      </w:r>
      <w:r w:rsidRPr="00AB0E39">
        <w:rPr>
          <w:rFonts w:ascii="Times New Roman" w:hAnsi="Times New Roman" w:cs="Times New Roman"/>
        </w:rPr>
        <w:t>Review &amp; Editing</w:t>
      </w:r>
      <w:r w:rsidRPr="00AB0E39">
        <w:rPr>
          <w:rFonts w:ascii="Times New Roman" w:hAnsi="Times New Roman" w:cs="Times New Roman"/>
        </w:rPr>
        <w:t xml:space="preserve">; T. Karlsson: </w:t>
      </w:r>
      <w:r w:rsidRPr="00AB0E39">
        <w:rPr>
          <w:rFonts w:ascii="Times New Roman" w:hAnsi="Times New Roman" w:cs="Times New Roman"/>
        </w:rPr>
        <w:t xml:space="preserve">Writing </w:t>
      </w:r>
      <w:r w:rsidRPr="00AB0E39">
        <w:rPr>
          <w:rFonts w:ascii="Times New Roman" w:hAnsi="Times New Roman" w:cs="Times New Roman"/>
        </w:rPr>
        <w:t>–</w:t>
      </w:r>
      <w:r w:rsidRPr="00AB0E39">
        <w:rPr>
          <w:rFonts w:ascii="Times New Roman" w:hAnsi="Times New Roman" w:cs="Times New Roman"/>
        </w:rPr>
        <w:t xml:space="preserve"> Conceptualization</w:t>
      </w:r>
      <w:r w:rsidRPr="00AB0E39">
        <w:rPr>
          <w:rFonts w:ascii="Times New Roman" w:hAnsi="Times New Roman" w:cs="Times New Roman"/>
        </w:rPr>
        <w:t xml:space="preserve">, </w:t>
      </w:r>
      <w:r w:rsidRPr="00AB0E39">
        <w:rPr>
          <w:rFonts w:ascii="Times New Roman" w:hAnsi="Times New Roman" w:cs="Times New Roman"/>
        </w:rPr>
        <w:t>Review &amp; Editing</w:t>
      </w:r>
      <w:r w:rsidRPr="00AB0E39">
        <w:rPr>
          <w:rFonts w:ascii="Times New Roman" w:hAnsi="Times New Roman" w:cs="Times New Roman"/>
        </w:rPr>
        <w:t xml:space="preserve">; R. Gakhar: </w:t>
      </w:r>
      <w:r w:rsidRPr="00AB0E39">
        <w:rPr>
          <w:rFonts w:ascii="Times New Roman" w:hAnsi="Times New Roman" w:cs="Times New Roman"/>
        </w:rPr>
        <w:t xml:space="preserve">Writing </w:t>
      </w:r>
      <w:r w:rsidRPr="00AB0E39">
        <w:rPr>
          <w:rFonts w:ascii="Times New Roman" w:hAnsi="Times New Roman" w:cs="Times New Roman"/>
        </w:rPr>
        <w:t>–</w:t>
      </w:r>
      <w:r w:rsidRPr="00AB0E39">
        <w:rPr>
          <w:rFonts w:ascii="Times New Roman" w:hAnsi="Times New Roman" w:cs="Times New Roman"/>
        </w:rPr>
        <w:t xml:space="preserve"> Conceptualization</w:t>
      </w:r>
      <w:r w:rsidRPr="00AB0E39">
        <w:rPr>
          <w:rFonts w:ascii="Times New Roman" w:hAnsi="Times New Roman" w:cs="Times New Roman"/>
        </w:rPr>
        <w:t xml:space="preserve">, </w:t>
      </w:r>
      <w:r w:rsidRPr="00AB0E39">
        <w:rPr>
          <w:rFonts w:ascii="Times New Roman" w:hAnsi="Times New Roman" w:cs="Times New Roman"/>
        </w:rPr>
        <w:t>Review &amp; Editing</w:t>
      </w:r>
      <w:r w:rsidRPr="00AB0E39">
        <w:rPr>
          <w:rFonts w:ascii="Times New Roman" w:hAnsi="Times New Roman" w:cs="Times New Roman"/>
        </w:rPr>
        <w:t xml:space="preserve">, </w:t>
      </w:r>
      <w:r w:rsidRPr="00AB0E39">
        <w:rPr>
          <w:rFonts w:ascii="Times New Roman" w:hAnsi="Times New Roman" w:cs="Times New Roman"/>
        </w:rPr>
        <w:t>Project administration</w:t>
      </w:r>
      <w:r w:rsidRPr="00AB0E39">
        <w:rPr>
          <w:rFonts w:ascii="Times New Roman" w:hAnsi="Times New Roman" w:cs="Times New Roman"/>
        </w:rPr>
        <w:t xml:space="preserve">; B. Beeler: </w:t>
      </w:r>
      <w:r w:rsidRPr="00AB0E39">
        <w:rPr>
          <w:rFonts w:ascii="Times New Roman" w:hAnsi="Times New Roman" w:cs="Times New Roman"/>
        </w:rPr>
        <w:t>Conceptualization</w:t>
      </w:r>
      <w:r w:rsidRPr="00AB0E39">
        <w:rPr>
          <w:rFonts w:ascii="Times New Roman" w:hAnsi="Times New Roman" w:cs="Times New Roman"/>
        </w:rPr>
        <w:t xml:space="preserve">, </w:t>
      </w:r>
      <w:r w:rsidRPr="00AB0E39">
        <w:rPr>
          <w:rFonts w:ascii="Times New Roman" w:hAnsi="Times New Roman" w:cs="Times New Roman"/>
        </w:rPr>
        <w:t>Writing - Original Draft</w:t>
      </w:r>
      <w:r w:rsidRPr="00AB0E39">
        <w:rPr>
          <w:rFonts w:ascii="Times New Roman" w:hAnsi="Times New Roman" w:cs="Times New Roman"/>
        </w:rPr>
        <w:t xml:space="preserve">, </w:t>
      </w:r>
      <w:r w:rsidRPr="00AB0E39">
        <w:rPr>
          <w:rFonts w:ascii="Times New Roman" w:hAnsi="Times New Roman" w:cs="Times New Roman"/>
        </w:rPr>
        <w:t>Supervision</w:t>
      </w:r>
    </w:p>
    <w:p w14:paraId="7C780932" w14:textId="77777777" w:rsidR="00AB0E39" w:rsidRPr="00AB0E39" w:rsidRDefault="00AB0E39">
      <w:pPr>
        <w:rPr>
          <w:rFonts w:ascii="Times New Roman" w:hAnsi="Times New Roman" w:cs="Times New Roman"/>
        </w:rPr>
      </w:pPr>
    </w:p>
    <w:p w14:paraId="08C665B2" w14:textId="77777777" w:rsidR="00AB0E39" w:rsidRPr="00AB0E39" w:rsidRDefault="00AB0E39">
      <w:pPr>
        <w:rPr>
          <w:rFonts w:ascii="Times New Roman" w:hAnsi="Times New Roman" w:cs="Times New Roman"/>
        </w:rPr>
      </w:pPr>
    </w:p>
    <w:p w14:paraId="0A3DE980" w14:textId="77777777" w:rsidR="00AB0E39" w:rsidRPr="00AB0E39" w:rsidRDefault="00AB0E39">
      <w:pPr>
        <w:rPr>
          <w:rFonts w:ascii="Times New Roman" w:hAnsi="Times New Roman" w:cs="Times New Roman"/>
        </w:rPr>
      </w:pPr>
    </w:p>
    <w:p w14:paraId="48D94A77" w14:textId="77777777" w:rsidR="00AB0E39" w:rsidRPr="00AB0E39" w:rsidRDefault="00AB0E39">
      <w:pPr>
        <w:rPr>
          <w:rFonts w:ascii="Times New Roman" w:hAnsi="Times New Roman" w:cs="Times New Roman"/>
        </w:rPr>
      </w:pPr>
    </w:p>
    <w:p w14:paraId="57695157" w14:textId="081D9D97" w:rsidR="00AB0E39" w:rsidRPr="00AB0E39" w:rsidRDefault="00AB0E39" w:rsidP="00AB0E39">
      <w:pPr>
        <w:rPr>
          <w:rFonts w:ascii="Times New Roman" w:hAnsi="Times New Roman" w:cs="Times New Roman"/>
        </w:rPr>
      </w:pPr>
    </w:p>
    <w:sectPr w:rsidR="00AB0E39" w:rsidRPr="00AB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39"/>
    <w:rsid w:val="00273C93"/>
    <w:rsid w:val="002D2075"/>
    <w:rsid w:val="00425576"/>
    <w:rsid w:val="0093521C"/>
    <w:rsid w:val="00995C5A"/>
    <w:rsid w:val="00AB0E39"/>
    <w:rsid w:val="00B13408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2E66"/>
  <w15:chartTrackingRefBased/>
  <w15:docId w15:val="{AF39668D-5F3A-4B45-9CB1-1D28B53B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</cp:revision>
  <dcterms:created xsi:type="dcterms:W3CDTF">2023-06-12T15:12:00Z</dcterms:created>
  <dcterms:modified xsi:type="dcterms:W3CDTF">2023-06-12T15:17:00Z</dcterms:modified>
</cp:coreProperties>
</file>