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 xml:space="preserve">2500 Stinson </w:t>
      </w:r>
      <w:proofErr w:type="spellStart"/>
      <w:r w:rsidRPr="00066C20">
        <w:t>Dr</w:t>
      </w:r>
      <w:proofErr w:type="spellEnd"/>
      <w:r w:rsidRPr="00066C20">
        <w:t>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3242A3DE" w14:textId="751CB65D" w:rsidR="00AF3BD0" w:rsidRDefault="00AF3BD0" w:rsidP="00593DF0">
      <w:r>
        <w:t>Dear Journal of Nuclear Materials</w:t>
      </w:r>
      <w:r w:rsidR="003C579E">
        <w:t xml:space="preserve">, </w:t>
      </w:r>
    </w:p>
    <w:p w14:paraId="419539FD" w14:textId="77777777" w:rsidR="00AF3BD0" w:rsidRDefault="00AF3BD0" w:rsidP="00593DF0"/>
    <w:p w14:paraId="0677757E" w14:textId="607FF9A1" w:rsidR="003C579E" w:rsidRPr="007E0E25" w:rsidRDefault="00AF3BD0" w:rsidP="007E0E25">
      <w:pPr>
        <w:widowControl w:val="0"/>
        <w:autoSpaceDE w:val="0"/>
        <w:autoSpaceDN w:val="0"/>
        <w:adjustRightInd w:val="0"/>
        <w:rPr>
          <w:i/>
        </w:rPr>
      </w:pPr>
      <w:r>
        <w:t>On behalf of my co-</w:t>
      </w:r>
      <w:r w:rsidR="000B50D7">
        <w:t>autho</w:t>
      </w:r>
      <w:r>
        <w:t>rs and myself, I am hereby</w:t>
      </w:r>
      <w:r w:rsidR="00731448">
        <w:t xml:space="preserve"> </w:t>
      </w:r>
      <w:r>
        <w:t>submitting our manuscript, entitled ``</w:t>
      </w:r>
      <w:r w:rsidR="007E0E25" w:rsidRPr="007E0E25">
        <w:rPr>
          <w:i/>
        </w:rPr>
        <w:t xml:space="preserve">Ab initio molecular dynamics investigation of point defects in </w:t>
      </w:r>
      <w:r w:rsidR="007E0E25">
        <w:rPr>
          <w:i/>
        </w:rPr>
        <w:t>gamma</w:t>
      </w:r>
      <w:r w:rsidR="007E0E25" w:rsidRPr="007E0E25">
        <w:rPr>
          <w:i/>
        </w:rPr>
        <w:t>-U</w:t>
      </w:r>
      <w:r w:rsidR="00066C20">
        <w:t>”</w:t>
      </w:r>
      <w:r>
        <w:t xml:space="preserve">, for publication in the </w:t>
      </w:r>
      <w:r w:rsidRPr="000B50D7">
        <w:rPr>
          <w:i/>
        </w:rPr>
        <w:t>Journal of Nuclear Materials</w:t>
      </w:r>
      <w:r w:rsidR="004B5044">
        <w:t xml:space="preserve">.  </w:t>
      </w:r>
    </w:p>
    <w:p w14:paraId="355AEC9D" w14:textId="77777777" w:rsidR="003C579E" w:rsidRDefault="003C579E" w:rsidP="004B5044">
      <w:pPr>
        <w:widowControl w:val="0"/>
        <w:autoSpaceDE w:val="0"/>
        <w:autoSpaceDN w:val="0"/>
        <w:adjustRightInd w:val="0"/>
      </w:pPr>
    </w:p>
    <w:p w14:paraId="26149B7B" w14:textId="14993C67" w:rsidR="00731448" w:rsidRDefault="00731448" w:rsidP="00731448">
      <w:pPr>
        <w:widowControl w:val="0"/>
        <w:autoSpaceDE w:val="0"/>
        <w:autoSpaceDN w:val="0"/>
        <w:adjustRightInd w:val="0"/>
      </w:pPr>
      <w:r w:rsidRPr="004B5044">
        <w:t>This article provides</w:t>
      </w:r>
      <w:r>
        <w:t xml:space="preserve"> the </w:t>
      </w:r>
      <w:r w:rsidR="007E0E25">
        <w:t xml:space="preserve">first ab initio molecular dynamics </w:t>
      </w:r>
      <w:r>
        <w:t xml:space="preserve">investigation of </w:t>
      </w:r>
      <w:r w:rsidR="007E0E25">
        <w:t xml:space="preserve">point defects in gamma U, which had previously only been performed at 0 K with traditional DFT, producing somewhat anomalous results. This work provides a very strong basis for the existence of very low interstitial formation energies in gamma U, and for self-diffusion occurring via an interstitialcy mechanism. The development of large-scale high-performance computing machines are now allowing for studies such as this to be performed, which were previously deemed far too computationally expensive. </w:t>
      </w:r>
      <w:bookmarkStart w:id="0" w:name="_GoBack"/>
      <w:bookmarkEnd w:id="0"/>
    </w:p>
    <w:p w14:paraId="48048FE7" w14:textId="77777777" w:rsidR="00731448" w:rsidRDefault="00731448" w:rsidP="00731448">
      <w:pPr>
        <w:widowControl w:val="0"/>
        <w:autoSpaceDE w:val="0"/>
        <w:autoSpaceDN w:val="0"/>
        <w:adjustRightInd w:val="0"/>
      </w:pPr>
    </w:p>
    <w:p w14:paraId="7BD6D227" w14:textId="5F38036D" w:rsidR="007E0E25" w:rsidRDefault="007E0E25" w:rsidP="00731448">
      <w:pPr>
        <w:widowControl w:val="0"/>
        <w:autoSpaceDE w:val="0"/>
        <w:autoSpaceDN w:val="0"/>
        <w:adjustRightInd w:val="0"/>
      </w:pPr>
      <w:r>
        <w:t xml:space="preserve">In addition to defect formation energies, the diffusion coefficients, thermal expansion, heat capacity and bulk modulus are determined for gamma U as a function of temperature. This work compares favorably to experiment, and provides insights into defect behavior with a greater degree of scientific rigor than was previously achievable. </w:t>
      </w:r>
    </w:p>
    <w:p w14:paraId="412F39B8" w14:textId="77777777" w:rsidR="007E0E25" w:rsidRDefault="007E0E25" w:rsidP="00731448">
      <w:pPr>
        <w:widowControl w:val="0"/>
        <w:autoSpaceDE w:val="0"/>
        <w:autoSpaceDN w:val="0"/>
        <w:adjustRightInd w:val="0"/>
      </w:pPr>
    </w:p>
    <w:p w14:paraId="31DF2FAA" w14:textId="3436B689" w:rsidR="00731448" w:rsidRDefault="007E0E25" w:rsidP="00731448">
      <w:pPr>
        <w:widowControl w:val="0"/>
        <w:autoSpaceDE w:val="0"/>
        <w:autoSpaceDN w:val="0"/>
        <w:adjustRightInd w:val="0"/>
      </w:pPr>
      <w:r>
        <w:t>We</w:t>
      </w:r>
      <w:r w:rsidR="00731448" w:rsidRPr="004B5044">
        <w:t xml:space="preserve"> feel </w:t>
      </w:r>
      <w:r w:rsidR="00731448">
        <w:t>this work</w:t>
      </w:r>
      <w:r w:rsidR="00731448" w:rsidRPr="004B5044">
        <w:t xml:space="preserve"> greatly</w:t>
      </w:r>
      <w:r w:rsidR="00731448">
        <w:t xml:space="preserve"> adds</w:t>
      </w:r>
      <w:r w:rsidR="00731448" w:rsidRPr="004B5044">
        <w:t xml:space="preserve"> to the scientific community</w:t>
      </w:r>
      <w:r>
        <w:t xml:space="preserve"> and provides a starting point for rapid advancement in the deployment of AIMD to study nuclear fuels.</w:t>
      </w:r>
    </w:p>
    <w:p w14:paraId="1AA5EA3F" w14:textId="77777777" w:rsidR="00CE1762" w:rsidRDefault="00CE1762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66C20"/>
    <w:rsid w:val="000B50D7"/>
    <w:rsid w:val="000F6CD3"/>
    <w:rsid w:val="00107687"/>
    <w:rsid w:val="00331A5A"/>
    <w:rsid w:val="003C579E"/>
    <w:rsid w:val="004B5044"/>
    <w:rsid w:val="00593DF0"/>
    <w:rsid w:val="006E558F"/>
    <w:rsid w:val="00731448"/>
    <w:rsid w:val="007E0E25"/>
    <w:rsid w:val="009D00CC"/>
    <w:rsid w:val="00AF3BD0"/>
    <w:rsid w:val="00CA7D8F"/>
    <w:rsid w:val="00CE1762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9</cp:revision>
  <dcterms:created xsi:type="dcterms:W3CDTF">2018-04-23T21:00:00Z</dcterms:created>
  <dcterms:modified xsi:type="dcterms:W3CDTF">2020-07-10T16:46:00Z</dcterms:modified>
</cp:coreProperties>
</file>