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7D3F" w14:textId="5A19F917" w:rsidR="00A46626" w:rsidRPr="00A46626" w:rsidRDefault="00A46626">
      <w:pPr>
        <w:rPr>
          <w:rFonts w:ascii="Times New Roman" w:hAnsi="Times New Roman" w:cs="Times New Roman"/>
          <w:color w:val="222222"/>
          <w:sz w:val="24"/>
          <w:szCs w:val="24"/>
          <w:shd w:val="clear" w:color="auto" w:fill="FFFFFF"/>
        </w:rPr>
      </w:pPr>
      <w:r w:rsidRPr="00A46626">
        <w:rPr>
          <w:rFonts w:ascii="Times New Roman" w:hAnsi="Times New Roman" w:cs="Times New Roman"/>
          <w:color w:val="222222"/>
          <w:sz w:val="24"/>
          <w:szCs w:val="24"/>
          <w:shd w:val="clear" w:color="auto" w:fill="FFFFFF"/>
        </w:rPr>
        <w:t>We would like to thank the reviewers for their time and for their constructive feedback. We believe that we have strengthened and clarified certain aspects of this paper, in accordance with the suggestions of the reviewers. Full responses to the reviewer comments are listed below in blue. A marked manuscript is included in the submission which shows the revisions made.</w:t>
      </w:r>
    </w:p>
    <w:p w14:paraId="539EBF8A" w14:textId="77777777" w:rsidR="00A46626" w:rsidRPr="00A46626" w:rsidRDefault="00A46626">
      <w:pPr>
        <w:rPr>
          <w:rFonts w:ascii="Times New Roman" w:hAnsi="Times New Roman" w:cs="Times New Roman"/>
          <w:color w:val="222222"/>
          <w:sz w:val="24"/>
          <w:szCs w:val="24"/>
          <w:shd w:val="clear" w:color="auto" w:fill="FFFFFF"/>
        </w:rPr>
      </w:pPr>
    </w:p>
    <w:p w14:paraId="2D57806A" w14:textId="1596C20A" w:rsidR="00B248EE" w:rsidRPr="00A46626" w:rsidRDefault="000648B8">
      <w:pPr>
        <w:rPr>
          <w:rFonts w:ascii="Times New Roman" w:hAnsi="Times New Roman" w:cs="Times New Roman"/>
          <w:color w:val="222222"/>
          <w:sz w:val="24"/>
          <w:szCs w:val="24"/>
          <w:shd w:val="clear" w:color="auto" w:fill="FFFFFF"/>
        </w:rPr>
      </w:pPr>
      <w:r w:rsidRPr="00A46626">
        <w:rPr>
          <w:rFonts w:ascii="Times New Roman" w:hAnsi="Times New Roman" w:cs="Times New Roman"/>
          <w:color w:val="222222"/>
          <w:sz w:val="24"/>
          <w:szCs w:val="24"/>
          <w:shd w:val="clear" w:color="auto" w:fill="FFFFFF"/>
        </w:rPr>
        <w:t>Reviewer #1: The manuscript can be a good addition to the Journal of Nuclear Materials. However, the authors need to fully address the following issues before I recommend publication of this work.</w:t>
      </w:r>
      <w:r w:rsidRPr="00A46626">
        <w:rPr>
          <w:rFonts w:ascii="Times New Roman" w:hAnsi="Times New Roman" w:cs="Times New Roman"/>
          <w:color w:val="222222"/>
          <w:sz w:val="24"/>
          <w:szCs w:val="24"/>
        </w:rPr>
        <w:br/>
      </w:r>
      <w:r w:rsidRPr="00A46626">
        <w:rPr>
          <w:rFonts w:ascii="Times New Roman" w:hAnsi="Times New Roman" w:cs="Times New Roman"/>
          <w:color w:val="222222"/>
          <w:sz w:val="24"/>
          <w:szCs w:val="24"/>
        </w:rPr>
        <w:br/>
      </w:r>
      <w:r w:rsidRPr="00A46626">
        <w:rPr>
          <w:rFonts w:ascii="Times New Roman" w:hAnsi="Times New Roman" w:cs="Times New Roman"/>
          <w:color w:val="222222"/>
          <w:sz w:val="24"/>
          <w:szCs w:val="24"/>
          <w:shd w:val="clear" w:color="auto" w:fill="FFFFFF"/>
        </w:rPr>
        <w:t>1. Section 2.1. I am not sure I understand the sentence "The size of the systems..., with small variations due to compositional variance"</w:t>
      </w:r>
    </w:p>
    <w:p w14:paraId="10E62FB0" w14:textId="008C52A9" w:rsidR="00AB1FE3" w:rsidRPr="00A46626" w:rsidRDefault="00B248EE">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 xml:space="preserve">This comment is addressed by removing the sentence of interest </w:t>
      </w:r>
      <w:r w:rsidR="00942200" w:rsidRPr="00A46626">
        <w:rPr>
          <w:rFonts w:ascii="Times New Roman" w:hAnsi="Times New Roman" w:cs="Times New Roman"/>
          <w:color w:val="5B9BD5" w:themeColor="accent1"/>
          <w:sz w:val="24"/>
          <w:szCs w:val="24"/>
        </w:rPr>
        <w:t xml:space="preserve">and </w:t>
      </w:r>
      <w:r w:rsidRPr="00A46626">
        <w:rPr>
          <w:rFonts w:ascii="Times New Roman" w:hAnsi="Times New Roman" w:cs="Times New Roman"/>
          <w:color w:val="5B9BD5" w:themeColor="accent1"/>
          <w:sz w:val="24"/>
          <w:szCs w:val="24"/>
        </w:rPr>
        <w:t>ending the previous sentence with</w:t>
      </w:r>
      <w:r w:rsidR="00E92367" w:rsidRPr="00A46626">
        <w:rPr>
          <w:rFonts w:ascii="Times New Roman" w:hAnsi="Times New Roman" w:cs="Times New Roman"/>
          <w:color w:val="5B9BD5" w:themeColor="accent1"/>
          <w:sz w:val="24"/>
          <w:szCs w:val="24"/>
        </w:rPr>
        <w:t>: “…</w:t>
      </w:r>
      <w:r w:rsidRPr="00A46626">
        <w:rPr>
          <w:rFonts w:ascii="Times New Roman" w:hAnsi="Times New Roman" w:cs="Times New Roman"/>
          <w:color w:val="5B9BD5" w:themeColor="accent1"/>
          <w:sz w:val="24"/>
          <w:szCs w:val="24"/>
        </w:rPr>
        <w:t xml:space="preserve"> with a system comprising of 200, 198, 199, 195, 196 and 198 atoms</w:t>
      </w:r>
      <w:r w:rsidR="00E92367" w:rsidRPr="00A46626">
        <w:rPr>
          <w:rFonts w:ascii="Times New Roman" w:hAnsi="Times New Roman" w:cs="Times New Roman"/>
          <w:color w:val="5B9BD5" w:themeColor="accent1"/>
          <w:sz w:val="24"/>
          <w:szCs w:val="24"/>
        </w:rPr>
        <w:t>,</w:t>
      </w:r>
      <w:r w:rsidRPr="00A46626">
        <w:rPr>
          <w:rFonts w:ascii="Times New Roman" w:hAnsi="Times New Roman" w:cs="Times New Roman"/>
          <w:color w:val="5B9BD5" w:themeColor="accent1"/>
          <w:sz w:val="24"/>
          <w:szCs w:val="24"/>
        </w:rPr>
        <w:t xml:space="preserve"> respectively.</w:t>
      </w:r>
      <w:r w:rsidR="00E92367" w:rsidRPr="00A46626">
        <w:rPr>
          <w:rFonts w:ascii="Times New Roman" w:hAnsi="Times New Roman" w:cs="Times New Roman"/>
          <w:color w:val="5B9BD5" w:themeColor="accent1"/>
          <w:sz w:val="24"/>
          <w:szCs w:val="24"/>
        </w:rPr>
        <w:t>”</w:t>
      </w:r>
      <w:r w:rsidRPr="00A46626">
        <w:rPr>
          <w:rFonts w:ascii="Times New Roman" w:hAnsi="Times New Roman" w:cs="Times New Roman"/>
          <w:color w:val="5B9BD5" w:themeColor="accent1"/>
          <w:sz w:val="24"/>
          <w:szCs w:val="24"/>
        </w:rPr>
        <w:t xml:space="preserve"> </w:t>
      </w:r>
      <w:r w:rsidR="00503770" w:rsidRPr="00A46626">
        <w:rPr>
          <w:rFonts w:ascii="Times New Roman" w:hAnsi="Times New Roman" w:cs="Times New Roman"/>
          <w:color w:val="5B9BD5" w:themeColor="accent1"/>
          <w:sz w:val="24"/>
          <w:szCs w:val="24"/>
        </w:rPr>
        <w:t>Thus,</w:t>
      </w:r>
      <w:r w:rsidR="008C7C28" w:rsidRPr="00A46626">
        <w:rPr>
          <w:rFonts w:ascii="Times New Roman" w:hAnsi="Times New Roman" w:cs="Times New Roman"/>
          <w:color w:val="5B9BD5" w:themeColor="accent1"/>
          <w:sz w:val="24"/>
          <w:szCs w:val="24"/>
        </w:rPr>
        <w:t xml:space="preserve"> we are now e</w:t>
      </w:r>
      <w:r w:rsidRPr="00A46626">
        <w:rPr>
          <w:rFonts w:ascii="Times New Roman" w:hAnsi="Times New Roman" w:cs="Times New Roman"/>
          <w:color w:val="5B9BD5" w:themeColor="accent1"/>
          <w:sz w:val="24"/>
          <w:szCs w:val="24"/>
        </w:rPr>
        <w:t>xpressing the exact number of atoms in each system.</w:t>
      </w:r>
      <w:r w:rsidR="00E55D0B" w:rsidRPr="00A46626">
        <w:rPr>
          <w:rFonts w:ascii="Times New Roman" w:hAnsi="Times New Roman" w:cs="Times New Roman"/>
          <w:color w:val="5B9BD5" w:themeColor="accent1"/>
          <w:sz w:val="24"/>
          <w:szCs w:val="24"/>
        </w:rPr>
        <w:t xml:space="preserve"> </w:t>
      </w:r>
      <w:r w:rsidR="00503770" w:rsidRPr="00A46626">
        <w:rPr>
          <w:rFonts w:ascii="Times New Roman" w:hAnsi="Times New Roman" w:cs="Times New Roman"/>
          <w:color w:val="5B9BD5" w:themeColor="accent1"/>
          <w:sz w:val="24"/>
          <w:szCs w:val="24"/>
        </w:rPr>
        <w:t>T</w:t>
      </w:r>
      <w:r w:rsidR="00E55D0B" w:rsidRPr="00A46626">
        <w:rPr>
          <w:rFonts w:ascii="Times New Roman" w:hAnsi="Times New Roman" w:cs="Times New Roman"/>
          <w:color w:val="5B9BD5" w:themeColor="accent1"/>
          <w:sz w:val="24"/>
          <w:szCs w:val="24"/>
        </w:rPr>
        <w:t xml:space="preserve">he number of molecules changes as a function of the composition, but the total number of atoms remains approximately constant. </w:t>
      </w:r>
    </w:p>
    <w:p w14:paraId="69C029DC" w14:textId="77777777" w:rsidR="00D27B7C" w:rsidRPr="00A46626" w:rsidRDefault="000648B8">
      <w:pPr>
        <w:rPr>
          <w:rFonts w:ascii="Times New Roman" w:hAnsi="Times New Roman" w:cs="Times New Roman"/>
          <w:color w:val="222222"/>
          <w:sz w:val="24"/>
          <w:szCs w:val="24"/>
          <w:shd w:val="clear" w:color="auto" w:fill="FFFFFF"/>
        </w:rPr>
      </w:pPr>
      <w:r w:rsidRPr="00A46626">
        <w:rPr>
          <w:rFonts w:ascii="Times New Roman" w:hAnsi="Times New Roman" w:cs="Times New Roman"/>
          <w:color w:val="222222"/>
          <w:sz w:val="24"/>
          <w:szCs w:val="24"/>
        </w:rPr>
        <w:br/>
      </w:r>
      <w:r w:rsidRPr="00A46626">
        <w:rPr>
          <w:rFonts w:ascii="Times New Roman" w:hAnsi="Times New Roman" w:cs="Times New Roman"/>
          <w:color w:val="222222"/>
          <w:sz w:val="24"/>
          <w:szCs w:val="24"/>
          <w:shd w:val="clear" w:color="auto" w:fill="FFFFFF"/>
        </w:rPr>
        <w:t>2. Section 2.1. What are the pseudo-potentials in use? To increase the reproducibility, the number of valance electrons in each atom type should be provided.</w:t>
      </w:r>
    </w:p>
    <w:p w14:paraId="0C12BC3C" w14:textId="76D65697" w:rsidR="00D27B7C" w:rsidRPr="00A46626" w:rsidRDefault="00D27B7C">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The reproducibility has been enhanced by changing the sentence “The electronic optimization criterion was 10</w:t>
      </w:r>
      <w:r w:rsidR="00942200" w:rsidRPr="00A46626">
        <w:rPr>
          <w:rFonts w:ascii="Times New Roman" w:hAnsi="Times New Roman" w:cs="Times New Roman"/>
          <w:color w:val="5B9BD5" w:themeColor="accent1"/>
          <w:sz w:val="24"/>
          <w:szCs w:val="24"/>
          <w:vertAlign w:val="superscript"/>
        </w:rPr>
        <w:t>-4</w:t>
      </w:r>
      <w:r w:rsidR="00942200" w:rsidRPr="00A46626">
        <w:rPr>
          <w:rFonts w:ascii="Times New Roman" w:hAnsi="Times New Roman" w:cs="Times New Roman"/>
          <w:color w:val="5B9BD5" w:themeColor="accent1"/>
          <w:sz w:val="24"/>
          <w:szCs w:val="24"/>
        </w:rPr>
        <w:t xml:space="preserve"> </w:t>
      </w:r>
      <w:proofErr w:type="gramStart"/>
      <w:r w:rsidR="00497915" w:rsidRPr="00A46626">
        <w:rPr>
          <w:rFonts w:ascii="Times New Roman" w:hAnsi="Times New Roman" w:cs="Times New Roman"/>
          <w:color w:val="5B9BD5" w:themeColor="accent1"/>
          <w:sz w:val="24"/>
          <w:szCs w:val="24"/>
        </w:rPr>
        <w:t>eV</w:t>
      </w:r>
      <w:proofErr w:type="gramEnd"/>
      <w:r w:rsidRPr="00A46626">
        <w:rPr>
          <w:rFonts w:ascii="Times New Roman" w:hAnsi="Times New Roman" w:cs="Times New Roman"/>
          <w:color w:val="5B9BD5" w:themeColor="accent1"/>
          <w:sz w:val="24"/>
          <w:szCs w:val="24"/>
        </w:rPr>
        <w:t xml:space="preserve"> and the cutoff energy was 300 eV” to “</w:t>
      </w:r>
      <w:r w:rsidR="0075008A" w:rsidRPr="00A46626">
        <w:rPr>
          <w:rFonts w:ascii="Times New Roman" w:hAnsi="Times New Roman" w:cs="Times New Roman"/>
          <w:color w:val="5B9BD5" w:themeColor="accent1"/>
          <w:sz w:val="24"/>
          <w:szCs w:val="24"/>
        </w:rPr>
        <w:t>Due to this</w:t>
      </w:r>
      <w:r w:rsidR="00E12C99" w:rsidRPr="00A46626">
        <w:rPr>
          <w:rFonts w:ascii="Times New Roman" w:hAnsi="Times New Roman" w:cs="Times New Roman"/>
          <w:color w:val="5B9BD5" w:themeColor="accent1"/>
          <w:sz w:val="24"/>
          <w:szCs w:val="24"/>
        </w:rPr>
        <w:t>,</w:t>
      </w:r>
      <w:r w:rsidR="0075008A" w:rsidRPr="00A46626">
        <w:rPr>
          <w:rFonts w:ascii="Times New Roman" w:hAnsi="Times New Roman" w:cs="Times New Roman"/>
          <w:color w:val="5B9BD5" w:themeColor="accent1"/>
          <w:sz w:val="24"/>
          <w:szCs w:val="24"/>
        </w:rPr>
        <w:t xml:space="preserve"> the electronic optimization criterion</w:t>
      </w:r>
      <w:r w:rsidR="00E12C99" w:rsidRPr="00A46626">
        <w:rPr>
          <w:rFonts w:ascii="Times New Roman" w:hAnsi="Times New Roman" w:cs="Times New Roman"/>
          <w:color w:val="5B9BD5" w:themeColor="accent1"/>
          <w:sz w:val="24"/>
          <w:szCs w:val="24"/>
        </w:rPr>
        <w:t xml:space="preserve"> </w:t>
      </w:r>
      <w:r w:rsidR="004105C1" w:rsidRPr="00A46626">
        <w:rPr>
          <w:rFonts w:ascii="Times New Roman" w:hAnsi="Times New Roman" w:cs="Times New Roman"/>
          <w:color w:val="5B9BD5" w:themeColor="accent1"/>
          <w:sz w:val="24"/>
          <w:szCs w:val="24"/>
        </w:rPr>
        <w:t>was selected</w:t>
      </w:r>
      <w:r w:rsidRPr="00A46626">
        <w:rPr>
          <w:rFonts w:ascii="Times New Roman" w:hAnsi="Times New Roman" w:cs="Times New Roman"/>
          <w:color w:val="5B9BD5" w:themeColor="accent1"/>
          <w:sz w:val="24"/>
          <w:szCs w:val="24"/>
        </w:rPr>
        <w:t xml:space="preserve"> </w:t>
      </w:r>
      <w:r w:rsidR="00E12C99" w:rsidRPr="00A46626">
        <w:rPr>
          <w:rFonts w:ascii="Times New Roman" w:hAnsi="Times New Roman" w:cs="Times New Roman"/>
          <w:color w:val="5B9BD5" w:themeColor="accent1"/>
          <w:sz w:val="24"/>
          <w:szCs w:val="24"/>
        </w:rPr>
        <w:t>to be</w:t>
      </w:r>
      <w:r w:rsidRPr="00A46626">
        <w:rPr>
          <w:rFonts w:ascii="Times New Roman" w:hAnsi="Times New Roman" w:cs="Times New Roman"/>
          <w:color w:val="5B9BD5" w:themeColor="accent1"/>
          <w:sz w:val="24"/>
          <w:szCs w:val="24"/>
        </w:rPr>
        <w:t xml:space="preserve"> 10</w:t>
      </w:r>
      <w:r w:rsidR="00942200" w:rsidRPr="00A46626">
        <w:rPr>
          <w:rFonts w:ascii="Times New Roman" w:hAnsi="Times New Roman" w:cs="Times New Roman"/>
          <w:color w:val="5B9BD5" w:themeColor="accent1"/>
          <w:sz w:val="24"/>
          <w:szCs w:val="24"/>
          <w:vertAlign w:val="superscript"/>
        </w:rPr>
        <w:t>-4</w:t>
      </w:r>
      <w:r w:rsidR="00942200" w:rsidRPr="00A46626">
        <w:rPr>
          <w:rFonts w:ascii="Times New Roman" w:hAnsi="Times New Roman" w:cs="Times New Roman"/>
          <w:color w:val="5B9BD5" w:themeColor="accent1"/>
          <w:sz w:val="24"/>
          <w:szCs w:val="24"/>
        </w:rPr>
        <w:t xml:space="preserve"> </w:t>
      </w:r>
      <w:r w:rsidRPr="00A46626">
        <w:rPr>
          <w:rFonts w:ascii="Times New Roman" w:hAnsi="Times New Roman" w:cs="Times New Roman"/>
          <w:color w:val="5B9BD5" w:themeColor="accent1"/>
          <w:sz w:val="24"/>
          <w:szCs w:val="24"/>
        </w:rPr>
        <w:t xml:space="preserve">eV and the projector augmented wave PBE pseudopotential cutoff energy was 300 eV for the </w:t>
      </w:r>
      <w:proofErr w:type="spellStart"/>
      <w:r w:rsidRPr="00A46626">
        <w:rPr>
          <w:rFonts w:ascii="Times New Roman" w:hAnsi="Times New Roman" w:cs="Times New Roman"/>
          <w:color w:val="5B9BD5" w:themeColor="accent1"/>
          <w:sz w:val="24"/>
          <w:szCs w:val="24"/>
        </w:rPr>
        <w:t>Na</w:t>
      </w:r>
      <w:r w:rsidR="00AE4606" w:rsidRPr="00A46626">
        <w:rPr>
          <w:rFonts w:ascii="Times New Roman" w:hAnsi="Times New Roman" w:cs="Times New Roman"/>
          <w:color w:val="5B9BD5" w:themeColor="accent1"/>
          <w:sz w:val="24"/>
          <w:szCs w:val="24"/>
        </w:rPr>
        <w:t>_pv</w:t>
      </w:r>
      <w:proofErr w:type="spellEnd"/>
      <w:r w:rsidRPr="00A46626">
        <w:rPr>
          <w:rFonts w:ascii="Times New Roman" w:hAnsi="Times New Roman" w:cs="Times New Roman"/>
          <w:color w:val="5B9BD5" w:themeColor="accent1"/>
          <w:sz w:val="24"/>
          <w:szCs w:val="24"/>
        </w:rPr>
        <w:t xml:space="preserve"> (p6s1 19Sep2006), Mg (s2p0 13Apr2007) and Cl</w:t>
      </w:r>
      <w:r w:rsidR="00503770" w:rsidRPr="00A46626">
        <w:rPr>
          <w:rFonts w:ascii="Times New Roman" w:hAnsi="Times New Roman" w:cs="Times New Roman"/>
          <w:color w:val="5B9BD5" w:themeColor="accent1"/>
          <w:sz w:val="24"/>
          <w:szCs w:val="24"/>
        </w:rPr>
        <w:t xml:space="preserve"> </w:t>
      </w:r>
      <w:r w:rsidRPr="00A46626">
        <w:rPr>
          <w:rFonts w:ascii="Times New Roman" w:hAnsi="Times New Roman" w:cs="Times New Roman"/>
          <w:color w:val="5B9BD5" w:themeColor="accent1"/>
          <w:sz w:val="24"/>
          <w:szCs w:val="24"/>
        </w:rPr>
        <w:t xml:space="preserve">(s2p5 06Sep2000).” </w:t>
      </w:r>
      <w:r w:rsidR="00503770" w:rsidRPr="00A46626">
        <w:rPr>
          <w:rFonts w:ascii="Times New Roman" w:hAnsi="Times New Roman" w:cs="Times New Roman"/>
          <w:color w:val="5B9BD5" w:themeColor="accent1"/>
          <w:sz w:val="24"/>
          <w:szCs w:val="24"/>
        </w:rPr>
        <w:t>The</w:t>
      </w:r>
      <w:r w:rsidRPr="00A46626">
        <w:rPr>
          <w:rFonts w:ascii="Times New Roman" w:hAnsi="Times New Roman" w:cs="Times New Roman"/>
          <w:color w:val="5B9BD5" w:themeColor="accent1"/>
          <w:sz w:val="24"/>
          <w:szCs w:val="24"/>
        </w:rPr>
        <w:t xml:space="preserve"> exact pseudopotentials used </w:t>
      </w:r>
      <w:r w:rsidR="00503770" w:rsidRPr="00A46626">
        <w:rPr>
          <w:rFonts w:ascii="Times New Roman" w:hAnsi="Times New Roman" w:cs="Times New Roman"/>
          <w:color w:val="5B9BD5" w:themeColor="accent1"/>
          <w:sz w:val="24"/>
          <w:szCs w:val="24"/>
        </w:rPr>
        <w:t>are now</w:t>
      </w:r>
      <w:r w:rsidRPr="00A46626">
        <w:rPr>
          <w:rFonts w:ascii="Times New Roman" w:hAnsi="Times New Roman" w:cs="Times New Roman"/>
          <w:color w:val="5B9BD5" w:themeColor="accent1"/>
          <w:sz w:val="24"/>
          <w:szCs w:val="24"/>
        </w:rPr>
        <w:t xml:space="preserve"> given to enhance reproducibility. </w:t>
      </w:r>
      <w:proofErr w:type="gramStart"/>
      <w:r w:rsidRPr="00A46626">
        <w:rPr>
          <w:rFonts w:ascii="Times New Roman" w:hAnsi="Times New Roman" w:cs="Times New Roman"/>
          <w:color w:val="5B9BD5" w:themeColor="accent1"/>
          <w:sz w:val="24"/>
          <w:szCs w:val="24"/>
        </w:rPr>
        <w:t>Also</w:t>
      </w:r>
      <w:proofErr w:type="gramEnd"/>
      <w:r w:rsidRPr="00A46626">
        <w:rPr>
          <w:rFonts w:ascii="Times New Roman" w:hAnsi="Times New Roman" w:cs="Times New Roman"/>
          <w:color w:val="5B9BD5" w:themeColor="accent1"/>
          <w:sz w:val="24"/>
          <w:szCs w:val="24"/>
        </w:rPr>
        <w:t xml:space="preserve"> the version of VASP that was used was stated after VASP </w:t>
      </w:r>
      <w:r w:rsidR="00E55D0B" w:rsidRPr="00A46626">
        <w:rPr>
          <w:rFonts w:ascii="Times New Roman" w:hAnsi="Times New Roman" w:cs="Times New Roman"/>
          <w:color w:val="5B9BD5" w:themeColor="accent1"/>
          <w:sz w:val="24"/>
          <w:szCs w:val="24"/>
        </w:rPr>
        <w:t>w</w:t>
      </w:r>
      <w:r w:rsidRPr="00A46626">
        <w:rPr>
          <w:rFonts w:ascii="Times New Roman" w:hAnsi="Times New Roman" w:cs="Times New Roman"/>
          <w:color w:val="5B9BD5" w:themeColor="accent1"/>
          <w:sz w:val="24"/>
          <w:szCs w:val="24"/>
        </w:rPr>
        <w:t>as introduced.</w:t>
      </w:r>
    </w:p>
    <w:p w14:paraId="45CBFF12" w14:textId="77777777" w:rsidR="00B248EE" w:rsidRPr="00A46626" w:rsidRDefault="000648B8">
      <w:pPr>
        <w:rPr>
          <w:rFonts w:ascii="Times New Roman" w:hAnsi="Times New Roman" w:cs="Times New Roman"/>
          <w:color w:val="222222"/>
          <w:sz w:val="24"/>
          <w:szCs w:val="24"/>
          <w:shd w:val="clear" w:color="auto" w:fill="FFFFFF"/>
        </w:rPr>
      </w:pPr>
      <w:r w:rsidRPr="00A46626">
        <w:rPr>
          <w:rFonts w:ascii="Times New Roman" w:hAnsi="Times New Roman" w:cs="Times New Roman"/>
          <w:color w:val="222222"/>
          <w:sz w:val="24"/>
          <w:szCs w:val="24"/>
        </w:rPr>
        <w:br/>
      </w:r>
      <w:r w:rsidRPr="00A46626">
        <w:rPr>
          <w:rFonts w:ascii="Times New Roman" w:hAnsi="Times New Roman" w:cs="Times New Roman"/>
          <w:color w:val="222222"/>
          <w:sz w:val="24"/>
          <w:szCs w:val="24"/>
          <w:shd w:val="clear" w:color="auto" w:fill="FFFFFF"/>
        </w:rPr>
        <w:t>3. Section 2.1.  The electronic optimization criterion of 10^-4 eV seems to be pretty large. A tighter criterion may need to be tested.</w:t>
      </w:r>
    </w:p>
    <w:p w14:paraId="660E2A70" w14:textId="488D9978"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To ensure that an electronic optimization criterion of 10</w:t>
      </w:r>
      <w:r w:rsidR="009921E3" w:rsidRPr="00A46626">
        <w:rPr>
          <w:rFonts w:ascii="Times New Roman" w:hAnsi="Times New Roman" w:cs="Times New Roman"/>
          <w:color w:val="5B9BD5" w:themeColor="accent1"/>
          <w:sz w:val="24"/>
          <w:szCs w:val="24"/>
          <w:vertAlign w:val="superscript"/>
        </w:rPr>
        <w:t>-4</w:t>
      </w:r>
      <w:r w:rsidRPr="00A46626">
        <w:rPr>
          <w:rFonts w:ascii="Times New Roman" w:hAnsi="Times New Roman" w:cs="Times New Roman"/>
          <w:color w:val="5B9BD5" w:themeColor="accent1"/>
          <w:sz w:val="24"/>
          <w:szCs w:val="24"/>
        </w:rPr>
        <w:t xml:space="preserve"> eV is sufficiently accurate a study was conducted with five simulations at</w:t>
      </w:r>
      <w:r w:rsidR="00E12C99" w:rsidRPr="00A46626">
        <w:rPr>
          <w:rFonts w:ascii="Times New Roman" w:hAnsi="Times New Roman" w:cs="Times New Roman"/>
          <w:color w:val="5B9BD5" w:themeColor="accent1"/>
          <w:sz w:val="24"/>
          <w:szCs w:val="24"/>
        </w:rPr>
        <w:t xml:space="preserve"> a</w:t>
      </w:r>
      <w:r w:rsidRPr="00A46626">
        <w:rPr>
          <w:rFonts w:ascii="Times New Roman" w:hAnsi="Times New Roman" w:cs="Times New Roman"/>
          <w:color w:val="5B9BD5" w:themeColor="accent1"/>
          <w:sz w:val="24"/>
          <w:szCs w:val="24"/>
        </w:rPr>
        <w:t xml:space="preserve"> </w:t>
      </w:r>
      <w:r w:rsidR="00E12C99" w:rsidRPr="00A46626">
        <w:rPr>
          <w:rFonts w:ascii="Times New Roman" w:hAnsi="Times New Roman" w:cs="Times New Roman"/>
          <w:color w:val="5B9BD5" w:themeColor="accent1"/>
          <w:sz w:val="24"/>
          <w:szCs w:val="24"/>
        </w:rPr>
        <w:t>criterion of</w:t>
      </w:r>
      <w:r w:rsidRPr="00A46626">
        <w:rPr>
          <w:rFonts w:ascii="Times New Roman" w:hAnsi="Times New Roman" w:cs="Times New Roman"/>
          <w:color w:val="5B9BD5" w:themeColor="accent1"/>
          <w:sz w:val="24"/>
          <w:szCs w:val="24"/>
        </w:rPr>
        <w:t xml:space="preserve"> 1E-4, 1E-5</w:t>
      </w:r>
      <w:r w:rsidR="000C6808" w:rsidRPr="00A46626">
        <w:rPr>
          <w:rFonts w:ascii="Times New Roman" w:hAnsi="Times New Roman" w:cs="Times New Roman"/>
          <w:color w:val="5B9BD5" w:themeColor="accent1"/>
          <w:sz w:val="24"/>
          <w:szCs w:val="24"/>
        </w:rPr>
        <w:t>,</w:t>
      </w:r>
      <w:r w:rsidRPr="00A46626">
        <w:rPr>
          <w:rFonts w:ascii="Times New Roman" w:hAnsi="Times New Roman" w:cs="Times New Roman"/>
          <w:color w:val="5B9BD5" w:themeColor="accent1"/>
          <w:sz w:val="24"/>
          <w:szCs w:val="24"/>
        </w:rPr>
        <w:t xml:space="preserve"> and 1E-6 eV with a simulation length of 2000 time steps where the first 400 timesteps are ignored. The average of the five simulations and their standard deviation can be seen below in </w:t>
      </w:r>
      <w:r w:rsidR="000C6808" w:rsidRPr="00A46626">
        <w:rPr>
          <w:rFonts w:ascii="Times New Roman" w:hAnsi="Times New Roman" w:cs="Times New Roman"/>
          <w:color w:val="5B9BD5" w:themeColor="accent1"/>
          <w:sz w:val="24"/>
          <w:szCs w:val="24"/>
        </w:rPr>
        <w:t xml:space="preserve">Tables </w:t>
      </w:r>
      <w:r w:rsidRPr="00A46626">
        <w:rPr>
          <w:rFonts w:ascii="Times New Roman" w:hAnsi="Times New Roman" w:cs="Times New Roman"/>
          <w:color w:val="5B9BD5" w:themeColor="accent1"/>
          <w:sz w:val="24"/>
          <w:szCs w:val="24"/>
        </w:rPr>
        <w:t xml:space="preserve">1 and 2. What can be observed is that the values for both pressure and energy are </w:t>
      </w:r>
      <w:r w:rsidR="00E55D0B" w:rsidRPr="00A46626">
        <w:rPr>
          <w:rFonts w:ascii="Times New Roman" w:hAnsi="Times New Roman" w:cs="Times New Roman"/>
          <w:color w:val="5B9BD5" w:themeColor="accent1"/>
          <w:sz w:val="24"/>
          <w:szCs w:val="24"/>
        </w:rPr>
        <w:t>within the</w:t>
      </w:r>
      <w:r w:rsidRPr="00A46626">
        <w:rPr>
          <w:rFonts w:ascii="Times New Roman" w:hAnsi="Times New Roman" w:cs="Times New Roman"/>
          <w:color w:val="5B9BD5" w:themeColor="accent1"/>
          <w:sz w:val="24"/>
          <w:szCs w:val="24"/>
        </w:rPr>
        <w:t xml:space="preserve"> standard deviation and that there is no discernible trend for increasing the threshold criteria. The combination of both would </w:t>
      </w:r>
      <w:r w:rsidR="00E55D0B" w:rsidRPr="00A46626">
        <w:rPr>
          <w:rFonts w:ascii="Times New Roman" w:hAnsi="Times New Roman" w:cs="Times New Roman"/>
          <w:color w:val="5B9BD5" w:themeColor="accent1"/>
          <w:sz w:val="24"/>
          <w:szCs w:val="24"/>
        </w:rPr>
        <w:t>suggest</w:t>
      </w:r>
      <w:r w:rsidRPr="00A46626">
        <w:rPr>
          <w:rFonts w:ascii="Times New Roman" w:hAnsi="Times New Roman" w:cs="Times New Roman"/>
          <w:color w:val="5B9BD5" w:themeColor="accent1"/>
          <w:sz w:val="24"/>
          <w:szCs w:val="24"/>
        </w:rPr>
        <w:t xml:space="preserve"> that 1E-4 eV is a </w:t>
      </w:r>
      <w:r w:rsidR="00497915" w:rsidRPr="00A46626">
        <w:rPr>
          <w:rFonts w:ascii="Times New Roman" w:hAnsi="Times New Roman" w:cs="Times New Roman"/>
          <w:color w:val="5B9BD5" w:themeColor="accent1"/>
          <w:sz w:val="24"/>
          <w:szCs w:val="24"/>
        </w:rPr>
        <w:t>sufficient criterion</w:t>
      </w:r>
      <w:r w:rsidRPr="00A46626">
        <w:rPr>
          <w:rFonts w:ascii="Times New Roman" w:hAnsi="Times New Roman" w:cs="Times New Roman"/>
          <w:color w:val="5B9BD5" w:themeColor="accent1"/>
          <w:sz w:val="24"/>
          <w:szCs w:val="24"/>
        </w:rPr>
        <w:t xml:space="preserve"> for electronic optimization.</w:t>
      </w:r>
      <w:r w:rsidR="00805009" w:rsidRPr="00A46626">
        <w:rPr>
          <w:rFonts w:ascii="Times New Roman" w:hAnsi="Times New Roman" w:cs="Times New Roman"/>
          <w:color w:val="5B9BD5" w:themeColor="accent1"/>
          <w:sz w:val="24"/>
          <w:szCs w:val="24"/>
        </w:rPr>
        <w:t xml:space="preserve"> </w:t>
      </w:r>
      <w:r w:rsidR="00E55D0B" w:rsidRPr="00A46626">
        <w:rPr>
          <w:rFonts w:ascii="Times New Roman" w:hAnsi="Times New Roman" w:cs="Times New Roman"/>
          <w:color w:val="5B9BD5" w:themeColor="accent1"/>
          <w:sz w:val="24"/>
          <w:szCs w:val="24"/>
        </w:rPr>
        <w:t xml:space="preserve">A brief discussion along these lines has been included in the manuscript. </w:t>
      </w:r>
    </w:p>
    <w:p w14:paraId="2B56C2AF" w14:textId="7BC846E3"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Table 1</w:t>
      </w:r>
      <w:r w:rsidR="002A2842" w:rsidRPr="00A46626">
        <w:rPr>
          <w:rFonts w:ascii="Times New Roman" w:hAnsi="Times New Roman" w:cs="Times New Roman"/>
          <w:color w:val="5B9BD5" w:themeColor="accent1"/>
          <w:sz w:val="24"/>
          <w:szCs w:val="24"/>
        </w:rPr>
        <w:t>: Average pressure and standard deviation for different electronic optimization criterion.</w:t>
      </w:r>
    </w:p>
    <w:tbl>
      <w:tblPr>
        <w:tblStyle w:val="TableGrid"/>
        <w:tblW w:w="0" w:type="auto"/>
        <w:tblLook w:val="04A0" w:firstRow="1" w:lastRow="0" w:firstColumn="1" w:lastColumn="0" w:noHBand="0" w:noVBand="1"/>
      </w:tblPr>
      <w:tblGrid>
        <w:gridCol w:w="3116"/>
        <w:gridCol w:w="3117"/>
        <w:gridCol w:w="3117"/>
      </w:tblGrid>
      <w:tr w:rsidR="00076171" w:rsidRPr="00A46626" w14:paraId="1124CA23" w14:textId="77777777" w:rsidTr="00076171">
        <w:tc>
          <w:tcPr>
            <w:tcW w:w="3116" w:type="dxa"/>
          </w:tcPr>
          <w:p w14:paraId="5FBA4A60" w14:textId="4C838BED"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lastRenderedPageBreak/>
              <w:t>Criteria</w:t>
            </w:r>
          </w:p>
        </w:tc>
        <w:tc>
          <w:tcPr>
            <w:tcW w:w="3117" w:type="dxa"/>
          </w:tcPr>
          <w:p w14:paraId="08C436FF" w14:textId="1EFDC50F"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Average Pressure</w:t>
            </w:r>
          </w:p>
        </w:tc>
        <w:tc>
          <w:tcPr>
            <w:tcW w:w="3117" w:type="dxa"/>
          </w:tcPr>
          <w:p w14:paraId="6A7E7A40" w14:textId="70CBF21B"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Standard deviation</w:t>
            </w:r>
          </w:p>
        </w:tc>
      </w:tr>
      <w:tr w:rsidR="00076171" w:rsidRPr="00A46626" w14:paraId="6F44EA4F" w14:textId="77777777" w:rsidTr="00076171">
        <w:tc>
          <w:tcPr>
            <w:tcW w:w="3116" w:type="dxa"/>
          </w:tcPr>
          <w:p w14:paraId="4B6B4EDF" w14:textId="097805DB"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1E-4 eV</w:t>
            </w:r>
          </w:p>
        </w:tc>
        <w:tc>
          <w:tcPr>
            <w:tcW w:w="3117" w:type="dxa"/>
          </w:tcPr>
          <w:p w14:paraId="6EBD96A7" w14:textId="03B2175A"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0.077</w:t>
            </w:r>
          </w:p>
        </w:tc>
        <w:tc>
          <w:tcPr>
            <w:tcW w:w="3117" w:type="dxa"/>
          </w:tcPr>
          <w:p w14:paraId="7A49761B" w14:textId="6219E22F"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0.493</w:t>
            </w:r>
          </w:p>
        </w:tc>
      </w:tr>
      <w:tr w:rsidR="00076171" w:rsidRPr="00A46626" w14:paraId="47B4A7DE" w14:textId="77777777" w:rsidTr="00076171">
        <w:tc>
          <w:tcPr>
            <w:tcW w:w="3116" w:type="dxa"/>
          </w:tcPr>
          <w:p w14:paraId="41DDC652" w14:textId="5BBEBE7E"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1E-5 eV</w:t>
            </w:r>
          </w:p>
        </w:tc>
        <w:tc>
          <w:tcPr>
            <w:tcW w:w="3117" w:type="dxa"/>
          </w:tcPr>
          <w:p w14:paraId="740E07BC" w14:textId="7858B9E8"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0.</w:t>
            </w:r>
            <w:r w:rsidR="002A2842" w:rsidRPr="00A46626">
              <w:rPr>
                <w:rFonts w:ascii="Times New Roman" w:hAnsi="Times New Roman" w:cs="Times New Roman"/>
                <w:color w:val="5B9BD5" w:themeColor="accent1"/>
                <w:sz w:val="24"/>
                <w:szCs w:val="24"/>
              </w:rPr>
              <w:t>0</w:t>
            </w:r>
            <w:r w:rsidRPr="00A46626">
              <w:rPr>
                <w:rFonts w:ascii="Times New Roman" w:hAnsi="Times New Roman" w:cs="Times New Roman"/>
                <w:color w:val="5B9BD5" w:themeColor="accent1"/>
                <w:sz w:val="24"/>
                <w:szCs w:val="24"/>
              </w:rPr>
              <w:t>49</w:t>
            </w:r>
          </w:p>
        </w:tc>
        <w:tc>
          <w:tcPr>
            <w:tcW w:w="3117" w:type="dxa"/>
          </w:tcPr>
          <w:p w14:paraId="594BB03B" w14:textId="06539AAC" w:rsidR="00076171" w:rsidRPr="00A46626" w:rsidRDefault="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0.488</w:t>
            </w:r>
          </w:p>
        </w:tc>
      </w:tr>
      <w:tr w:rsidR="00076171" w:rsidRPr="00A46626" w14:paraId="7ABC0B2F" w14:textId="77777777" w:rsidTr="00076171">
        <w:tc>
          <w:tcPr>
            <w:tcW w:w="3116" w:type="dxa"/>
          </w:tcPr>
          <w:p w14:paraId="7898C0B8" w14:textId="609C4352" w:rsidR="00076171" w:rsidRPr="00A46626" w:rsidRDefault="00076171">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1E-6 eV</w:t>
            </w:r>
          </w:p>
        </w:tc>
        <w:tc>
          <w:tcPr>
            <w:tcW w:w="3117" w:type="dxa"/>
          </w:tcPr>
          <w:p w14:paraId="17264137" w14:textId="19119967" w:rsidR="00076171" w:rsidRPr="00A46626" w:rsidRDefault="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0.391</w:t>
            </w:r>
          </w:p>
        </w:tc>
        <w:tc>
          <w:tcPr>
            <w:tcW w:w="3117" w:type="dxa"/>
          </w:tcPr>
          <w:p w14:paraId="31A0A3E3" w14:textId="61A972A4" w:rsidR="00076171" w:rsidRPr="00A46626" w:rsidRDefault="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0.275</w:t>
            </w:r>
          </w:p>
        </w:tc>
      </w:tr>
    </w:tbl>
    <w:p w14:paraId="69F47575" w14:textId="3C9FDE63"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Table 2: Average potential energy and standard deviation for different electronic optimization criterion.</w:t>
      </w:r>
    </w:p>
    <w:tbl>
      <w:tblPr>
        <w:tblStyle w:val="TableGrid"/>
        <w:tblW w:w="0" w:type="auto"/>
        <w:tblLook w:val="04A0" w:firstRow="1" w:lastRow="0" w:firstColumn="1" w:lastColumn="0" w:noHBand="0" w:noVBand="1"/>
      </w:tblPr>
      <w:tblGrid>
        <w:gridCol w:w="3116"/>
        <w:gridCol w:w="3117"/>
        <w:gridCol w:w="3117"/>
      </w:tblGrid>
      <w:tr w:rsidR="002A2842" w:rsidRPr="00A46626" w14:paraId="1B0A881F" w14:textId="77777777" w:rsidTr="002A2842">
        <w:tc>
          <w:tcPr>
            <w:tcW w:w="3116" w:type="dxa"/>
          </w:tcPr>
          <w:p w14:paraId="57D0CDFA" w14:textId="395684A4"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Criteria</w:t>
            </w:r>
          </w:p>
        </w:tc>
        <w:tc>
          <w:tcPr>
            <w:tcW w:w="3117" w:type="dxa"/>
          </w:tcPr>
          <w:p w14:paraId="007AD2E1" w14:textId="24EC1A9B"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Average Potential Energy</w:t>
            </w:r>
          </w:p>
        </w:tc>
        <w:tc>
          <w:tcPr>
            <w:tcW w:w="3117" w:type="dxa"/>
          </w:tcPr>
          <w:p w14:paraId="02F8BA2A" w14:textId="118A0EF9"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Standard deviation</w:t>
            </w:r>
          </w:p>
        </w:tc>
      </w:tr>
      <w:tr w:rsidR="002A2842" w:rsidRPr="00A46626" w14:paraId="0B44C753" w14:textId="77777777" w:rsidTr="002A2842">
        <w:tc>
          <w:tcPr>
            <w:tcW w:w="3116" w:type="dxa"/>
          </w:tcPr>
          <w:p w14:paraId="7E14C856" w14:textId="2974CAD4"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1E-4 eV</w:t>
            </w:r>
          </w:p>
        </w:tc>
        <w:tc>
          <w:tcPr>
            <w:tcW w:w="3117" w:type="dxa"/>
          </w:tcPr>
          <w:p w14:paraId="7E569033" w14:textId="09A372E3"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-317.823</w:t>
            </w:r>
          </w:p>
        </w:tc>
        <w:tc>
          <w:tcPr>
            <w:tcW w:w="3117" w:type="dxa"/>
          </w:tcPr>
          <w:p w14:paraId="59E6EDFC" w14:textId="6916DC59"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0.829</w:t>
            </w:r>
          </w:p>
        </w:tc>
      </w:tr>
      <w:tr w:rsidR="002A2842" w:rsidRPr="00A46626" w14:paraId="18AD2BEB" w14:textId="77777777" w:rsidTr="002A2842">
        <w:tc>
          <w:tcPr>
            <w:tcW w:w="3116" w:type="dxa"/>
          </w:tcPr>
          <w:p w14:paraId="689F6868" w14:textId="5A66DA07"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1E-5 eV</w:t>
            </w:r>
          </w:p>
        </w:tc>
        <w:tc>
          <w:tcPr>
            <w:tcW w:w="3117" w:type="dxa"/>
          </w:tcPr>
          <w:p w14:paraId="467552E5" w14:textId="5982BA38"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-317.283</w:t>
            </w:r>
          </w:p>
        </w:tc>
        <w:tc>
          <w:tcPr>
            <w:tcW w:w="3117" w:type="dxa"/>
          </w:tcPr>
          <w:p w14:paraId="1DF9F15D" w14:textId="323C8410"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0.591</w:t>
            </w:r>
          </w:p>
        </w:tc>
      </w:tr>
      <w:tr w:rsidR="002A2842" w:rsidRPr="00A46626" w14:paraId="6592DEFE" w14:textId="77777777" w:rsidTr="002A2842">
        <w:tc>
          <w:tcPr>
            <w:tcW w:w="3116" w:type="dxa"/>
          </w:tcPr>
          <w:p w14:paraId="467A9383" w14:textId="46CCBC1A"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1E-6 eV</w:t>
            </w:r>
          </w:p>
        </w:tc>
        <w:tc>
          <w:tcPr>
            <w:tcW w:w="3117" w:type="dxa"/>
          </w:tcPr>
          <w:p w14:paraId="6779EAD2" w14:textId="0D923202"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-318.230</w:t>
            </w:r>
          </w:p>
        </w:tc>
        <w:tc>
          <w:tcPr>
            <w:tcW w:w="3117" w:type="dxa"/>
          </w:tcPr>
          <w:p w14:paraId="4B325926" w14:textId="18723A7C" w:rsidR="002A2842" w:rsidRPr="00A46626" w:rsidRDefault="002A2842" w:rsidP="002A2842">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0.496</w:t>
            </w:r>
          </w:p>
        </w:tc>
      </w:tr>
    </w:tbl>
    <w:p w14:paraId="5C234984" w14:textId="77777777" w:rsidR="002A2842" w:rsidRPr="00A46626" w:rsidRDefault="002A2842" w:rsidP="002A2842">
      <w:pPr>
        <w:rPr>
          <w:rFonts w:ascii="Times New Roman" w:hAnsi="Times New Roman" w:cs="Times New Roman"/>
          <w:color w:val="5B9BD5" w:themeColor="accent1"/>
          <w:sz w:val="24"/>
          <w:szCs w:val="24"/>
        </w:rPr>
      </w:pPr>
    </w:p>
    <w:p w14:paraId="76195521" w14:textId="77777777" w:rsidR="00076171" w:rsidRPr="00A46626" w:rsidRDefault="00076171">
      <w:pPr>
        <w:rPr>
          <w:rFonts w:ascii="Times New Roman" w:hAnsi="Times New Roman" w:cs="Times New Roman"/>
          <w:color w:val="5B9BD5" w:themeColor="accent1"/>
          <w:sz w:val="24"/>
          <w:szCs w:val="24"/>
        </w:rPr>
      </w:pPr>
    </w:p>
    <w:p w14:paraId="68CF0435" w14:textId="1C36BE23" w:rsidR="00B248EE" w:rsidRPr="00A46626" w:rsidRDefault="000648B8">
      <w:pPr>
        <w:rPr>
          <w:rFonts w:ascii="Times New Roman" w:hAnsi="Times New Roman" w:cs="Times New Roman"/>
          <w:color w:val="222222"/>
          <w:sz w:val="24"/>
          <w:szCs w:val="24"/>
          <w:shd w:val="clear" w:color="auto" w:fill="FFFFFF"/>
        </w:rPr>
      </w:pPr>
      <w:r w:rsidRPr="00A46626">
        <w:rPr>
          <w:rFonts w:ascii="Times New Roman" w:hAnsi="Times New Roman" w:cs="Times New Roman"/>
          <w:color w:val="222222"/>
          <w:sz w:val="24"/>
          <w:szCs w:val="24"/>
          <w:shd w:val="clear" w:color="auto" w:fill="FFFFFF"/>
        </w:rPr>
        <w:t>4. Section 2.1. What is the distance cutoff for the D3 correction?</w:t>
      </w:r>
    </w:p>
    <w:p w14:paraId="68E162D5" w14:textId="2C44B628" w:rsidR="00AF428C" w:rsidRPr="00A46626" w:rsidRDefault="00AF428C">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This comment is address</w:t>
      </w:r>
      <w:r w:rsidR="00E55D0B" w:rsidRPr="00A46626">
        <w:rPr>
          <w:rFonts w:ascii="Times New Roman" w:hAnsi="Times New Roman" w:cs="Times New Roman"/>
          <w:color w:val="5B9BD5" w:themeColor="accent1"/>
          <w:sz w:val="24"/>
          <w:szCs w:val="24"/>
        </w:rPr>
        <w:t>ed</w:t>
      </w:r>
      <w:r w:rsidRPr="00A46626">
        <w:rPr>
          <w:rFonts w:ascii="Times New Roman" w:hAnsi="Times New Roman" w:cs="Times New Roman"/>
          <w:color w:val="5B9BD5" w:themeColor="accent1"/>
          <w:sz w:val="24"/>
          <w:szCs w:val="24"/>
        </w:rPr>
        <w:t xml:space="preserve"> by </w:t>
      </w:r>
      <w:r w:rsidR="007C6C93" w:rsidRPr="00A46626">
        <w:rPr>
          <w:rFonts w:ascii="Times New Roman" w:hAnsi="Times New Roman" w:cs="Times New Roman"/>
          <w:color w:val="5B9BD5" w:themeColor="accent1"/>
          <w:sz w:val="24"/>
          <w:szCs w:val="24"/>
        </w:rPr>
        <w:t xml:space="preserve">adding the cutoff radius value into the Ab Initio Molecular Dynamics subsection. The new sentence now </w:t>
      </w:r>
      <w:r w:rsidR="00497915" w:rsidRPr="00A46626">
        <w:rPr>
          <w:rFonts w:ascii="Times New Roman" w:hAnsi="Times New Roman" w:cs="Times New Roman"/>
          <w:color w:val="5B9BD5" w:themeColor="accent1"/>
          <w:sz w:val="24"/>
          <w:szCs w:val="24"/>
        </w:rPr>
        <w:t>says,</w:t>
      </w:r>
      <w:r w:rsidR="007C6C93" w:rsidRPr="00A46626">
        <w:rPr>
          <w:rFonts w:ascii="Times New Roman" w:hAnsi="Times New Roman" w:cs="Times New Roman"/>
          <w:color w:val="5B9BD5" w:themeColor="accent1"/>
          <w:sz w:val="24"/>
          <w:szCs w:val="24"/>
        </w:rPr>
        <w:t xml:space="preserve"> “Additional verification of the applicability of the vdW-DF2 functional was performed in this investigation, with comparisons to the DFT-D3 [29] method </w:t>
      </w:r>
      <w:r w:rsidR="007C37A3" w:rsidRPr="00A46626">
        <w:rPr>
          <w:rFonts w:ascii="Times New Roman" w:hAnsi="Times New Roman" w:cs="Times New Roman"/>
          <w:color w:val="5B9BD5" w:themeColor="accent1"/>
          <w:sz w:val="24"/>
          <w:szCs w:val="24"/>
        </w:rPr>
        <w:t xml:space="preserve">with the default </w:t>
      </w:r>
      <w:r w:rsidR="00BE7F36" w:rsidRPr="00A46626">
        <w:rPr>
          <w:rFonts w:ascii="Times New Roman" w:hAnsi="Times New Roman" w:cs="Times New Roman"/>
          <w:color w:val="5B9BD5" w:themeColor="accent1"/>
          <w:sz w:val="24"/>
          <w:szCs w:val="24"/>
        </w:rPr>
        <w:t>cut-off radius</w:t>
      </w:r>
      <w:r w:rsidR="007C37A3" w:rsidRPr="00A46626">
        <w:rPr>
          <w:rFonts w:ascii="Times New Roman" w:hAnsi="Times New Roman" w:cs="Times New Roman"/>
          <w:color w:val="5B9BD5" w:themeColor="accent1"/>
          <w:sz w:val="24"/>
          <w:szCs w:val="24"/>
        </w:rPr>
        <w:t xml:space="preserve"> of 50.2 </w:t>
      </w:r>
      <w:r w:rsidR="007C6C93" w:rsidRPr="00A46626">
        <w:rPr>
          <w:rFonts w:ascii="Times New Roman" w:hAnsi="Times New Roman" w:cs="Times New Roman"/>
          <w:color w:val="5B9BD5" w:themeColor="accent1"/>
          <w:sz w:val="24"/>
          <w:szCs w:val="24"/>
        </w:rPr>
        <w:t>Angstrom and to density functional theory (DFT) without dispersion.”</w:t>
      </w:r>
    </w:p>
    <w:p w14:paraId="29996FB4" w14:textId="322A7230" w:rsidR="00B248EE" w:rsidRPr="00A46626" w:rsidRDefault="000648B8">
      <w:pPr>
        <w:rPr>
          <w:rFonts w:ascii="Times New Roman" w:hAnsi="Times New Roman" w:cs="Times New Roman"/>
          <w:color w:val="222222"/>
          <w:sz w:val="24"/>
          <w:szCs w:val="24"/>
          <w:shd w:val="clear" w:color="auto" w:fill="FFFFFF"/>
        </w:rPr>
      </w:pPr>
      <w:r w:rsidRPr="00A46626">
        <w:rPr>
          <w:rFonts w:ascii="Times New Roman" w:hAnsi="Times New Roman" w:cs="Times New Roman"/>
          <w:color w:val="222222"/>
          <w:sz w:val="24"/>
          <w:szCs w:val="24"/>
          <w:shd w:val="clear" w:color="auto" w:fill="FFFFFF"/>
        </w:rPr>
        <w:t>5. Section 2.1. If I understood correctly, for each system (composition), at least five volumes (so, five densities), and for each of such density, five independent simulations were performed to determine the pressure. How long was each simulation? How well did the pressure converge? </w:t>
      </w:r>
    </w:p>
    <w:p w14:paraId="60E1A2B3" w14:textId="4B9CBC94" w:rsidR="003465D9" w:rsidRPr="00A46626" w:rsidRDefault="00682C70">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shd w:val="clear" w:color="auto" w:fill="FFFFFF"/>
        </w:rPr>
        <w:t>That is correct each composition has a pressure as</w:t>
      </w:r>
      <w:r w:rsidR="00BE7F36" w:rsidRPr="00A46626">
        <w:rPr>
          <w:rFonts w:ascii="Times New Roman" w:hAnsi="Times New Roman" w:cs="Times New Roman"/>
          <w:color w:val="5B9BD5" w:themeColor="accent1"/>
          <w:sz w:val="24"/>
          <w:szCs w:val="24"/>
          <w:shd w:val="clear" w:color="auto" w:fill="FFFFFF"/>
        </w:rPr>
        <w:t xml:space="preserve"> a</w:t>
      </w:r>
      <w:r w:rsidRPr="00A46626">
        <w:rPr>
          <w:rFonts w:ascii="Times New Roman" w:hAnsi="Times New Roman" w:cs="Times New Roman"/>
          <w:color w:val="5B9BD5" w:themeColor="accent1"/>
          <w:sz w:val="24"/>
          <w:szCs w:val="24"/>
          <w:shd w:val="clear" w:color="auto" w:fill="FFFFFF"/>
        </w:rPr>
        <w:t xml:space="preserve"> function of volume curve with at least 5 unique volumes and each of these volumes contain a minimum of 5 simulations.</w:t>
      </w:r>
      <w:r w:rsidR="00470BA4" w:rsidRPr="00A46626">
        <w:rPr>
          <w:rFonts w:ascii="Times New Roman" w:hAnsi="Times New Roman" w:cs="Times New Roman"/>
          <w:color w:val="5B9BD5" w:themeColor="accent1"/>
          <w:sz w:val="24"/>
          <w:szCs w:val="24"/>
          <w:shd w:val="clear" w:color="auto" w:fill="FFFFFF"/>
        </w:rPr>
        <w:t xml:space="preserve"> </w:t>
      </w:r>
      <w:r w:rsidRPr="00A46626">
        <w:rPr>
          <w:rFonts w:ascii="Times New Roman" w:hAnsi="Times New Roman" w:cs="Times New Roman"/>
          <w:color w:val="5B9BD5" w:themeColor="accent1"/>
          <w:sz w:val="24"/>
          <w:szCs w:val="24"/>
        </w:rPr>
        <w:t>Simulation length was addressed by adding the sentence “Each of these simulations was 5 ps long</w:t>
      </w:r>
      <w:r w:rsidR="003971C4" w:rsidRPr="00A46626">
        <w:rPr>
          <w:rFonts w:ascii="Times New Roman" w:hAnsi="Times New Roman" w:cs="Times New Roman"/>
          <w:color w:val="5B9BD5" w:themeColor="accent1"/>
          <w:sz w:val="24"/>
          <w:szCs w:val="24"/>
        </w:rPr>
        <w:t xml:space="preserve"> and the pressure is averaged over the last 4 ps</w:t>
      </w:r>
      <w:r w:rsidR="00E12C99" w:rsidRPr="00A46626">
        <w:rPr>
          <w:rFonts w:ascii="Times New Roman" w:hAnsi="Times New Roman" w:cs="Times New Roman"/>
          <w:color w:val="5B9BD5" w:themeColor="accent1"/>
          <w:sz w:val="24"/>
          <w:szCs w:val="24"/>
        </w:rPr>
        <w:t>.</w:t>
      </w:r>
      <w:r w:rsidRPr="00A46626">
        <w:rPr>
          <w:rFonts w:ascii="Times New Roman" w:hAnsi="Times New Roman" w:cs="Times New Roman"/>
          <w:color w:val="5B9BD5" w:themeColor="accent1"/>
          <w:sz w:val="24"/>
          <w:szCs w:val="24"/>
        </w:rPr>
        <w:t>”</w:t>
      </w:r>
      <w:r w:rsidR="004C5F90" w:rsidRPr="00A46626">
        <w:rPr>
          <w:rFonts w:ascii="Times New Roman" w:hAnsi="Times New Roman" w:cs="Times New Roman"/>
          <w:color w:val="5B9BD5" w:themeColor="accent1"/>
          <w:sz w:val="24"/>
          <w:szCs w:val="24"/>
        </w:rPr>
        <w:t xml:space="preserve"> The pressure is well converged for each of the different volumes. Below is an example </w:t>
      </w:r>
      <w:r w:rsidR="003465D9" w:rsidRPr="00A46626">
        <w:rPr>
          <w:rFonts w:ascii="Times New Roman" w:hAnsi="Times New Roman" w:cs="Times New Roman"/>
          <w:color w:val="5B9BD5" w:themeColor="accent1"/>
          <w:sz w:val="24"/>
          <w:szCs w:val="24"/>
        </w:rPr>
        <w:t xml:space="preserve">of </w:t>
      </w:r>
      <w:r w:rsidR="00E12C99" w:rsidRPr="00A46626">
        <w:rPr>
          <w:rFonts w:ascii="Times New Roman" w:hAnsi="Times New Roman" w:cs="Times New Roman"/>
          <w:color w:val="5B9BD5" w:themeColor="accent1"/>
          <w:sz w:val="24"/>
          <w:szCs w:val="24"/>
        </w:rPr>
        <w:t>one</w:t>
      </w:r>
      <w:r w:rsidR="003465D9" w:rsidRPr="00A46626">
        <w:rPr>
          <w:rFonts w:ascii="Times New Roman" w:hAnsi="Times New Roman" w:cs="Times New Roman"/>
          <w:color w:val="5B9BD5" w:themeColor="accent1"/>
          <w:sz w:val="24"/>
          <w:szCs w:val="24"/>
        </w:rPr>
        <w:t xml:space="preserve"> of the</w:t>
      </w:r>
      <w:r w:rsidR="004C5F90" w:rsidRPr="00A46626">
        <w:rPr>
          <w:rFonts w:ascii="Times New Roman" w:hAnsi="Times New Roman" w:cs="Times New Roman"/>
          <w:color w:val="5B9BD5" w:themeColor="accent1"/>
          <w:sz w:val="24"/>
          <w:szCs w:val="24"/>
        </w:rPr>
        <w:t xml:space="preserve"> eutectic NaCl-MgCl</w:t>
      </w:r>
      <w:r w:rsidR="004C5F90" w:rsidRPr="00A46626">
        <w:rPr>
          <w:rFonts w:ascii="Times New Roman" w:hAnsi="Times New Roman" w:cs="Times New Roman"/>
          <w:color w:val="5B9BD5" w:themeColor="accent1"/>
          <w:sz w:val="24"/>
          <w:szCs w:val="24"/>
        </w:rPr>
        <w:softHyphen/>
      </w:r>
      <w:r w:rsidR="004C5F90" w:rsidRPr="00A46626">
        <w:rPr>
          <w:rFonts w:ascii="Times New Roman" w:hAnsi="Times New Roman" w:cs="Times New Roman"/>
          <w:color w:val="5B9BD5" w:themeColor="accent1"/>
          <w:sz w:val="24"/>
          <w:szCs w:val="24"/>
          <w:vertAlign w:val="subscript"/>
        </w:rPr>
        <w:t>2</w:t>
      </w:r>
      <w:r w:rsidR="004C5F90" w:rsidRPr="00A46626">
        <w:rPr>
          <w:rFonts w:ascii="Times New Roman" w:hAnsi="Times New Roman" w:cs="Times New Roman"/>
          <w:color w:val="5B9BD5" w:themeColor="accent1"/>
          <w:sz w:val="24"/>
          <w:szCs w:val="24"/>
        </w:rPr>
        <w:t xml:space="preserve"> </w:t>
      </w:r>
      <w:r w:rsidR="003465D9" w:rsidRPr="00A46626">
        <w:rPr>
          <w:rFonts w:ascii="Times New Roman" w:hAnsi="Times New Roman" w:cs="Times New Roman"/>
          <w:color w:val="5B9BD5" w:themeColor="accent1"/>
          <w:sz w:val="24"/>
          <w:szCs w:val="24"/>
        </w:rPr>
        <w:t xml:space="preserve">simulations </w:t>
      </w:r>
      <w:r w:rsidR="004C5F90" w:rsidRPr="00A46626">
        <w:rPr>
          <w:rFonts w:ascii="Times New Roman" w:hAnsi="Times New Roman" w:cs="Times New Roman"/>
          <w:color w:val="5B9BD5" w:themeColor="accent1"/>
          <w:sz w:val="24"/>
          <w:szCs w:val="24"/>
        </w:rPr>
        <w:t xml:space="preserve">at 1200K. The orange line shows the running average for the pressure </w:t>
      </w:r>
      <w:r w:rsidR="00DC697F" w:rsidRPr="00A46626">
        <w:rPr>
          <w:rFonts w:ascii="Times New Roman" w:hAnsi="Times New Roman" w:cs="Times New Roman"/>
          <w:color w:val="5B9BD5" w:themeColor="accent1"/>
          <w:sz w:val="24"/>
          <w:szCs w:val="24"/>
        </w:rPr>
        <w:t>(</w:t>
      </w:r>
      <w:r w:rsidR="00D667A4" w:rsidRPr="00A46626">
        <w:rPr>
          <w:rFonts w:ascii="Times New Roman" w:hAnsi="Times New Roman" w:cs="Times New Roman"/>
          <w:color w:val="5B9BD5" w:themeColor="accent1"/>
          <w:sz w:val="24"/>
          <w:szCs w:val="24"/>
        </w:rPr>
        <w:t xml:space="preserve">skipping the first </w:t>
      </w:r>
      <w:r w:rsidR="00E12C99" w:rsidRPr="00A46626">
        <w:rPr>
          <w:rFonts w:ascii="Times New Roman" w:hAnsi="Times New Roman" w:cs="Times New Roman"/>
          <w:color w:val="5B9BD5" w:themeColor="accent1"/>
          <w:sz w:val="24"/>
          <w:szCs w:val="24"/>
        </w:rPr>
        <w:t xml:space="preserve">1 </w:t>
      </w:r>
      <w:r w:rsidR="00D667A4" w:rsidRPr="00A46626">
        <w:rPr>
          <w:rFonts w:ascii="Times New Roman" w:hAnsi="Times New Roman" w:cs="Times New Roman"/>
          <w:color w:val="5B9BD5" w:themeColor="accent1"/>
          <w:sz w:val="24"/>
          <w:szCs w:val="24"/>
        </w:rPr>
        <w:t>ps</w:t>
      </w:r>
      <w:r w:rsidR="00DC697F" w:rsidRPr="00A46626">
        <w:rPr>
          <w:rFonts w:ascii="Times New Roman" w:hAnsi="Times New Roman" w:cs="Times New Roman"/>
          <w:color w:val="5B9BD5" w:themeColor="accent1"/>
          <w:sz w:val="24"/>
          <w:szCs w:val="24"/>
        </w:rPr>
        <w:t>)</w:t>
      </w:r>
      <w:r w:rsidR="003465D9" w:rsidRPr="00A46626">
        <w:rPr>
          <w:rFonts w:ascii="Times New Roman" w:hAnsi="Times New Roman" w:cs="Times New Roman"/>
          <w:color w:val="5B9BD5" w:themeColor="accent1"/>
          <w:sz w:val="24"/>
          <w:szCs w:val="24"/>
        </w:rPr>
        <w:t xml:space="preserve"> </w:t>
      </w:r>
      <w:r w:rsidR="004C5F90" w:rsidRPr="00A46626">
        <w:rPr>
          <w:rFonts w:ascii="Times New Roman" w:hAnsi="Times New Roman" w:cs="Times New Roman"/>
          <w:color w:val="5B9BD5" w:themeColor="accent1"/>
          <w:sz w:val="24"/>
          <w:szCs w:val="24"/>
        </w:rPr>
        <w:t>and the blue is the pressure at each time step.</w:t>
      </w:r>
      <w:r w:rsidR="00470BA4" w:rsidRPr="00A46626">
        <w:rPr>
          <w:rFonts w:ascii="Times New Roman" w:hAnsi="Times New Roman" w:cs="Times New Roman"/>
          <w:color w:val="5B9BD5" w:themeColor="accent1"/>
          <w:sz w:val="24"/>
          <w:szCs w:val="24"/>
        </w:rPr>
        <w:t xml:space="preserve"> </w:t>
      </w:r>
      <w:r w:rsidR="00B135C3" w:rsidRPr="00A46626">
        <w:rPr>
          <w:rFonts w:ascii="Times New Roman" w:hAnsi="Times New Roman" w:cs="Times New Roman"/>
          <w:color w:val="5B9BD5" w:themeColor="accent1"/>
          <w:sz w:val="24"/>
          <w:szCs w:val="24"/>
        </w:rPr>
        <w:t xml:space="preserve">The standard deviation of </w:t>
      </w:r>
      <w:r w:rsidR="00DC697F" w:rsidRPr="00A46626">
        <w:rPr>
          <w:rFonts w:ascii="Times New Roman" w:hAnsi="Times New Roman" w:cs="Times New Roman"/>
          <w:color w:val="5B9BD5" w:themeColor="accent1"/>
          <w:sz w:val="24"/>
          <w:szCs w:val="24"/>
        </w:rPr>
        <w:t xml:space="preserve">the </w:t>
      </w:r>
      <w:r w:rsidR="00B135C3" w:rsidRPr="00A46626">
        <w:rPr>
          <w:rFonts w:ascii="Times New Roman" w:hAnsi="Times New Roman" w:cs="Times New Roman"/>
          <w:color w:val="5B9BD5" w:themeColor="accent1"/>
          <w:sz w:val="24"/>
          <w:szCs w:val="24"/>
        </w:rPr>
        <w:t>5 averaged pressures</w:t>
      </w:r>
      <w:r w:rsidR="00DC697F" w:rsidRPr="00A46626">
        <w:rPr>
          <w:rFonts w:ascii="Times New Roman" w:hAnsi="Times New Roman" w:cs="Times New Roman"/>
          <w:color w:val="5B9BD5" w:themeColor="accent1"/>
          <w:sz w:val="24"/>
          <w:szCs w:val="24"/>
        </w:rPr>
        <w:t xml:space="preserve"> for this example system</w:t>
      </w:r>
      <w:r w:rsidR="00B135C3" w:rsidRPr="00A46626">
        <w:rPr>
          <w:rFonts w:ascii="Times New Roman" w:hAnsi="Times New Roman" w:cs="Times New Roman"/>
          <w:color w:val="5B9BD5" w:themeColor="accent1"/>
          <w:sz w:val="24"/>
          <w:szCs w:val="24"/>
        </w:rPr>
        <w:t xml:space="preserve"> is 0.49 </w:t>
      </w:r>
      <w:proofErr w:type="spellStart"/>
      <w:r w:rsidR="00B135C3" w:rsidRPr="00A46626">
        <w:rPr>
          <w:rFonts w:ascii="Times New Roman" w:hAnsi="Times New Roman" w:cs="Times New Roman"/>
          <w:color w:val="5B9BD5" w:themeColor="accent1"/>
          <w:sz w:val="24"/>
          <w:szCs w:val="24"/>
        </w:rPr>
        <w:t>kBars</w:t>
      </w:r>
      <w:proofErr w:type="spellEnd"/>
      <w:r w:rsidR="00B135C3" w:rsidRPr="00A46626">
        <w:rPr>
          <w:rFonts w:ascii="Times New Roman" w:hAnsi="Times New Roman" w:cs="Times New Roman"/>
          <w:color w:val="5B9BD5" w:themeColor="accent1"/>
          <w:sz w:val="24"/>
          <w:szCs w:val="24"/>
        </w:rPr>
        <w:t xml:space="preserve">. </w:t>
      </w:r>
      <w:r w:rsidR="00DC697F" w:rsidRPr="00A46626">
        <w:rPr>
          <w:rFonts w:ascii="Times New Roman" w:hAnsi="Times New Roman" w:cs="Times New Roman"/>
          <w:color w:val="5B9BD5" w:themeColor="accent1"/>
          <w:sz w:val="24"/>
          <w:szCs w:val="24"/>
        </w:rPr>
        <w:t xml:space="preserve">Thus, each individual simulation is quite well converged, the scatter in the </w:t>
      </w:r>
      <w:r w:rsidR="00DC697F" w:rsidRPr="00A46626">
        <w:rPr>
          <w:rFonts w:ascii="Times New Roman" w:hAnsi="Times New Roman" w:cs="Times New Roman"/>
          <w:color w:val="5B9BD5" w:themeColor="accent1"/>
          <w:sz w:val="24"/>
          <w:szCs w:val="24"/>
        </w:rPr>
        <w:lastRenderedPageBreak/>
        <w:t xml:space="preserve">data across different simulations, while real, is not excessive. </w:t>
      </w:r>
      <w:r w:rsidR="003465D9" w:rsidRPr="00A46626">
        <w:rPr>
          <w:rFonts w:ascii="Times New Roman" w:hAnsi="Times New Roman" w:cs="Times New Roman"/>
          <w:noProof/>
          <w:color w:val="5B9BD5" w:themeColor="accent1"/>
          <w:sz w:val="24"/>
          <w:szCs w:val="24"/>
        </w:rPr>
        <w:drawing>
          <wp:inline distT="0" distB="0" distL="0" distR="0" wp14:anchorId="339C7700" wp14:editId="191490CA">
            <wp:extent cx="5103629" cy="3402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4735" cy="3409823"/>
                    </a:xfrm>
                    <a:prstGeom prst="rect">
                      <a:avLst/>
                    </a:prstGeom>
                    <a:noFill/>
                    <a:ln>
                      <a:noFill/>
                    </a:ln>
                  </pic:spPr>
                </pic:pic>
              </a:graphicData>
            </a:graphic>
          </wp:inline>
        </w:drawing>
      </w:r>
    </w:p>
    <w:p w14:paraId="6644743C" w14:textId="77777777" w:rsidR="00E55D0B" w:rsidRPr="00A46626" w:rsidRDefault="00216B60">
      <w:pPr>
        <w:rPr>
          <w:rFonts w:ascii="Times New Roman" w:hAnsi="Times New Roman" w:cs="Times New Roman"/>
          <w:color w:val="222222"/>
          <w:sz w:val="24"/>
          <w:szCs w:val="24"/>
          <w:shd w:val="clear" w:color="auto" w:fill="FFFFFF"/>
        </w:rPr>
      </w:pPr>
      <w:r w:rsidRPr="00A46626">
        <w:rPr>
          <w:rFonts w:ascii="Times New Roman" w:hAnsi="Times New Roman" w:cs="Times New Roman"/>
          <w:color w:val="5B9BD5" w:themeColor="accent1"/>
          <w:sz w:val="24"/>
          <w:szCs w:val="24"/>
        </w:rPr>
        <w:t xml:space="preserve">Fig 1: Pressure as a function of </w:t>
      </w:r>
      <w:r w:rsidR="00EC4092" w:rsidRPr="00A46626">
        <w:rPr>
          <w:rFonts w:ascii="Times New Roman" w:hAnsi="Times New Roman" w:cs="Times New Roman"/>
          <w:color w:val="5B9BD5" w:themeColor="accent1"/>
          <w:sz w:val="24"/>
          <w:szCs w:val="24"/>
        </w:rPr>
        <w:t>time</w:t>
      </w:r>
      <w:r w:rsidRPr="00A46626">
        <w:rPr>
          <w:rFonts w:ascii="Times New Roman" w:hAnsi="Times New Roman" w:cs="Times New Roman"/>
          <w:color w:val="5B9BD5" w:themeColor="accent1"/>
          <w:sz w:val="24"/>
          <w:szCs w:val="24"/>
        </w:rPr>
        <w:t xml:space="preserve"> for 1200 K eutectic NaCl-MgCl</w:t>
      </w:r>
      <w:r w:rsidRPr="00A46626">
        <w:rPr>
          <w:rFonts w:ascii="Times New Roman" w:hAnsi="Times New Roman" w:cs="Times New Roman"/>
          <w:color w:val="5B9BD5" w:themeColor="accent1"/>
          <w:sz w:val="24"/>
          <w:szCs w:val="24"/>
          <w:vertAlign w:val="subscript"/>
        </w:rPr>
        <w:t>2</w:t>
      </w:r>
      <w:r w:rsidR="000648B8" w:rsidRPr="00A46626">
        <w:rPr>
          <w:rFonts w:ascii="Times New Roman" w:hAnsi="Times New Roman" w:cs="Times New Roman"/>
          <w:color w:val="222222"/>
          <w:sz w:val="24"/>
          <w:szCs w:val="24"/>
        </w:rPr>
        <w:br/>
      </w:r>
    </w:p>
    <w:p w14:paraId="0B3C3298" w14:textId="77777777" w:rsidR="00E55D0B" w:rsidRPr="00A46626" w:rsidRDefault="000648B8">
      <w:pPr>
        <w:rPr>
          <w:rFonts w:ascii="Times New Roman" w:hAnsi="Times New Roman" w:cs="Times New Roman"/>
          <w:color w:val="5B9BD5" w:themeColor="accent1"/>
          <w:sz w:val="24"/>
          <w:szCs w:val="24"/>
        </w:rPr>
      </w:pPr>
      <w:r w:rsidRPr="00A46626">
        <w:rPr>
          <w:rFonts w:ascii="Times New Roman" w:hAnsi="Times New Roman" w:cs="Times New Roman"/>
          <w:color w:val="222222"/>
          <w:sz w:val="24"/>
          <w:szCs w:val="24"/>
          <w:shd w:val="clear" w:color="auto" w:fill="FFFFFF"/>
        </w:rPr>
        <w:t>6. Section 3.3. Both the heat capacity and the thermal expansion coefficient are temperature dependent. But it seems to me that the reported values are constants over a temperature range, please explain this.</w:t>
      </w:r>
      <w:r w:rsidRPr="00A46626">
        <w:rPr>
          <w:rFonts w:ascii="Times New Roman" w:hAnsi="Times New Roman" w:cs="Times New Roman"/>
          <w:color w:val="222222"/>
          <w:sz w:val="24"/>
          <w:szCs w:val="24"/>
        </w:rPr>
        <w:br/>
      </w:r>
    </w:p>
    <w:p w14:paraId="31A1A06D" w14:textId="12B0F07C" w:rsidR="007C37A3" w:rsidRPr="00A46626" w:rsidRDefault="00E55D0B">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rPr>
        <w:t xml:space="preserve">While there may be minor fluctuations in the heat capacity or thermal expansion as a function of temperature, this work indicates </w:t>
      </w:r>
      <w:r w:rsidR="00E77AE3" w:rsidRPr="00A46626">
        <w:rPr>
          <w:rFonts w:ascii="Times New Roman" w:hAnsi="Times New Roman" w:cs="Times New Roman"/>
          <w:color w:val="5B9BD5" w:themeColor="accent1"/>
          <w:sz w:val="24"/>
          <w:szCs w:val="24"/>
        </w:rPr>
        <w:t>an essentially constant value over the temperature range explored. A finer mesh of temperatures may indicate more intricate variances as a function of temperature, but the data, considering the entire temperature range, expresses a constant value for each of these quantities. It should be noted that t</w:t>
      </w:r>
      <w:r w:rsidR="007C37A3" w:rsidRPr="00A46626">
        <w:rPr>
          <w:rFonts w:ascii="Times New Roman" w:hAnsi="Times New Roman" w:cs="Times New Roman"/>
          <w:color w:val="5B9BD5" w:themeColor="accent1"/>
          <w:sz w:val="24"/>
          <w:szCs w:val="24"/>
        </w:rPr>
        <w:t xml:space="preserve">he coefficient of thermal expansion matches </w:t>
      </w:r>
      <w:r w:rsidR="00E36DFF" w:rsidRPr="00A46626">
        <w:rPr>
          <w:rFonts w:ascii="Times New Roman" w:hAnsi="Times New Roman" w:cs="Times New Roman"/>
          <w:color w:val="5B9BD5" w:themeColor="accent1"/>
          <w:sz w:val="24"/>
          <w:szCs w:val="24"/>
        </w:rPr>
        <w:t xml:space="preserve">the </w:t>
      </w:r>
      <w:r w:rsidR="007C37A3" w:rsidRPr="00A46626">
        <w:rPr>
          <w:rFonts w:ascii="Times New Roman" w:hAnsi="Times New Roman" w:cs="Times New Roman"/>
          <w:color w:val="5B9BD5" w:themeColor="accent1"/>
          <w:sz w:val="24"/>
          <w:szCs w:val="24"/>
        </w:rPr>
        <w:t>other AIMD study very well and the CTE for liquids is often shown as a constant over a temperature range</w:t>
      </w:r>
      <w:r w:rsidR="007226B7" w:rsidRPr="00A46626">
        <w:rPr>
          <w:rFonts w:ascii="Times New Roman" w:hAnsi="Times New Roman" w:cs="Times New Roman"/>
          <w:color w:val="5B9BD5" w:themeColor="accent1"/>
          <w:sz w:val="24"/>
          <w:szCs w:val="24"/>
        </w:rPr>
        <w:t xml:space="preserve">, such as in </w:t>
      </w:r>
      <w:proofErr w:type="spellStart"/>
      <w:r w:rsidR="007226B7" w:rsidRPr="00A46626">
        <w:rPr>
          <w:rFonts w:ascii="Times New Roman" w:hAnsi="Times New Roman" w:cs="Times New Roman"/>
          <w:color w:val="5B9BD5" w:themeColor="accent1"/>
          <w:sz w:val="24"/>
          <w:szCs w:val="24"/>
        </w:rPr>
        <w:t>Bottinga</w:t>
      </w:r>
      <w:proofErr w:type="spellEnd"/>
      <w:r w:rsidR="007C37A3" w:rsidRPr="00A46626">
        <w:rPr>
          <w:rFonts w:ascii="Times New Roman" w:hAnsi="Times New Roman" w:cs="Times New Roman"/>
          <w:color w:val="5B9BD5" w:themeColor="accent1"/>
          <w:sz w:val="24"/>
          <w:szCs w:val="24"/>
        </w:rPr>
        <w:t xml:space="preserve"> </w:t>
      </w:r>
      <w:r w:rsidR="00724115" w:rsidRPr="00A46626">
        <w:rPr>
          <w:rFonts w:ascii="Times New Roman" w:hAnsi="Times New Roman" w:cs="Times New Roman"/>
          <w:color w:val="5B9BD5" w:themeColor="accent1"/>
          <w:sz w:val="24"/>
          <w:szCs w:val="24"/>
        </w:rPr>
        <w:t>[1]</w:t>
      </w:r>
      <w:r w:rsidR="007C37A3" w:rsidRPr="00A46626">
        <w:rPr>
          <w:rFonts w:ascii="Times New Roman" w:hAnsi="Times New Roman" w:cs="Times New Roman"/>
          <w:color w:val="5B9BD5" w:themeColor="accent1"/>
          <w:sz w:val="24"/>
          <w:szCs w:val="24"/>
        </w:rPr>
        <w:t>.</w:t>
      </w:r>
      <w:r w:rsidR="00724115" w:rsidRPr="00A46626">
        <w:rPr>
          <w:rFonts w:ascii="Times New Roman" w:hAnsi="Times New Roman" w:cs="Times New Roman"/>
          <w:color w:val="5B9BD5" w:themeColor="accent1"/>
          <w:sz w:val="24"/>
          <w:szCs w:val="24"/>
        </w:rPr>
        <w:t xml:space="preserve"> In the</w:t>
      </w:r>
      <w:r w:rsidR="007226B7" w:rsidRPr="00A46626">
        <w:rPr>
          <w:rFonts w:ascii="Times New Roman" w:hAnsi="Times New Roman" w:cs="Times New Roman"/>
          <w:color w:val="5B9BD5" w:themeColor="accent1"/>
          <w:sz w:val="24"/>
          <w:szCs w:val="24"/>
        </w:rPr>
        <w:t>ir</w:t>
      </w:r>
      <w:r w:rsidR="00724115" w:rsidRPr="00A46626">
        <w:rPr>
          <w:rFonts w:ascii="Times New Roman" w:hAnsi="Times New Roman" w:cs="Times New Roman"/>
          <w:color w:val="5B9BD5" w:themeColor="accent1"/>
          <w:sz w:val="24"/>
          <w:szCs w:val="24"/>
        </w:rPr>
        <w:t xml:space="preserve"> study on </w:t>
      </w:r>
      <w:r w:rsidR="0057594D" w:rsidRPr="00A46626">
        <w:rPr>
          <w:rFonts w:ascii="Times New Roman" w:hAnsi="Times New Roman" w:cs="Times New Roman"/>
          <w:color w:val="5B9BD5" w:themeColor="accent1"/>
          <w:sz w:val="24"/>
          <w:szCs w:val="24"/>
        </w:rPr>
        <w:t xml:space="preserve">silicate </w:t>
      </w:r>
      <w:r w:rsidR="00497915" w:rsidRPr="00A46626">
        <w:rPr>
          <w:rFonts w:ascii="Times New Roman" w:hAnsi="Times New Roman" w:cs="Times New Roman"/>
          <w:color w:val="5B9BD5" w:themeColor="accent1"/>
          <w:sz w:val="24"/>
          <w:szCs w:val="24"/>
        </w:rPr>
        <w:t>liquids,</w:t>
      </w:r>
      <w:r w:rsidR="0057594D" w:rsidRPr="00A46626">
        <w:rPr>
          <w:rFonts w:ascii="Times New Roman" w:hAnsi="Times New Roman" w:cs="Times New Roman"/>
          <w:color w:val="5B9BD5" w:themeColor="accent1"/>
          <w:sz w:val="24"/>
          <w:szCs w:val="24"/>
        </w:rPr>
        <w:t xml:space="preserve"> </w:t>
      </w:r>
      <w:r w:rsidR="00724115" w:rsidRPr="00A46626">
        <w:rPr>
          <w:rFonts w:ascii="Times New Roman" w:hAnsi="Times New Roman" w:cs="Times New Roman"/>
          <w:color w:val="5B9BD5" w:themeColor="accent1"/>
          <w:sz w:val="24"/>
          <w:szCs w:val="24"/>
        </w:rPr>
        <w:t xml:space="preserve">they showed the CTE as a constant over </w:t>
      </w:r>
      <w:r w:rsidR="00C61B87" w:rsidRPr="00A46626">
        <w:rPr>
          <w:rFonts w:ascii="Times New Roman" w:hAnsi="Times New Roman" w:cs="Times New Roman"/>
          <w:color w:val="5B9BD5" w:themeColor="accent1"/>
          <w:sz w:val="24"/>
          <w:szCs w:val="24"/>
        </w:rPr>
        <w:t>temperature</w:t>
      </w:r>
      <w:r w:rsidR="007226B7" w:rsidRPr="00A46626">
        <w:rPr>
          <w:rFonts w:ascii="Times New Roman" w:hAnsi="Times New Roman" w:cs="Times New Roman"/>
          <w:color w:val="5B9BD5" w:themeColor="accent1"/>
          <w:sz w:val="24"/>
          <w:szCs w:val="24"/>
        </w:rPr>
        <w:t>, similar to what was found here</w:t>
      </w:r>
      <w:r w:rsidR="00724115" w:rsidRPr="00A46626">
        <w:rPr>
          <w:rFonts w:ascii="Times New Roman" w:hAnsi="Times New Roman" w:cs="Times New Roman"/>
          <w:color w:val="5B9BD5" w:themeColor="accent1"/>
          <w:sz w:val="24"/>
          <w:szCs w:val="24"/>
        </w:rPr>
        <w:t>.</w:t>
      </w:r>
      <w:r w:rsidR="007226B7" w:rsidRPr="00A46626">
        <w:rPr>
          <w:rFonts w:ascii="Times New Roman" w:hAnsi="Times New Roman" w:cs="Times New Roman"/>
          <w:color w:val="5B9BD5" w:themeColor="accent1"/>
          <w:sz w:val="24"/>
          <w:szCs w:val="24"/>
        </w:rPr>
        <w:t xml:space="preserve"> There is an additional example of such a phenomenon being observed in NaCl-UCl3, the manuscript of which is currently under review. </w:t>
      </w:r>
      <w:r w:rsidR="00E36DFF" w:rsidRPr="00A46626">
        <w:rPr>
          <w:rFonts w:ascii="Times New Roman" w:hAnsi="Times New Roman" w:cs="Times New Roman"/>
          <w:color w:val="5B9BD5" w:themeColor="accent1"/>
          <w:sz w:val="24"/>
          <w:szCs w:val="24"/>
        </w:rPr>
        <w:t xml:space="preserve"> </w:t>
      </w:r>
    </w:p>
    <w:p w14:paraId="3400B774" w14:textId="0FF88813" w:rsidR="00C71398" w:rsidRPr="00A46626" w:rsidRDefault="00724115">
      <w:pPr>
        <w:rPr>
          <w:rFonts w:ascii="Times New Roman" w:hAnsi="Times New Roman" w:cs="Times New Roman"/>
          <w:color w:val="5B9BD5" w:themeColor="accent1"/>
          <w:sz w:val="24"/>
          <w:szCs w:val="24"/>
          <w:shd w:val="clear" w:color="auto" w:fill="FFFFFF"/>
        </w:rPr>
      </w:pPr>
      <w:r w:rsidRPr="00A46626">
        <w:rPr>
          <w:rFonts w:ascii="Times New Roman" w:hAnsi="Times New Roman" w:cs="Times New Roman"/>
          <w:color w:val="5B9BD5" w:themeColor="accent1"/>
          <w:sz w:val="24"/>
          <w:szCs w:val="24"/>
          <w:shd w:val="clear" w:color="auto" w:fill="FFFFFF"/>
        </w:rPr>
        <w:t>[1] Y. Bottinga, P. Richet, D. Weill, Calculation of the density and thermal expansion coefficient of silicate</w:t>
      </w:r>
      <w:r w:rsidRPr="00A46626">
        <w:rPr>
          <w:rFonts w:ascii="Times New Roman" w:hAnsi="Times New Roman" w:cs="Times New Roman"/>
          <w:color w:val="5B9BD5" w:themeColor="accent1"/>
          <w:sz w:val="24"/>
          <w:szCs w:val="24"/>
        </w:rPr>
        <w:br/>
      </w:r>
      <w:r w:rsidRPr="00A46626">
        <w:rPr>
          <w:rFonts w:ascii="Times New Roman" w:hAnsi="Times New Roman" w:cs="Times New Roman"/>
          <w:color w:val="5B9BD5" w:themeColor="accent1"/>
          <w:sz w:val="24"/>
          <w:szCs w:val="24"/>
          <w:shd w:val="clear" w:color="auto" w:fill="FFFFFF"/>
        </w:rPr>
        <w:t>liquids, Bulletin de Min ́eralogie 106 (1) (1983) 129–138.</w:t>
      </w:r>
      <w:r w:rsidR="000648B8" w:rsidRPr="00A46626">
        <w:rPr>
          <w:rFonts w:ascii="Times New Roman" w:hAnsi="Times New Roman" w:cs="Times New Roman"/>
          <w:color w:val="222222"/>
          <w:sz w:val="24"/>
          <w:szCs w:val="24"/>
        </w:rPr>
        <w:br/>
      </w:r>
      <w:r w:rsidR="000648B8" w:rsidRPr="00A46626">
        <w:rPr>
          <w:rFonts w:ascii="Times New Roman" w:hAnsi="Times New Roman" w:cs="Times New Roman"/>
          <w:color w:val="222222"/>
          <w:sz w:val="24"/>
          <w:szCs w:val="24"/>
        </w:rPr>
        <w:br/>
      </w:r>
      <w:r w:rsidR="000648B8" w:rsidRPr="00A46626">
        <w:rPr>
          <w:rFonts w:ascii="Times New Roman" w:hAnsi="Times New Roman" w:cs="Times New Roman"/>
          <w:color w:val="222222"/>
          <w:sz w:val="24"/>
          <w:szCs w:val="24"/>
          <w:shd w:val="clear" w:color="auto" w:fill="FFFFFF"/>
        </w:rPr>
        <w:t xml:space="preserve">Reviewer #2: This paper reports an ab initio molecular dynamics study of the thermophysical properties of molten NaCl-MgCl2, an important system for molten salt reactors. Properties such </w:t>
      </w:r>
      <w:r w:rsidR="000648B8" w:rsidRPr="00A46626">
        <w:rPr>
          <w:rFonts w:ascii="Times New Roman" w:hAnsi="Times New Roman" w:cs="Times New Roman"/>
          <w:color w:val="222222"/>
          <w:sz w:val="24"/>
          <w:szCs w:val="24"/>
          <w:shd w:val="clear" w:color="auto" w:fill="FFFFFF"/>
        </w:rPr>
        <w:lastRenderedPageBreak/>
        <w:t>as density, heat capacity, compressibility, enthalpy of mixing, and thermal expansion coefficient have been predicted over a wide temperature and composition range, and good agreement between modeling and experiments have been achieved.</w:t>
      </w:r>
    </w:p>
    <w:p w14:paraId="1A8AA513" w14:textId="77777777" w:rsidR="000648B8" w:rsidRPr="00A46626" w:rsidRDefault="000648B8">
      <w:pPr>
        <w:rPr>
          <w:rFonts w:ascii="Times New Roman" w:hAnsi="Times New Roman" w:cs="Times New Roman"/>
          <w:color w:val="222222"/>
          <w:sz w:val="24"/>
          <w:szCs w:val="24"/>
          <w:shd w:val="clear" w:color="auto" w:fill="FFFFFF"/>
        </w:rPr>
      </w:pPr>
      <w:r w:rsidRPr="00A46626">
        <w:rPr>
          <w:rFonts w:ascii="Times New Roman" w:hAnsi="Times New Roman" w:cs="Times New Roman"/>
          <w:color w:val="222222"/>
          <w:sz w:val="24"/>
          <w:szCs w:val="24"/>
          <w:shd w:val="clear" w:color="auto" w:fill="FFFFFF"/>
        </w:rPr>
        <w:t xml:space="preserve">Since NaCl-MgCl2 is used as a coolant in molten salt reactors, knowledge of its viscosity and thermal conductivity will be critical for understanding its heat transfer via convection and conduction. </w:t>
      </w:r>
      <w:proofErr w:type="gramStart"/>
      <w:r w:rsidRPr="00A46626">
        <w:rPr>
          <w:rFonts w:ascii="Times New Roman" w:hAnsi="Times New Roman" w:cs="Times New Roman"/>
          <w:color w:val="222222"/>
          <w:sz w:val="24"/>
          <w:szCs w:val="24"/>
          <w:shd w:val="clear" w:color="auto" w:fill="FFFFFF"/>
        </w:rPr>
        <w:t>Both thermophysical</w:t>
      </w:r>
      <w:proofErr w:type="gramEnd"/>
      <w:r w:rsidRPr="00A46626">
        <w:rPr>
          <w:rFonts w:ascii="Times New Roman" w:hAnsi="Times New Roman" w:cs="Times New Roman"/>
          <w:color w:val="222222"/>
          <w:sz w:val="24"/>
          <w:szCs w:val="24"/>
          <w:shd w:val="clear" w:color="auto" w:fill="FFFFFF"/>
        </w:rPr>
        <w:t xml:space="preserve"> properties are however not included in the present study. With recent advancement in computational materials science, viscosity and thermal conductivity of molten salts can now be calculated using ab initio molecular dynamics. See, for example, the following two new references:</w:t>
      </w:r>
      <w:r w:rsidRPr="00A46626">
        <w:rPr>
          <w:rFonts w:ascii="Times New Roman" w:hAnsi="Times New Roman" w:cs="Times New Roman"/>
          <w:color w:val="222222"/>
          <w:sz w:val="24"/>
          <w:szCs w:val="24"/>
        </w:rPr>
        <w:br/>
      </w:r>
      <w:r w:rsidRPr="00A46626">
        <w:rPr>
          <w:rFonts w:ascii="Times New Roman" w:hAnsi="Times New Roman" w:cs="Times New Roman"/>
          <w:color w:val="222222"/>
          <w:sz w:val="24"/>
          <w:szCs w:val="24"/>
        </w:rPr>
        <w:br/>
      </w:r>
      <w:r w:rsidRPr="00A46626">
        <w:rPr>
          <w:rFonts w:ascii="Times New Roman" w:hAnsi="Times New Roman" w:cs="Times New Roman"/>
          <w:color w:val="222222"/>
          <w:sz w:val="24"/>
          <w:szCs w:val="24"/>
          <w:shd w:val="clear" w:color="auto" w:fill="FFFFFF"/>
        </w:rPr>
        <w:t>[1] Tingrui Xu et al., In-depth explorations on the microstructural, thermodynamic and kinetic characteristics of MgCl2-KCl eutectic salt, Journal of Molecular Liquids 347 (2022) 118275.</w:t>
      </w:r>
      <w:r w:rsidRPr="00A46626">
        <w:rPr>
          <w:rFonts w:ascii="Times New Roman" w:hAnsi="Times New Roman" w:cs="Times New Roman"/>
          <w:color w:val="222222"/>
          <w:sz w:val="24"/>
          <w:szCs w:val="24"/>
        </w:rPr>
        <w:br/>
      </w:r>
      <w:r w:rsidRPr="00A46626">
        <w:rPr>
          <w:rFonts w:ascii="Times New Roman" w:hAnsi="Times New Roman" w:cs="Times New Roman"/>
          <w:color w:val="222222"/>
          <w:sz w:val="24"/>
          <w:szCs w:val="24"/>
          <w:shd w:val="clear" w:color="auto" w:fill="FFFFFF"/>
        </w:rPr>
        <w:t>[2] Xuejiao Li et al., Unrevealing the thermophysical properties and microstructural evolution of MgCl2-NaCl-KCl eutectic: FPMD simulations and experimental measurements</w:t>
      </w:r>
      <w:r w:rsidR="00D51819" w:rsidRPr="00A46626">
        <w:rPr>
          <w:rFonts w:ascii="Times New Roman" w:hAnsi="Times New Roman" w:cs="Times New Roman"/>
          <w:color w:val="222222"/>
          <w:sz w:val="24"/>
          <w:szCs w:val="24"/>
          <w:shd w:val="clear" w:color="auto" w:fill="FFFFFF"/>
        </w:rPr>
        <w:t xml:space="preserve"> </w:t>
      </w:r>
      <w:r w:rsidRPr="00A46626">
        <w:rPr>
          <w:rFonts w:ascii="Times New Roman" w:hAnsi="Times New Roman" w:cs="Times New Roman"/>
          <w:color w:val="222222"/>
          <w:sz w:val="24"/>
          <w:szCs w:val="24"/>
          <w:shd w:val="clear" w:color="auto" w:fill="FFFFFF"/>
        </w:rPr>
        <w:t>Solar Energy Materials &amp; Solar Cells 210 (2020) 110504</w:t>
      </w:r>
      <w:r w:rsidRPr="00A46626">
        <w:rPr>
          <w:rFonts w:ascii="Times New Roman" w:hAnsi="Times New Roman" w:cs="Times New Roman"/>
          <w:color w:val="222222"/>
          <w:sz w:val="24"/>
          <w:szCs w:val="24"/>
        </w:rPr>
        <w:br/>
      </w:r>
      <w:r w:rsidRPr="00A46626">
        <w:rPr>
          <w:rFonts w:ascii="Times New Roman" w:hAnsi="Times New Roman" w:cs="Times New Roman"/>
          <w:color w:val="222222"/>
          <w:sz w:val="24"/>
          <w:szCs w:val="24"/>
        </w:rPr>
        <w:br/>
      </w:r>
      <w:r w:rsidRPr="00A46626">
        <w:rPr>
          <w:rFonts w:ascii="Times New Roman" w:hAnsi="Times New Roman" w:cs="Times New Roman"/>
          <w:color w:val="222222"/>
          <w:sz w:val="24"/>
          <w:szCs w:val="24"/>
          <w:shd w:val="clear" w:color="auto" w:fill="FFFFFF"/>
        </w:rPr>
        <w:t>It is the reviewer's opinion that this paper should be revised by including the predictions of viscosity and thermal conductivity before considering it for publication in Journal of Nuclear Materials.</w:t>
      </w:r>
    </w:p>
    <w:p w14:paraId="0E5DAB15" w14:textId="2D6B950F" w:rsidR="00D45623" w:rsidRPr="00A46626" w:rsidRDefault="00E36DFF">
      <w:pPr>
        <w:rPr>
          <w:rFonts w:ascii="Times New Roman" w:hAnsi="Times New Roman" w:cs="Times New Roman"/>
          <w:color w:val="5B9BD5" w:themeColor="accent1"/>
          <w:sz w:val="24"/>
          <w:szCs w:val="24"/>
          <w:shd w:val="clear" w:color="auto" w:fill="FFFFFF"/>
        </w:rPr>
      </w:pPr>
      <w:r w:rsidRPr="00A46626">
        <w:rPr>
          <w:rFonts w:ascii="Times New Roman" w:hAnsi="Times New Roman" w:cs="Times New Roman"/>
          <w:color w:val="5B9BD5" w:themeColor="accent1"/>
          <w:sz w:val="24"/>
          <w:szCs w:val="24"/>
          <w:shd w:val="clear" w:color="auto" w:fill="FFFFFF"/>
        </w:rPr>
        <w:t xml:space="preserve">We are in agreement with the reviewer that both viscosity and thermal conductivity are important properties for a heat transfer medium. But we believe that the </w:t>
      </w:r>
      <w:r w:rsidR="007226B7" w:rsidRPr="00A46626">
        <w:rPr>
          <w:rFonts w:ascii="Times New Roman" w:hAnsi="Times New Roman" w:cs="Times New Roman"/>
          <w:color w:val="5B9BD5" w:themeColor="accent1"/>
          <w:sz w:val="24"/>
          <w:szCs w:val="24"/>
          <w:shd w:val="clear" w:color="auto" w:fill="FFFFFF"/>
        </w:rPr>
        <w:t xml:space="preserve">time </w:t>
      </w:r>
      <w:r w:rsidRPr="00A46626">
        <w:rPr>
          <w:rFonts w:ascii="Times New Roman" w:hAnsi="Times New Roman" w:cs="Times New Roman"/>
          <w:color w:val="5B9BD5" w:themeColor="accent1"/>
          <w:sz w:val="24"/>
          <w:szCs w:val="24"/>
          <w:shd w:val="clear" w:color="auto" w:fill="FFFFFF"/>
        </w:rPr>
        <w:t>period of the current study</w:t>
      </w:r>
      <w:r w:rsidR="007226B7" w:rsidRPr="00A46626">
        <w:rPr>
          <w:rFonts w:ascii="Times New Roman" w:hAnsi="Times New Roman" w:cs="Times New Roman"/>
          <w:color w:val="5B9BD5" w:themeColor="accent1"/>
          <w:sz w:val="24"/>
          <w:szCs w:val="24"/>
          <w:shd w:val="clear" w:color="auto" w:fill="FFFFFF"/>
        </w:rPr>
        <w:t>,</w:t>
      </w:r>
      <w:r w:rsidRPr="00A46626">
        <w:rPr>
          <w:rFonts w:ascii="Times New Roman" w:hAnsi="Times New Roman" w:cs="Times New Roman"/>
          <w:color w:val="5B9BD5" w:themeColor="accent1"/>
          <w:sz w:val="24"/>
          <w:szCs w:val="24"/>
          <w:shd w:val="clear" w:color="auto" w:fill="FFFFFF"/>
        </w:rPr>
        <w:t xml:space="preserve"> which is 5 ps</w:t>
      </w:r>
      <w:r w:rsidR="007226B7" w:rsidRPr="00A46626">
        <w:rPr>
          <w:rFonts w:ascii="Times New Roman" w:hAnsi="Times New Roman" w:cs="Times New Roman"/>
          <w:color w:val="5B9BD5" w:themeColor="accent1"/>
          <w:sz w:val="24"/>
          <w:szCs w:val="24"/>
          <w:shd w:val="clear" w:color="auto" w:fill="FFFFFF"/>
        </w:rPr>
        <w:t>,</w:t>
      </w:r>
      <w:r w:rsidRPr="00A46626">
        <w:rPr>
          <w:rFonts w:ascii="Times New Roman" w:hAnsi="Times New Roman" w:cs="Times New Roman"/>
          <w:color w:val="5B9BD5" w:themeColor="accent1"/>
          <w:sz w:val="24"/>
          <w:szCs w:val="24"/>
          <w:shd w:val="clear" w:color="auto" w:fill="FFFFFF"/>
        </w:rPr>
        <w:t xml:space="preserve"> is insufficient to capture those properties</w:t>
      </w:r>
      <w:r w:rsidR="004D2A1E" w:rsidRPr="00A46626">
        <w:rPr>
          <w:rFonts w:ascii="Times New Roman" w:hAnsi="Times New Roman" w:cs="Times New Roman"/>
          <w:color w:val="5B9BD5" w:themeColor="accent1"/>
          <w:sz w:val="24"/>
          <w:szCs w:val="24"/>
          <w:shd w:val="clear" w:color="auto" w:fill="FFFFFF"/>
        </w:rPr>
        <w:t xml:space="preserve">. </w:t>
      </w:r>
      <w:r w:rsidR="003C1786" w:rsidRPr="00A46626">
        <w:rPr>
          <w:rFonts w:ascii="Times New Roman" w:hAnsi="Times New Roman" w:cs="Times New Roman"/>
          <w:color w:val="5B9BD5" w:themeColor="accent1"/>
          <w:sz w:val="24"/>
          <w:szCs w:val="24"/>
          <w:shd w:val="clear" w:color="auto" w:fill="FFFFFF"/>
        </w:rPr>
        <w:t>Also,</w:t>
      </w:r>
      <w:r w:rsidRPr="00A46626">
        <w:rPr>
          <w:rFonts w:ascii="Times New Roman" w:hAnsi="Times New Roman" w:cs="Times New Roman"/>
          <w:color w:val="5B9BD5" w:themeColor="accent1"/>
          <w:sz w:val="24"/>
          <w:szCs w:val="24"/>
          <w:shd w:val="clear" w:color="auto" w:fill="FFFFFF"/>
        </w:rPr>
        <w:t xml:space="preserve"> we are currently working on a study to extract the transport properties from both NaCl-MgCl</w:t>
      </w:r>
      <w:r w:rsidRPr="00A46626">
        <w:rPr>
          <w:rFonts w:ascii="Times New Roman" w:hAnsi="Times New Roman" w:cs="Times New Roman"/>
          <w:color w:val="5B9BD5" w:themeColor="accent1"/>
          <w:sz w:val="24"/>
          <w:szCs w:val="24"/>
          <w:shd w:val="clear" w:color="auto" w:fill="FFFFFF"/>
          <w:vertAlign w:val="subscript"/>
        </w:rPr>
        <w:t>2</w:t>
      </w:r>
      <w:r w:rsidRPr="00A46626">
        <w:rPr>
          <w:rFonts w:ascii="Times New Roman" w:hAnsi="Times New Roman" w:cs="Times New Roman"/>
          <w:color w:val="5B9BD5" w:themeColor="accent1"/>
          <w:sz w:val="24"/>
          <w:szCs w:val="24"/>
          <w:shd w:val="clear" w:color="auto" w:fill="FFFFFF"/>
        </w:rPr>
        <w:t xml:space="preserve"> along with LiCl-KCl. What we have determined from that study is that the minimum time of each simulation should be 50 ps which is an order of magnitude larger th</w:t>
      </w:r>
      <w:r w:rsidR="00E77AE3" w:rsidRPr="00A46626">
        <w:rPr>
          <w:rFonts w:ascii="Times New Roman" w:hAnsi="Times New Roman" w:cs="Times New Roman"/>
          <w:color w:val="5B9BD5" w:themeColor="accent1"/>
          <w:sz w:val="24"/>
          <w:szCs w:val="24"/>
          <w:shd w:val="clear" w:color="auto" w:fill="FFFFFF"/>
        </w:rPr>
        <w:t>a</w:t>
      </w:r>
      <w:r w:rsidRPr="00A46626">
        <w:rPr>
          <w:rFonts w:ascii="Times New Roman" w:hAnsi="Times New Roman" w:cs="Times New Roman"/>
          <w:color w:val="5B9BD5" w:themeColor="accent1"/>
          <w:sz w:val="24"/>
          <w:szCs w:val="24"/>
          <w:shd w:val="clear" w:color="auto" w:fill="FFFFFF"/>
        </w:rPr>
        <w:t>n the 5 ps of the present study</w:t>
      </w:r>
      <w:r w:rsidR="004D2A1E" w:rsidRPr="00A46626">
        <w:rPr>
          <w:rFonts w:ascii="Times New Roman" w:hAnsi="Times New Roman" w:cs="Times New Roman"/>
          <w:color w:val="5B9BD5" w:themeColor="accent1"/>
          <w:sz w:val="24"/>
          <w:szCs w:val="24"/>
          <w:shd w:val="clear" w:color="auto" w:fill="FFFFFF"/>
        </w:rPr>
        <w:t>. Nguyen</w:t>
      </w:r>
      <w:r w:rsidR="004D2A1E" w:rsidRPr="00A46626">
        <w:rPr>
          <w:rFonts w:ascii="Times New Roman" w:hAnsi="Times New Roman" w:cs="Times New Roman"/>
          <w:color w:val="5B9BD5" w:themeColor="accent1"/>
          <w:sz w:val="24"/>
          <w:szCs w:val="24"/>
        </w:rPr>
        <w:t xml:space="preserve"> et al. used a production run time of 45 ps in their study to calculate the transport properties of molten salts which is in agreement with our preliminary results [2]</w:t>
      </w:r>
      <w:r w:rsidRPr="00A46626">
        <w:rPr>
          <w:rFonts w:ascii="Times New Roman" w:hAnsi="Times New Roman" w:cs="Times New Roman"/>
          <w:color w:val="5B9BD5" w:themeColor="accent1"/>
          <w:sz w:val="24"/>
          <w:szCs w:val="24"/>
          <w:shd w:val="clear" w:color="auto" w:fill="FFFFFF"/>
        </w:rPr>
        <w:t xml:space="preserve">. Below in </w:t>
      </w:r>
      <w:r w:rsidR="00780B9B" w:rsidRPr="00A46626">
        <w:rPr>
          <w:rFonts w:ascii="Times New Roman" w:hAnsi="Times New Roman" w:cs="Times New Roman"/>
          <w:color w:val="5B9BD5" w:themeColor="accent1"/>
          <w:sz w:val="24"/>
          <w:szCs w:val="24"/>
          <w:shd w:val="clear" w:color="auto" w:fill="FFFFFF"/>
        </w:rPr>
        <w:t xml:space="preserve">Fig. 2 &amp; 3 are some preliminary results from the LiCl-KCl transport study. Fig. 2 shows the diffusion coefficient of 1200 K eutectic LiCl-KCl. The legend is comprised of 2 numbers A/B, A is the number of atoms </w:t>
      </w:r>
      <w:r w:rsidR="0050017C" w:rsidRPr="00A46626">
        <w:rPr>
          <w:rFonts w:ascii="Times New Roman" w:hAnsi="Times New Roman" w:cs="Times New Roman"/>
          <w:color w:val="5B9BD5" w:themeColor="accent1"/>
          <w:sz w:val="24"/>
          <w:szCs w:val="24"/>
          <w:shd w:val="clear" w:color="auto" w:fill="FFFFFF"/>
        </w:rPr>
        <w:t>(</w:t>
      </w:r>
      <w:r w:rsidR="00780B9B" w:rsidRPr="00A46626">
        <w:rPr>
          <w:rFonts w:ascii="Times New Roman" w:hAnsi="Times New Roman" w:cs="Times New Roman"/>
          <w:color w:val="5B9BD5" w:themeColor="accent1"/>
          <w:sz w:val="24"/>
          <w:szCs w:val="24"/>
          <w:shd w:val="clear" w:color="auto" w:fill="FFFFFF"/>
        </w:rPr>
        <w:t>we were testing if 200 atoms was required or if 100 atoms was sufficient</w:t>
      </w:r>
      <w:r w:rsidR="0050017C" w:rsidRPr="00A46626">
        <w:rPr>
          <w:rFonts w:ascii="Times New Roman" w:hAnsi="Times New Roman" w:cs="Times New Roman"/>
          <w:color w:val="5B9BD5" w:themeColor="accent1"/>
          <w:sz w:val="24"/>
          <w:szCs w:val="24"/>
          <w:shd w:val="clear" w:color="auto" w:fill="FFFFFF"/>
        </w:rPr>
        <w:t>), and</w:t>
      </w:r>
      <w:r w:rsidR="00780B9B" w:rsidRPr="00A46626">
        <w:rPr>
          <w:rFonts w:ascii="Times New Roman" w:hAnsi="Times New Roman" w:cs="Times New Roman"/>
          <w:color w:val="5B9BD5" w:themeColor="accent1"/>
          <w:sz w:val="24"/>
          <w:szCs w:val="24"/>
          <w:shd w:val="clear" w:color="auto" w:fill="FFFFFF"/>
        </w:rPr>
        <w:t xml:space="preserve"> B is the length of the time increments</w:t>
      </w:r>
      <w:r w:rsidR="00E77AE3" w:rsidRPr="00A46626">
        <w:rPr>
          <w:rFonts w:ascii="Times New Roman" w:hAnsi="Times New Roman" w:cs="Times New Roman"/>
          <w:color w:val="5B9BD5" w:themeColor="accent1"/>
          <w:sz w:val="24"/>
          <w:szCs w:val="24"/>
          <w:shd w:val="clear" w:color="auto" w:fill="FFFFFF"/>
        </w:rPr>
        <w:t xml:space="preserve"> (25ps, 50ps, or 100ps simulations), with a total time of 200ps</w:t>
      </w:r>
      <w:r w:rsidR="00780B9B" w:rsidRPr="00A46626">
        <w:rPr>
          <w:rFonts w:ascii="Times New Roman" w:hAnsi="Times New Roman" w:cs="Times New Roman"/>
          <w:color w:val="5B9BD5" w:themeColor="accent1"/>
          <w:sz w:val="24"/>
          <w:szCs w:val="24"/>
          <w:shd w:val="clear" w:color="auto" w:fill="FFFFFF"/>
        </w:rPr>
        <w:t xml:space="preserve">. </w:t>
      </w:r>
      <w:r w:rsidR="00E24113" w:rsidRPr="00A46626">
        <w:rPr>
          <w:rFonts w:ascii="Times New Roman" w:hAnsi="Times New Roman" w:cs="Times New Roman"/>
          <w:color w:val="5B9BD5" w:themeColor="accent1"/>
          <w:sz w:val="24"/>
          <w:szCs w:val="24"/>
          <w:shd w:val="clear" w:color="auto" w:fill="FFFFFF"/>
        </w:rPr>
        <w:t xml:space="preserve">This </w:t>
      </w:r>
      <w:r w:rsidR="00780B9B" w:rsidRPr="00A46626">
        <w:rPr>
          <w:rFonts w:ascii="Times New Roman" w:hAnsi="Times New Roman" w:cs="Times New Roman"/>
          <w:color w:val="5B9BD5" w:themeColor="accent1"/>
          <w:sz w:val="24"/>
          <w:szCs w:val="24"/>
          <w:shd w:val="clear" w:color="auto" w:fill="FFFFFF"/>
        </w:rPr>
        <w:t xml:space="preserve">was conducted in a sequential manner where the end of the one simulation would be the start of the following one until the total simulation time was 200 ps. </w:t>
      </w:r>
      <w:r w:rsidR="00E24113" w:rsidRPr="00A46626">
        <w:rPr>
          <w:rFonts w:ascii="Times New Roman" w:hAnsi="Times New Roman" w:cs="Times New Roman"/>
          <w:color w:val="5B9BD5" w:themeColor="accent1"/>
          <w:sz w:val="24"/>
          <w:szCs w:val="24"/>
          <w:shd w:val="clear" w:color="auto" w:fill="FFFFFF"/>
        </w:rPr>
        <w:t>From that, we determined that</w:t>
      </w:r>
      <w:r w:rsidR="00780B9B" w:rsidRPr="00A46626">
        <w:rPr>
          <w:rFonts w:ascii="Times New Roman" w:hAnsi="Times New Roman" w:cs="Times New Roman"/>
          <w:color w:val="5B9BD5" w:themeColor="accent1"/>
          <w:sz w:val="24"/>
          <w:szCs w:val="24"/>
          <w:shd w:val="clear" w:color="auto" w:fill="FFFFFF"/>
        </w:rPr>
        <w:t xml:space="preserve"> 100 atoms </w:t>
      </w:r>
      <w:proofErr w:type="gramStart"/>
      <w:r w:rsidR="00780B9B" w:rsidRPr="00A46626">
        <w:rPr>
          <w:rFonts w:ascii="Times New Roman" w:hAnsi="Times New Roman" w:cs="Times New Roman"/>
          <w:color w:val="5B9BD5" w:themeColor="accent1"/>
          <w:sz w:val="24"/>
          <w:szCs w:val="24"/>
          <w:shd w:val="clear" w:color="auto" w:fill="FFFFFF"/>
        </w:rPr>
        <w:t>is</w:t>
      </w:r>
      <w:proofErr w:type="gramEnd"/>
      <w:r w:rsidR="00780B9B" w:rsidRPr="00A46626">
        <w:rPr>
          <w:rFonts w:ascii="Times New Roman" w:hAnsi="Times New Roman" w:cs="Times New Roman"/>
          <w:color w:val="5B9BD5" w:themeColor="accent1"/>
          <w:sz w:val="24"/>
          <w:szCs w:val="24"/>
          <w:shd w:val="clear" w:color="auto" w:fill="FFFFFF"/>
        </w:rPr>
        <w:t xml:space="preserve"> sufficient</w:t>
      </w:r>
      <w:r w:rsidR="0050017C" w:rsidRPr="00A46626">
        <w:rPr>
          <w:rFonts w:ascii="Times New Roman" w:hAnsi="Times New Roman" w:cs="Times New Roman"/>
          <w:color w:val="5B9BD5" w:themeColor="accent1"/>
          <w:sz w:val="24"/>
          <w:szCs w:val="24"/>
          <w:shd w:val="clear" w:color="auto" w:fill="FFFFFF"/>
        </w:rPr>
        <w:t xml:space="preserve">, </w:t>
      </w:r>
      <w:r w:rsidR="005F065A" w:rsidRPr="00A46626">
        <w:rPr>
          <w:rFonts w:ascii="Times New Roman" w:hAnsi="Times New Roman" w:cs="Times New Roman"/>
          <w:color w:val="5B9BD5" w:themeColor="accent1"/>
          <w:sz w:val="24"/>
          <w:szCs w:val="24"/>
          <w:shd w:val="clear" w:color="auto" w:fill="FFFFFF"/>
        </w:rPr>
        <w:t>that 25 ps is not sufficient</w:t>
      </w:r>
      <w:r w:rsidR="0050017C" w:rsidRPr="00A46626">
        <w:rPr>
          <w:rFonts w:ascii="Times New Roman" w:hAnsi="Times New Roman" w:cs="Times New Roman"/>
          <w:color w:val="5B9BD5" w:themeColor="accent1"/>
          <w:sz w:val="24"/>
          <w:szCs w:val="24"/>
          <w:shd w:val="clear" w:color="auto" w:fill="FFFFFF"/>
        </w:rPr>
        <w:t>,</w:t>
      </w:r>
      <w:r w:rsidR="005F065A" w:rsidRPr="00A46626">
        <w:rPr>
          <w:rFonts w:ascii="Times New Roman" w:hAnsi="Times New Roman" w:cs="Times New Roman"/>
          <w:color w:val="5B9BD5" w:themeColor="accent1"/>
          <w:sz w:val="24"/>
          <w:szCs w:val="24"/>
          <w:shd w:val="clear" w:color="auto" w:fill="FFFFFF"/>
        </w:rPr>
        <w:t xml:space="preserve"> and the total simulation window required should be above 100 ps. This can be seen on the Li diffusivity plot in Fig. 2 as there is a large amount of scattering over the first 75 ps. Due to this, we believe that a minimum time increment of 50 ps should be used to calculate transport properties. </w:t>
      </w:r>
      <w:r w:rsidR="003C1786" w:rsidRPr="00A46626">
        <w:rPr>
          <w:rFonts w:ascii="Times New Roman" w:hAnsi="Times New Roman" w:cs="Times New Roman"/>
          <w:color w:val="5B9BD5" w:themeColor="accent1"/>
          <w:sz w:val="24"/>
          <w:szCs w:val="24"/>
          <w:shd w:val="clear" w:color="auto" w:fill="FFFFFF"/>
        </w:rPr>
        <w:t>With th</w:t>
      </w:r>
      <w:r w:rsidR="00524178" w:rsidRPr="00A46626">
        <w:rPr>
          <w:rFonts w:ascii="Times New Roman" w:hAnsi="Times New Roman" w:cs="Times New Roman"/>
          <w:color w:val="5B9BD5" w:themeColor="accent1"/>
          <w:sz w:val="24"/>
          <w:szCs w:val="24"/>
          <w:shd w:val="clear" w:color="auto" w:fill="FFFFFF"/>
        </w:rPr>
        <w:t>ese</w:t>
      </w:r>
      <w:r w:rsidR="003C1786" w:rsidRPr="00A46626">
        <w:rPr>
          <w:rFonts w:ascii="Times New Roman" w:hAnsi="Times New Roman" w:cs="Times New Roman"/>
          <w:color w:val="5B9BD5" w:themeColor="accent1"/>
          <w:sz w:val="24"/>
          <w:szCs w:val="24"/>
          <w:shd w:val="clear" w:color="auto" w:fill="FFFFFF"/>
        </w:rPr>
        <w:t xml:space="preserve"> preliminary results</w:t>
      </w:r>
      <w:r w:rsidR="004D2A1E" w:rsidRPr="00A46626">
        <w:rPr>
          <w:rFonts w:ascii="Times New Roman" w:hAnsi="Times New Roman" w:cs="Times New Roman"/>
          <w:color w:val="5B9BD5" w:themeColor="accent1"/>
          <w:sz w:val="24"/>
          <w:szCs w:val="24"/>
          <w:shd w:val="clear" w:color="auto" w:fill="FFFFFF"/>
        </w:rPr>
        <w:t>,</w:t>
      </w:r>
      <w:r w:rsidR="003C1786" w:rsidRPr="00A46626">
        <w:rPr>
          <w:rFonts w:ascii="Times New Roman" w:hAnsi="Times New Roman" w:cs="Times New Roman"/>
          <w:color w:val="5B9BD5" w:themeColor="accent1"/>
          <w:sz w:val="24"/>
          <w:szCs w:val="24"/>
          <w:shd w:val="clear" w:color="auto" w:fill="FFFFFF"/>
        </w:rPr>
        <w:t xml:space="preserve"> we believe that the transport properties</w:t>
      </w:r>
      <w:r w:rsidR="00524178" w:rsidRPr="00A46626">
        <w:rPr>
          <w:rFonts w:ascii="Times New Roman" w:hAnsi="Times New Roman" w:cs="Times New Roman"/>
          <w:color w:val="5B9BD5" w:themeColor="accent1"/>
          <w:sz w:val="24"/>
          <w:szCs w:val="24"/>
          <w:shd w:val="clear" w:color="auto" w:fill="FFFFFF"/>
        </w:rPr>
        <w:t>,</w:t>
      </w:r>
      <w:r w:rsidR="003C1786" w:rsidRPr="00A46626">
        <w:rPr>
          <w:rFonts w:ascii="Times New Roman" w:hAnsi="Times New Roman" w:cs="Times New Roman"/>
          <w:color w:val="5B9BD5" w:themeColor="accent1"/>
          <w:sz w:val="24"/>
          <w:szCs w:val="24"/>
          <w:shd w:val="clear" w:color="auto" w:fill="FFFFFF"/>
        </w:rPr>
        <w:t xml:space="preserve"> while important</w:t>
      </w:r>
      <w:r w:rsidR="00524178" w:rsidRPr="00A46626">
        <w:rPr>
          <w:rFonts w:ascii="Times New Roman" w:hAnsi="Times New Roman" w:cs="Times New Roman"/>
          <w:color w:val="5B9BD5" w:themeColor="accent1"/>
          <w:sz w:val="24"/>
          <w:szCs w:val="24"/>
          <w:shd w:val="clear" w:color="auto" w:fill="FFFFFF"/>
        </w:rPr>
        <w:t>,</w:t>
      </w:r>
      <w:r w:rsidR="003C1786" w:rsidRPr="00A46626">
        <w:rPr>
          <w:rFonts w:ascii="Times New Roman" w:hAnsi="Times New Roman" w:cs="Times New Roman"/>
          <w:color w:val="5B9BD5" w:themeColor="accent1"/>
          <w:sz w:val="24"/>
          <w:szCs w:val="24"/>
          <w:shd w:val="clear" w:color="auto" w:fill="FFFFFF"/>
        </w:rPr>
        <w:t xml:space="preserve"> are not </w:t>
      </w:r>
      <w:r w:rsidR="00524178" w:rsidRPr="00A46626">
        <w:rPr>
          <w:rFonts w:ascii="Times New Roman" w:hAnsi="Times New Roman" w:cs="Times New Roman"/>
          <w:color w:val="5B9BD5" w:themeColor="accent1"/>
          <w:sz w:val="24"/>
          <w:szCs w:val="24"/>
          <w:shd w:val="clear" w:color="auto" w:fill="FFFFFF"/>
        </w:rPr>
        <w:t xml:space="preserve">suited for inclusion in this manuscript, and deserve to be presented separately in a molten salt transport property manuscript. We believe this is important to demonstrate the capability of AIMD to reach a diffusive regime, while some </w:t>
      </w:r>
      <w:r w:rsidR="00524178" w:rsidRPr="00A46626">
        <w:rPr>
          <w:rFonts w:ascii="Times New Roman" w:hAnsi="Times New Roman" w:cs="Times New Roman"/>
          <w:color w:val="5B9BD5" w:themeColor="accent1"/>
          <w:sz w:val="24"/>
          <w:szCs w:val="24"/>
          <w:shd w:val="clear" w:color="auto" w:fill="FFFFFF"/>
        </w:rPr>
        <w:lastRenderedPageBreak/>
        <w:t>argue that only classical MD simulations can probe the diffusive regime.</w:t>
      </w:r>
      <w:r w:rsidR="001E47F7" w:rsidRPr="00A46626">
        <w:rPr>
          <w:rFonts w:ascii="Times New Roman" w:hAnsi="Times New Roman" w:cs="Times New Roman"/>
          <w:color w:val="5B9BD5" w:themeColor="accent1"/>
          <w:sz w:val="24"/>
          <w:szCs w:val="24"/>
          <w:shd w:val="clear" w:color="auto" w:fill="FFFFFF"/>
        </w:rPr>
        <w:t xml:space="preserve"> </w:t>
      </w:r>
      <w:r w:rsidR="00524178" w:rsidRPr="00A46626">
        <w:rPr>
          <w:rFonts w:ascii="Times New Roman" w:hAnsi="Times New Roman" w:cs="Times New Roman"/>
          <w:color w:val="5B9BD5" w:themeColor="accent1"/>
          <w:sz w:val="24"/>
          <w:szCs w:val="24"/>
          <w:shd w:val="clear" w:color="auto" w:fill="FFFFFF"/>
        </w:rPr>
        <w:t xml:space="preserve"> </w:t>
      </w:r>
      <w:r w:rsidR="00A64A8E" w:rsidRPr="00A64A8E">
        <w:rPr>
          <w:rFonts w:ascii="Times New Roman" w:hAnsi="Times New Roman" w:cs="Times New Roman"/>
          <w:noProof/>
          <w:color w:val="5B9BD5" w:themeColor="accent1"/>
          <w:sz w:val="24"/>
          <w:szCs w:val="24"/>
          <w:shd w:val="clear" w:color="auto" w:fill="FFFFFF"/>
        </w:rPr>
        <w:pict w14:anchorId="6D341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9.65pt;height:325.65pt;mso-width-percent:0;mso-height-percent:0;mso-width-percent:0;mso-height-percent:0">
            <v:imagedata r:id="rId5" o:title="3x1_MSD_method_diff"/>
          </v:shape>
        </w:pict>
      </w:r>
    </w:p>
    <w:p w14:paraId="3A79060B" w14:textId="3E258A7C" w:rsidR="00106980" w:rsidRPr="00A46626" w:rsidRDefault="00106980">
      <w:pPr>
        <w:rPr>
          <w:rFonts w:ascii="Times New Roman" w:hAnsi="Times New Roman" w:cs="Times New Roman"/>
          <w:color w:val="5B9BD5" w:themeColor="accent1"/>
          <w:sz w:val="24"/>
          <w:szCs w:val="24"/>
          <w:shd w:val="clear" w:color="auto" w:fill="FFFFFF"/>
        </w:rPr>
      </w:pPr>
      <w:r w:rsidRPr="00A46626">
        <w:rPr>
          <w:rFonts w:ascii="Times New Roman" w:hAnsi="Times New Roman" w:cs="Times New Roman"/>
          <w:color w:val="5B9BD5" w:themeColor="accent1"/>
          <w:sz w:val="24"/>
          <w:szCs w:val="24"/>
          <w:shd w:val="clear" w:color="auto" w:fill="FFFFFF"/>
        </w:rPr>
        <w:t xml:space="preserve">Figure </w:t>
      </w:r>
      <w:r w:rsidR="00E36DFF" w:rsidRPr="00A46626">
        <w:rPr>
          <w:rFonts w:ascii="Times New Roman" w:hAnsi="Times New Roman" w:cs="Times New Roman"/>
          <w:color w:val="5B9BD5" w:themeColor="accent1"/>
          <w:sz w:val="24"/>
          <w:szCs w:val="24"/>
          <w:shd w:val="clear" w:color="auto" w:fill="FFFFFF"/>
        </w:rPr>
        <w:t>2</w:t>
      </w:r>
      <w:r w:rsidRPr="00A46626">
        <w:rPr>
          <w:rFonts w:ascii="Times New Roman" w:hAnsi="Times New Roman" w:cs="Times New Roman"/>
          <w:color w:val="5B9BD5" w:themeColor="accent1"/>
          <w:sz w:val="24"/>
          <w:szCs w:val="24"/>
          <w:shd w:val="clear" w:color="auto" w:fill="FFFFFF"/>
        </w:rPr>
        <w:t>: Diffusion coefficient for LiCl-KCl eutectic at 1200 K for 100 atoms vs 200 atom with different time increments of 25, 50 and 100 ps for sequential simulations with a total time of 200 ps.</w:t>
      </w:r>
    </w:p>
    <w:p w14:paraId="241271D8" w14:textId="1F35A553" w:rsidR="00106980" w:rsidRPr="00A46626" w:rsidRDefault="00974BAC">
      <w:pPr>
        <w:rPr>
          <w:rFonts w:ascii="Times New Roman" w:hAnsi="Times New Roman" w:cs="Times New Roman"/>
          <w:color w:val="5B9BD5" w:themeColor="accent1"/>
          <w:sz w:val="24"/>
          <w:szCs w:val="24"/>
        </w:rPr>
      </w:pPr>
      <w:r w:rsidRPr="00A46626">
        <w:rPr>
          <w:rFonts w:ascii="Times New Roman" w:hAnsi="Times New Roman" w:cs="Times New Roman"/>
          <w:color w:val="5B9BD5" w:themeColor="accent1"/>
          <w:sz w:val="24"/>
          <w:szCs w:val="24"/>
          <w:shd w:val="clear" w:color="auto" w:fill="FFFFFF"/>
        </w:rPr>
        <w:t>[2] M.-T. Nguyen, V.-A. Glezakou, J. Lonergan, B. McNamara, P. D. Paviet, R. Rousseau, Ab initio molecular dynamics assessment of thermodynamic and transport properties in (k, li) cl and (k, na) cl molten salt mixtures, Journal of Molecular Liquids 326 (2021) 115262.</w:t>
      </w:r>
      <w:r w:rsidRPr="00A46626">
        <w:rPr>
          <w:rFonts w:ascii="Times New Roman" w:eastAsia="Times New Roman" w:hAnsi="Times New Roman" w:cs="Times New Roman"/>
          <w:color w:val="5D6879"/>
          <w:sz w:val="24"/>
          <w:szCs w:val="24"/>
        </w:rPr>
        <w:br/>
      </w:r>
    </w:p>
    <w:sectPr w:rsidR="00106980" w:rsidRPr="00A4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8B8"/>
    <w:rsid w:val="00030BBA"/>
    <w:rsid w:val="00051968"/>
    <w:rsid w:val="00055106"/>
    <w:rsid w:val="000648B8"/>
    <w:rsid w:val="00076044"/>
    <w:rsid w:val="00076171"/>
    <w:rsid w:val="000C6808"/>
    <w:rsid w:val="000C7F28"/>
    <w:rsid w:val="00106980"/>
    <w:rsid w:val="001E47F7"/>
    <w:rsid w:val="00216B60"/>
    <w:rsid w:val="0028545D"/>
    <w:rsid w:val="002A2842"/>
    <w:rsid w:val="002F4A69"/>
    <w:rsid w:val="00342F0C"/>
    <w:rsid w:val="00346465"/>
    <w:rsid w:val="003465D9"/>
    <w:rsid w:val="00375082"/>
    <w:rsid w:val="003971C4"/>
    <w:rsid w:val="003C1786"/>
    <w:rsid w:val="004105C1"/>
    <w:rsid w:val="0041735E"/>
    <w:rsid w:val="00470BA4"/>
    <w:rsid w:val="00497915"/>
    <w:rsid w:val="004C5F90"/>
    <w:rsid w:val="004D2A1E"/>
    <w:rsid w:val="004F1D62"/>
    <w:rsid w:val="0050017C"/>
    <w:rsid w:val="00503770"/>
    <w:rsid w:val="0051681C"/>
    <w:rsid w:val="00524178"/>
    <w:rsid w:val="0057594D"/>
    <w:rsid w:val="0058739A"/>
    <w:rsid w:val="005B7C3B"/>
    <w:rsid w:val="005F065A"/>
    <w:rsid w:val="00610CEE"/>
    <w:rsid w:val="00624D95"/>
    <w:rsid w:val="00640E6C"/>
    <w:rsid w:val="00682C70"/>
    <w:rsid w:val="00703D49"/>
    <w:rsid w:val="007226B7"/>
    <w:rsid w:val="00724115"/>
    <w:rsid w:val="0075008A"/>
    <w:rsid w:val="00780B9B"/>
    <w:rsid w:val="007C37A3"/>
    <w:rsid w:val="007C6C93"/>
    <w:rsid w:val="007D69C6"/>
    <w:rsid w:val="007F0C67"/>
    <w:rsid w:val="008030F1"/>
    <w:rsid w:val="00805009"/>
    <w:rsid w:val="00851F1B"/>
    <w:rsid w:val="008C7C28"/>
    <w:rsid w:val="0092512C"/>
    <w:rsid w:val="00942200"/>
    <w:rsid w:val="00960202"/>
    <w:rsid w:val="00974BAC"/>
    <w:rsid w:val="009921E3"/>
    <w:rsid w:val="00A46626"/>
    <w:rsid w:val="00A64A8E"/>
    <w:rsid w:val="00AA6E97"/>
    <w:rsid w:val="00AB1FE3"/>
    <w:rsid w:val="00AE4606"/>
    <w:rsid w:val="00AF428C"/>
    <w:rsid w:val="00B135C3"/>
    <w:rsid w:val="00B248EE"/>
    <w:rsid w:val="00B335BA"/>
    <w:rsid w:val="00BE7F36"/>
    <w:rsid w:val="00C61B87"/>
    <w:rsid w:val="00CC19B0"/>
    <w:rsid w:val="00D00DB8"/>
    <w:rsid w:val="00D27B7C"/>
    <w:rsid w:val="00D45623"/>
    <w:rsid w:val="00D51819"/>
    <w:rsid w:val="00D667A4"/>
    <w:rsid w:val="00DC697F"/>
    <w:rsid w:val="00E1177C"/>
    <w:rsid w:val="00E12C99"/>
    <w:rsid w:val="00E24113"/>
    <w:rsid w:val="00E36DFF"/>
    <w:rsid w:val="00E55D0B"/>
    <w:rsid w:val="00E77AE3"/>
    <w:rsid w:val="00E92367"/>
    <w:rsid w:val="00EC4092"/>
    <w:rsid w:val="00EC6394"/>
    <w:rsid w:val="00FA6BBC"/>
    <w:rsid w:val="00FC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932E"/>
  <w15:chartTrackingRefBased/>
  <w15:docId w15:val="{5EF69521-8A55-4809-9E9D-A72A4006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55D0B"/>
    <w:pPr>
      <w:spacing w:after="0" w:line="240" w:lineRule="auto"/>
    </w:pPr>
  </w:style>
  <w:style w:type="character" w:styleId="CommentReference">
    <w:name w:val="annotation reference"/>
    <w:basedOn w:val="DefaultParagraphFont"/>
    <w:uiPriority w:val="99"/>
    <w:semiHidden/>
    <w:unhideWhenUsed/>
    <w:rsid w:val="00E55D0B"/>
    <w:rPr>
      <w:sz w:val="16"/>
      <w:szCs w:val="16"/>
    </w:rPr>
  </w:style>
  <w:style w:type="paragraph" w:styleId="CommentText">
    <w:name w:val="annotation text"/>
    <w:basedOn w:val="Normal"/>
    <w:link w:val="CommentTextChar"/>
    <w:uiPriority w:val="99"/>
    <w:semiHidden/>
    <w:unhideWhenUsed/>
    <w:rsid w:val="00E55D0B"/>
    <w:pPr>
      <w:spacing w:line="240" w:lineRule="auto"/>
    </w:pPr>
    <w:rPr>
      <w:sz w:val="20"/>
      <w:szCs w:val="20"/>
    </w:rPr>
  </w:style>
  <w:style w:type="character" w:customStyle="1" w:styleId="CommentTextChar">
    <w:name w:val="Comment Text Char"/>
    <w:basedOn w:val="DefaultParagraphFont"/>
    <w:link w:val="CommentText"/>
    <w:uiPriority w:val="99"/>
    <w:semiHidden/>
    <w:rsid w:val="00E55D0B"/>
    <w:rPr>
      <w:sz w:val="20"/>
      <w:szCs w:val="20"/>
    </w:rPr>
  </w:style>
  <w:style w:type="paragraph" w:styleId="CommentSubject">
    <w:name w:val="annotation subject"/>
    <w:basedOn w:val="CommentText"/>
    <w:next w:val="CommentText"/>
    <w:link w:val="CommentSubjectChar"/>
    <w:uiPriority w:val="99"/>
    <w:semiHidden/>
    <w:unhideWhenUsed/>
    <w:rsid w:val="00E55D0B"/>
    <w:rPr>
      <w:b/>
      <w:bCs/>
    </w:rPr>
  </w:style>
  <w:style w:type="character" w:customStyle="1" w:styleId="CommentSubjectChar">
    <w:name w:val="Comment Subject Char"/>
    <w:basedOn w:val="CommentTextChar"/>
    <w:link w:val="CommentSubject"/>
    <w:uiPriority w:val="99"/>
    <w:semiHidden/>
    <w:rsid w:val="00E55D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784654">
      <w:bodyDiv w:val="1"/>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Eric Duemmler</dc:creator>
  <cp:keywords/>
  <dc:description/>
  <cp:lastModifiedBy>Benjamin Beeler</cp:lastModifiedBy>
  <cp:revision>2</cp:revision>
  <dcterms:created xsi:type="dcterms:W3CDTF">2022-05-19T20:54:00Z</dcterms:created>
  <dcterms:modified xsi:type="dcterms:W3CDTF">2022-05-19T20:54:00Z</dcterms:modified>
</cp:coreProperties>
</file>