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4698D21" w:rsidR="00406211" w:rsidRPr="00AE0CDE" w:rsidRDefault="00AE0CDE" w:rsidP="00406211">
      <w:pPr>
        <w:jc w:val="center"/>
        <w:rPr>
          <w:sz w:val="13"/>
          <w:szCs w:val="13"/>
        </w:rPr>
      </w:pPr>
      <w:r w:rsidRPr="00AE0CDE">
        <w:rPr>
          <w:sz w:val="32"/>
          <w:szCs w:val="32"/>
        </w:rPr>
        <w:t>Classifying</w:t>
      </w:r>
      <w:r>
        <w:rPr>
          <w:sz w:val="32"/>
          <w:szCs w:val="32"/>
        </w:rPr>
        <w:t xml:space="preserve"> Portuguese</w:t>
      </w:r>
      <w:r w:rsidR="00406211" w:rsidRPr="00AE0CDE">
        <w:rPr>
          <w:sz w:val="32"/>
          <w:szCs w:val="32"/>
        </w:rPr>
        <w:t xml:space="preserve"> Wine </w:t>
      </w:r>
      <w:r w:rsidRPr="00AE0CDE">
        <w:rPr>
          <w:sz w:val="32"/>
          <w:szCs w:val="32"/>
        </w:rPr>
        <w:t>Quality: A Supervised</w:t>
      </w:r>
      <w:r w:rsidR="00406211" w:rsidRPr="00AE0CDE">
        <w:rPr>
          <w:sz w:val="32"/>
          <w:szCs w:val="32"/>
        </w:rPr>
        <w:t xml:space="preserve"> Learning</w:t>
      </w:r>
      <w:r w:rsidRPr="00AE0CDE">
        <w:rPr>
          <w:sz w:val="32"/>
          <w:szCs w:val="32"/>
        </w:rPr>
        <w:t xml:space="preserve"> Approach</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Benjamin Berkman (bjb433), Zixiao Chen (zc2194), Stanley Sukanto (ss14358), David Trakhtenberg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77777777" w:rsidR="006A7FCA" w:rsidRPr="006A7FCA" w:rsidRDefault="006A7FCA" w:rsidP="006A7FCA">
      <w:pPr>
        <w:jc w:val="center"/>
        <w:rPr>
          <w:sz w:val="20"/>
          <w:szCs w:val="20"/>
        </w:rPr>
      </w:pPr>
    </w:p>
    <w:p w14:paraId="587C18A6" w14:textId="2DE35BC8" w:rsidR="00406211" w:rsidRPr="006A7FCA" w:rsidRDefault="006A7FCA" w:rsidP="006A7FCA">
      <w:pPr>
        <w:jc w:val="center"/>
        <w:rPr>
          <w:sz w:val="20"/>
          <w:szCs w:val="20"/>
        </w:rPr>
      </w:pPr>
      <w:r w:rsidRPr="006A7FCA">
        <w:rPr>
          <w:sz w:val="20"/>
          <w:szCs w:val="20"/>
        </w:rPr>
        <w:t>Project GitHub: https://github.com/dtrakht/1001-Team-Project</w:t>
      </w: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Cerdeira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Cerdeira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As discussed in the next section, the data in this paper is limited to Portuguese white and red vinho verde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w:t>
      </w:r>
      <w:r w:rsidRPr="00CD2B41">
        <w:rPr>
          <w:rFonts w:eastAsiaTheme="minorHAnsi"/>
          <w:sz w:val="20"/>
          <w:szCs w:val="20"/>
        </w:rPr>
        <w:lastRenderedPageBreak/>
        <w:t>physicochemical properties and evaluation scores. With technological increases in the wine industry, these properties are increasingly feasible to measure. Additionally, as wine is no longer seen exclusively as a luxury good, a variety of consumer-facing applications, such as CellarTracker</w:t>
      </w:r>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The state of the art in solving this problem has largely been limited to ad-hoc studies of small datasets of varying physicochemical properties such as the Portuguese dataset in this discussion. For example, Hopfer et al. measured five quality proxies against sensory attributes, volatile compounds, and elemental composition in Californian wine (Hopfer, Nelson and Ebeler). In other cases, hierarchical clustering was applied to both physicochemical and sensory assessments of Brazilian wine (de Castilhosa, Cattelana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7EF382B9"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w:t>
      </w:r>
      <w:r w:rsidRPr="00CD2B41">
        <w:rPr>
          <w:rFonts w:eastAsiaTheme="minorHAnsi"/>
          <w:sz w:val="20"/>
          <w:szCs w:val="20"/>
        </w:rPr>
        <w:t>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Table 4</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7D1BAC90" w:rsidR="001E38C6" w:rsidRDefault="001E38C6" w:rsidP="00CD2B41">
      <w:pPr>
        <w:spacing w:line="480" w:lineRule="auto"/>
        <w:ind w:firstLine="360"/>
        <w:rPr>
          <w:sz w:val="20"/>
          <w:szCs w:val="20"/>
        </w:rPr>
      </w:pPr>
      <w:r w:rsidRPr="001E38C6">
        <w:rPr>
          <w:rFonts w:eastAsiaTheme="minorHAnsi"/>
          <w:sz w:val="20"/>
          <w:szCs w:val="20"/>
        </w:rPr>
        <w:t>Before any data preparation or model building, we conducted exploratory data analysis (EDA) and visualized relevant results. We first analyzed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 MERGEFORMAT </w:instrText>
      </w:r>
      <w:r w:rsidR="00E94D08">
        <w:rPr>
          <w:rFonts w:eastAsiaTheme="minorHAnsi"/>
          <w:sz w:val="20"/>
          <w:szCs w:val="20"/>
        </w:rPr>
      </w:r>
      <w:r w:rsidR="00E94D08">
        <w:rPr>
          <w:rFonts w:eastAsiaTheme="minorHAnsi"/>
          <w:sz w:val="20"/>
          <w:szCs w:val="20"/>
        </w:rPr>
        <w:fldChar w:fldCharType="separate"/>
      </w:r>
      <w:r w:rsidR="00E04EB0" w:rsidRPr="00E04EB0">
        <w:rPr>
          <w:rFonts w:eastAsiaTheme="minorHAnsi"/>
          <w:sz w:val="20"/>
          <w:szCs w:val="20"/>
        </w:rPr>
        <w:t>Table 3</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w:t>
      </w:r>
      <w:r w:rsidR="00AE674D">
        <w:rPr>
          <w:rFonts w:eastAsiaTheme="minorHAnsi"/>
          <w:sz w:val="20"/>
          <w:szCs w:val="20"/>
        </w:rPr>
        <w:t xml:space="preserve">, </w:t>
      </w:r>
      <w:r w:rsidR="00AE674D">
        <w:rPr>
          <w:rFonts w:eastAsiaTheme="minorHAnsi"/>
          <w:sz w:val="20"/>
          <w:szCs w:val="20"/>
        </w:rPr>
        <w:fldChar w:fldCharType="begin"/>
      </w:r>
      <w:r w:rsidR="00AE674D">
        <w:rPr>
          <w:rFonts w:eastAsiaTheme="minorHAnsi"/>
          <w:sz w:val="20"/>
          <w:szCs w:val="20"/>
        </w:rPr>
        <w:instrText xml:space="preserve"> REF _Ref57901608 \h  \* MERGEFORMAT </w:instrText>
      </w:r>
      <w:r w:rsidR="00AE674D">
        <w:rPr>
          <w:rFonts w:eastAsiaTheme="minorHAnsi"/>
          <w:sz w:val="20"/>
          <w:szCs w:val="20"/>
        </w:rPr>
      </w:r>
      <w:r w:rsidR="00AE674D">
        <w:rPr>
          <w:rFonts w:eastAsiaTheme="minorHAnsi"/>
          <w:sz w:val="20"/>
          <w:szCs w:val="20"/>
        </w:rPr>
        <w:fldChar w:fldCharType="separate"/>
      </w:r>
      <w:r w:rsidR="00AE674D" w:rsidRPr="00AE674D">
        <w:rPr>
          <w:rFonts w:eastAsiaTheme="minorHAnsi"/>
          <w:sz w:val="20"/>
          <w:szCs w:val="20"/>
        </w:rPr>
        <w:t>Figure 2</w:t>
      </w:r>
      <w:r w:rsidR="00AE674D">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p>
    <w:p w14:paraId="4DAF1182" w14:textId="4359A059"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_Ref57813131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Table 5</w:t>
      </w:r>
      <w:r w:rsidR="005F261A" w:rsidRPr="005F261A">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lastRenderedPageBreak/>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622F2EE5"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_Ref57813165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04EB0" w:rsidRPr="00E04EB0">
        <w:rPr>
          <w:rFonts w:eastAsiaTheme="minorHAnsi"/>
          <w:sz w:val="20"/>
          <w:szCs w:val="20"/>
        </w:rPr>
        <w:t>Figure 3</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624A98EC"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Table 6: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lastRenderedPageBreak/>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vinho verde wines (Cortez, Cerdeira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Scikit-learn’s StandardScaler</w:t>
      </w:r>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6CFBA2F3"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w:t>
      </w:r>
      <w:r w:rsidRPr="00BA05AA">
        <w:rPr>
          <w:rFonts w:eastAsiaTheme="minorHAnsi"/>
          <w:sz w:val="20"/>
          <w:szCs w:val="20"/>
        </w:rPr>
        <w:t xml:space="preserve">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FA3341" w:rsidRPr="00BA05AA">
        <w:rPr>
          <w:rFonts w:eastAsiaTheme="minorHAnsi"/>
          <w:sz w:val="20"/>
          <w:szCs w:val="20"/>
        </w:rPr>
        <w:fldChar w:fldCharType="separate"/>
      </w:r>
      <w:r w:rsidR="00D83A66">
        <w:rPr>
          <w:rFonts w:eastAsiaTheme="minorHAnsi"/>
          <w:noProof/>
          <w:sz w:val="20"/>
          <w:szCs w:val="20"/>
        </w:rPr>
        <w:fldChar w:fldCharType="begin"/>
      </w:r>
      <w:r w:rsidR="00D83A66">
        <w:rPr>
          <w:rFonts w:eastAsiaTheme="minorHAnsi"/>
          <w:noProof/>
          <w:sz w:val="20"/>
          <w:szCs w:val="20"/>
        </w:rPr>
        <w:instrText xml:space="preserve"> </w:instrText>
      </w:r>
      <w:r w:rsidR="00D83A66">
        <w:rPr>
          <w:rFonts w:eastAsiaTheme="minorHAnsi"/>
          <w:noProof/>
          <w:sz w:val="20"/>
          <w:szCs w:val="20"/>
        </w:rPr>
        <w:instrText>INCLUDEPICTURE  "https://lh6.googleusercontent.</w:instrText>
      </w:r>
      <w:r w:rsidR="00D83A66">
        <w:rPr>
          <w:rFonts w:eastAsiaTheme="minorHAnsi"/>
          <w:noProof/>
          <w:sz w:val="20"/>
          <w:szCs w:val="20"/>
        </w:rPr>
        <w:instrText>com/Ducr6YEk-KfWPnVGGltK95aRfoj85SOzlmkIHtwQO2bfhRRoUWM3l_zIZd_9JqmCMh_1zMffpXGEY-KlJTv1c99Z9OKul1DY1mFwwd1MA9D2H5M5lS2rZZZ82VlJMrFbXh4CWTLW" \* MERGEFORMATINET</w:instrText>
      </w:r>
      <w:r w:rsidR="00D83A66">
        <w:rPr>
          <w:rFonts w:eastAsiaTheme="minorHAnsi"/>
          <w:noProof/>
          <w:sz w:val="20"/>
          <w:szCs w:val="20"/>
        </w:rPr>
        <w:instrText xml:space="preserve"> </w:instrText>
      </w:r>
      <w:r w:rsidR="00D83A66">
        <w:rPr>
          <w:rFonts w:eastAsiaTheme="minorHAnsi"/>
          <w:noProof/>
          <w:sz w:val="20"/>
          <w:szCs w:val="20"/>
        </w:rPr>
        <w:fldChar w:fldCharType="separate"/>
      </w:r>
      <w:r w:rsidR="00D83A66">
        <w:rPr>
          <w:rFonts w:eastAsiaTheme="minorHAnsi"/>
          <w:noProof/>
          <w:sz w:val="20"/>
          <w:szCs w:val="20"/>
        </w:rPr>
        <w:pict w14:anchorId="4B74A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57.55pt;height:187.2pt;mso-width-percent:0;mso-height-percent:0;mso-width-percent:0;mso-height-percent:0">
            <v:imagedata r:id="rId8" r:href="rId9"/>
          </v:shape>
        </w:pict>
      </w:r>
      <w:r w:rsidR="00D83A66">
        <w:rPr>
          <w:rFonts w:eastAsiaTheme="minorHAnsi"/>
          <w:noProof/>
          <w:sz w:val="20"/>
          <w:szCs w:val="20"/>
        </w:rPr>
        <w:fldChar w:fldCharType="end"/>
      </w:r>
      <w:r w:rsidR="00FA3341" w:rsidRPr="00BA05AA">
        <w:rPr>
          <w:rFonts w:eastAsiaTheme="minorHAnsi"/>
          <w:sz w:val="20"/>
          <w:szCs w:val="20"/>
        </w:rPr>
        <w:fldChar w:fldCharType="end"/>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FA3341" w:rsidRPr="00BA05AA">
        <w:rPr>
          <w:rFonts w:eastAsiaTheme="minorHAnsi"/>
          <w:sz w:val="20"/>
          <w:szCs w:val="20"/>
        </w:rPr>
        <w:fldChar w:fldCharType="separate"/>
      </w:r>
      <w:r w:rsidR="00D83A66">
        <w:rPr>
          <w:rFonts w:eastAsiaTheme="minorHAnsi"/>
          <w:noProof/>
          <w:sz w:val="20"/>
          <w:szCs w:val="20"/>
        </w:rPr>
        <w:fldChar w:fldCharType="begin"/>
      </w:r>
      <w:r w:rsidR="00D83A66">
        <w:rPr>
          <w:rFonts w:eastAsiaTheme="minorHAnsi"/>
          <w:noProof/>
          <w:sz w:val="20"/>
          <w:szCs w:val="20"/>
        </w:rPr>
        <w:instrText xml:space="preserve"> </w:instrText>
      </w:r>
      <w:r w:rsidR="00D83A66">
        <w:rPr>
          <w:rFonts w:eastAsiaTheme="minorHAnsi"/>
          <w:noProof/>
          <w:sz w:val="20"/>
          <w:szCs w:val="20"/>
        </w:rPr>
        <w:instrText>INCLUDEPICTURE  "https://lh6.googleusercontent.com/IM-IevcGAYYybgcd1-KGUmHYuVrvUt6LLB2qj7RGujpkSlNEIaBY2ugjuLw5h4fEPr3NF64CBqxAuFU_jTKz</w:instrText>
      </w:r>
      <w:r w:rsidR="00D83A66">
        <w:rPr>
          <w:rFonts w:eastAsiaTheme="minorHAnsi"/>
          <w:noProof/>
          <w:sz w:val="20"/>
          <w:szCs w:val="20"/>
        </w:rPr>
        <w:instrText>OEuFZjcTLN6bRXeUZ597Bkrgs2_SkhTWhxSiZFblN6SBZqyYWAdK" \* MERGEFORMATINET</w:instrText>
      </w:r>
      <w:r w:rsidR="00D83A66">
        <w:rPr>
          <w:rFonts w:eastAsiaTheme="minorHAnsi"/>
          <w:noProof/>
          <w:sz w:val="20"/>
          <w:szCs w:val="20"/>
        </w:rPr>
        <w:instrText xml:space="preserve"> </w:instrText>
      </w:r>
      <w:r w:rsidR="00D83A66">
        <w:rPr>
          <w:rFonts w:eastAsiaTheme="minorHAnsi"/>
          <w:noProof/>
          <w:sz w:val="20"/>
          <w:szCs w:val="20"/>
        </w:rPr>
        <w:fldChar w:fldCharType="separate"/>
      </w:r>
      <w:r w:rsidR="00D83A66">
        <w:rPr>
          <w:rFonts w:eastAsiaTheme="minorHAnsi"/>
          <w:noProof/>
          <w:sz w:val="20"/>
          <w:szCs w:val="20"/>
        </w:rPr>
        <w:pict w14:anchorId="23414936">
          <v:shape id="_x0000_i1031" type="#_x0000_t75" alt="" style="width:257.55pt;height:187.2pt;mso-width-percent:0;mso-height-percent:0;mso-width-percent:0;mso-height-percent:0">
            <v:imagedata r:id="rId10" r:href="rId11"/>
          </v:shape>
        </w:pict>
      </w:r>
      <w:r w:rsidR="00D83A66">
        <w:rPr>
          <w:rFonts w:eastAsiaTheme="minorHAnsi"/>
          <w:noProof/>
          <w:sz w:val="20"/>
          <w:szCs w:val="20"/>
        </w:rPr>
        <w:fldChar w:fldCharType="end"/>
      </w:r>
      <w:r w:rsidR="00FA3341" w:rsidRPr="00BA05AA">
        <w:rPr>
          <w:rFonts w:eastAsiaTheme="minorHAnsi"/>
          <w:sz w:val="20"/>
          <w:szCs w:val="20"/>
        </w:rPr>
        <w:fldChar w:fldCharType="end"/>
      </w:r>
    </w:p>
    <w:p w14:paraId="61E2DF77" w14:textId="2DEBF343" w:rsidR="00A31DE2" w:rsidRDefault="00A31DE2" w:rsidP="00A31DE2">
      <w:pPr>
        <w:pStyle w:val="Caption"/>
      </w:pPr>
      <w:r>
        <w:t xml:space="preserve">Figure </w:t>
      </w:r>
      <w:fldSimple w:instr=" SEQ Figure \* ARABIC ">
        <w:r w:rsidR="00E04EB0">
          <w:rPr>
            <w:noProof/>
          </w:rPr>
          <w:t>1</w:t>
        </w:r>
      </w:fldSimple>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 xml:space="preserve">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w:t>
      </w:r>
      <w:r w:rsidRPr="00BA05AA">
        <w:rPr>
          <w:rFonts w:eastAsiaTheme="minorHAnsi"/>
          <w:sz w:val="20"/>
          <w:szCs w:val="20"/>
        </w:rPr>
        <w:lastRenderedPageBreak/>
        <w:t>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76175F7E"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support vector machine (SVM), and K-nearest neighbor (K-NN) classifiers. We also separately evaluated the performance of gradient-boosting a decision tree.</w:t>
      </w:r>
    </w:p>
    <w:p w14:paraId="1D458483" w14:textId="77777777"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w:t>
      </w:r>
      <w:r w:rsidRPr="00C013D6">
        <w:rPr>
          <w:rFonts w:eastAsiaTheme="minorHAnsi"/>
          <w:sz w:val="20"/>
          <w:szCs w:val="20"/>
        </w:rPr>
        <w:t xml:space="preserve">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3C03CD26" w:rsidR="00C013D6" w:rsidRDefault="00C013D6" w:rsidP="007536EB">
      <w:pPr>
        <w:spacing w:line="480" w:lineRule="auto"/>
        <w:ind w:firstLine="360"/>
        <w:rPr>
          <w:rFonts w:eastAsiaTheme="minorHAnsi"/>
          <w:sz w:val="20"/>
          <w:szCs w:val="20"/>
        </w:rPr>
      </w:pPr>
      <w:r w:rsidRPr="007536EB">
        <w:rPr>
          <w:rFonts w:eastAsiaTheme="minorHAnsi"/>
          <w:sz w:val="20"/>
          <w:szCs w:val="20"/>
        </w:rPr>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is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77777777"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17183B" w14:textId="0EF94F4A" w:rsidR="00C013D6" w:rsidRDefault="00C62572" w:rsidP="007536EB">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0D63781E" w14:textId="77777777" w:rsidR="007536EB" w:rsidRPr="00C62572" w:rsidRDefault="007536EB" w:rsidP="007536EB">
      <w:pPr>
        <w:pStyle w:val="ListParagraph"/>
        <w:spacing w:line="360" w:lineRule="auto"/>
        <w:ind w:left="180"/>
        <w:rPr>
          <w:rFonts w:eastAsiaTheme="minorHAnsi"/>
          <w:sz w:val="20"/>
          <w:szCs w:val="20"/>
        </w:rPr>
      </w:pP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77777777"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 xml:space="preserve">train/test split. With a relatively small dataset, we chose k = 5 which allowed us to maintain a balance between bias (low value of k) and variance (high value of k), and to train and test our models on each fold of the data. </w:t>
      </w:r>
    </w:p>
    <w:p w14:paraId="319EA61F" w14:textId="7A389EFC"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Figure 4</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Pr>
          <w:rFonts w:eastAsiaTheme="minorHAnsi"/>
          <w:sz w:val="20"/>
          <w:szCs w:val="20"/>
        </w:rPr>
        <w:fldChar w:fldCharType="begin"/>
      </w:r>
      <w:r w:rsidR="00E04EB0">
        <w:rPr>
          <w:rFonts w:eastAsiaTheme="minorHAnsi"/>
          <w:sz w:val="20"/>
          <w:szCs w:val="20"/>
        </w:rPr>
        <w:instrText xml:space="preserve"> REF _Ref57899072 \h  \* MERGEFORMAT </w:instrText>
      </w:r>
      <w:r w:rsidR="00E04EB0">
        <w:rPr>
          <w:rFonts w:eastAsiaTheme="minorHAnsi"/>
          <w:sz w:val="20"/>
          <w:szCs w:val="20"/>
        </w:rPr>
      </w:r>
      <w:r w:rsidR="00E04EB0">
        <w:rPr>
          <w:rFonts w:eastAsiaTheme="minorHAnsi"/>
          <w:sz w:val="20"/>
          <w:szCs w:val="20"/>
        </w:rPr>
        <w:fldChar w:fldCharType="separate"/>
      </w:r>
      <w:r w:rsidR="00E04EB0" w:rsidRPr="00E04EB0">
        <w:rPr>
          <w:rFonts w:eastAsiaTheme="minorHAnsi"/>
          <w:sz w:val="20"/>
          <w:szCs w:val="20"/>
        </w:rPr>
        <w:t>Table 1</w:t>
      </w:r>
      <w:r w:rsidR="00E04EB0">
        <w:rPr>
          <w:rFonts w:eastAsiaTheme="minorHAnsi"/>
          <w:sz w:val="20"/>
          <w:szCs w:val="20"/>
        </w:rPr>
        <w:fldChar w:fldCharType="end"/>
      </w:r>
      <w:r w:rsidRPr="00C62572">
        <w:rPr>
          <w:rFonts w:eastAsiaTheme="minorHAnsi"/>
          <w:sz w:val="20"/>
          <w:szCs w:val="20"/>
        </w:rPr>
        <w:t>. The Random Forest performed notably better than the other four models, and the ROC curve indicates it outperforms at a majority of classification thresholds.</w:t>
      </w:r>
    </w:p>
    <w:p w14:paraId="6F672395" w14:textId="2891A6D8" w:rsidR="00E04EB0" w:rsidRDefault="00E04EB0" w:rsidP="00E04EB0">
      <w:pPr>
        <w:pStyle w:val="Caption"/>
        <w:rPr>
          <w:rFonts w:eastAsiaTheme="minorHAnsi"/>
          <w:sz w:val="20"/>
          <w:szCs w:val="20"/>
        </w:rPr>
      </w:pPr>
      <w:bookmarkStart w:id="0" w:name="_Ref57899072"/>
      <w:r>
        <w:t xml:space="preserve">Table </w:t>
      </w:r>
      <w:fldSimple w:instr=" SEQ Table \* ARABIC ">
        <w:r>
          <w:rPr>
            <w:noProof/>
          </w:rPr>
          <w:t>1</w:t>
        </w:r>
      </w:fldSimple>
      <w:bookmarkEnd w:id="0"/>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79C0D250"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 xml:space="preserve">a range of values for each hyperparameter and construct a grid of all possible combinations in an attempt to maximize AUC. For example, with LR, we tuned ‘C’ (the regularization weight), ‘penalty’ (specific norm for </w:t>
      </w:r>
      <w:r w:rsidRPr="005F261A">
        <w:rPr>
          <w:rFonts w:eastAsiaTheme="minorHAnsi"/>
          <w:sz w:val="20"/>
          <w:szCs w:val="20"/>
        </w:rPr>
        <w:t xml:space="preserve">penalization), and ‘solver’ (specific algorithm used), which converged to an optimal set at C = 0.1, penalty = ‘L1’, and solver = ‘liblinear’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E04EB0" w:rsidRPr="00E04EB0">
        <w:rPr>
          <w:rFonts w:eastAsiaTheme="minorHAnsi"/>
          <w:sz w:val="20"/>
          <w:szCs w:val="20"/>
        </w:rPr>
        <w:t>Table 7</w:t>
      </w:r>
      <w:r w:rsidR="006529E5">
        <w:rPr>
          <w:rFonts w:eastAsiaTheme="minorHAnsi"/>
          <w:sz w:val="20"/>
          <w:szCs w:val="20"/>
        </w:rPr>
        <w:fldChar w:fldCharType="end"/>
      </w:r>
      <w:r>
        <w:rPr>
          <w:rFonts w:eastAsiaTheme="minorHAnsi"/>
          <w:sz w:val="20"/>
          <w:szCs w:val="20"/>
        </w:rPr>
        <w:t>).</w:t>
      </w:r>
    </w:p>
    <w:p w14:paraId="4FB794A5" w14:textId="77777777" w:rsidR="00CA4C29" w:rsidRDefault="005F261A" w:rsidP="00CA4C29">
      <w:pPr>
        <w:spacing w:line="480" w:lineRule="auto"/>
        <w:ind w:firstLine="360"/>
        <w:rPr>
          <w:rFonts w:eastAsiaTheme="minorHAnsi"/>
          <w:sz w:val="20"/>
          <w:szCs w:val="20"/>
        </w:rPr>
      </w:pPr>
      <w:r w:rsidRPr="005F261A">
        <w:rPr>
          <w:rFonts w:eastAsiaTheme="minorHAnsi"/>
          <w:sz w:val="20"/>
          <w:szCs w:val="20"/>
        </w:rPr>
        <w:t>As a final tuning step, we also evaluated if we could notably improve the random forest’s performance using a Gradient Boosting method. In this algorithm, an initial decision tree is fit, then a decision tree is fit to the error of the prior model. This is repeated until a stopping criterion is met. Despite the strong performance often seen through this approach, the Gradient Boosted model did not improve the AUC of the classification and is not justified given its substantial increase in training and tuning time.</w:t>
      </w:r>
    </w:p>
    <w:p w14:paraId="27B8DA26" w14:textId="6B0907C1"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Pr>
          <w:rFonts w:eastAsiaTheme="minorHAnsi"/>
          <w:sz w:val="20"/>
          <w:szCs w:val="20"/>
        </w:rPr>
        <w:fldChar w:fldCharType="begin"/>
      </w:r>
      <w:r>
        <w:rPr>
          <w:rFonts w:eastAsiaTheme="minorHAnsi"/>
          <w:sz w:val="20"/>
          <w:szCs w:val="20"/>
        </w:rPr>
        <w:instrText xml:space="preserve"> REF _Ref57899194 \h  \* MERGEFORMAT </w:instrText>
      </w:r>
      <w:r>
        <w:rPr>
          <w:rFonts w:eastAsiaTheme="minorHAnsi"/>
          <w:sz w:val="20"/>
          <w:szCs w:val="20"/>
        </w:rPr>
      </w:r>
      <w:r>
        <w:rPr>
          <w:rFonts w:eastAsiaTheme="minorHAnsi"/>
          <w:sz w:val="20"/>
          <w:szCs w:val="20"/>
        </w:rPr>
        <w:fldChar w:fldCharType="separate"/>
      </w:r>
      <w:r w:rsidRPr="00E04EB0">
        <w:rPr>
          <w:rFonts w:eastAsiaTheme="minorHAnsi"/>
          <w:sz w:val="20"/>
          <w:szCs w:val="20"/>
        </w:rPr>
        <w:t>Table 2</w:t>
      </w:r>
      <w:r>
        <w:rPr>
          <w:rFonts w:eastAsiaTheme="minorHAnsi"/>
          <w:sz w:val="20"/>
          <w:szCs w:val="20"/>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 n</w:t>
      </w:r>
      <w:r w:rsidR="00CE4CDE">
        <w:rPr>
          <w:rFonts w:eastAsiaTheme="minorHAnsi"/>
          <w:sz w:val="20"/>
          <w:szCs w:val="20"/>
        </w:rPr>
        <w:t xml:space="preserve"> by </w:t>
      </w:r>
      <w:r w:rsidRPr="00E04EB0">
        <w:rPr>
          <w:rFonts w:eastAsiaTheme="minorHAnsi"/>
          <w:sz w:val="20"/>
          <w:szCs w:val="20"/>
        </w:rPr>
        <w:t>n matrix, SVM will have to construct a</w:t>
      </w:r>
      <w:r w:rsidR="00CA4C29">
        <w:rPr>
          <w:rFonts w:eastAsiaTheme="minorHAnsi"/>
          <w:sz w:val="20"/>
          <w:szCs w:val="20"/>
        </w:rPr>
        <w:t>n n by n</w:t>
      </w:r>
      <w:r w:rsidRPr="00E04EB0">
        <w:rPr>
          <w:rFonts w:eastAsiaTheme="minorHAnsi"/>
          <w:sz w:val="20"/>
          <w:szCs w:val="20"/>
        </w:rPr>
        <w:t xml:space="preserve"> matrix as a</w:t>
      </w:r>
      <w:r w:rsidR="00CE4CDE">
        <w:rPr>
          <w:rFonts w:eastAsiaTheme="minorHAnsi"/>
          <w:sz w:val="20"/>
          <w:szCs w:val="20"/>
        </w:rPr>
        <w:t xml:space="preserve"> first</w:t>
      </w:r>
      <w:r w:rsidRPr="00E04EB0">
        <w:rPr>
          <w:rFonts w:eastAsiaTheme="minorHAnsi"/>
          <w:sz w:val="20"/>
          <w:szCs w:val="20"/>
        </w:rPr>
        <w:t xml:space="preserve"> 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4,898 matrices, which work better with random forest</w:t>
      </w:r>
      <w:r w:rsidR="00CE4CDE">
        <w:rPr>
          <w:rFonts w:eastAsiaTheme="minorHAnsi"/>
          <w:sz w:val="20"/>
          <w:szCs w:val="20"/>
        </w:rPr>
        <w:t>s</w:t>
      </w:r>
      <w:r w:rsidRPr="00E04EB0">
        <w:rPr>
          <w:rFonts w:eastAsiaTheme="minorHAnsi"/>
          <w:sz w:val="20"/>
          <w:szCs w:val="20"/>
        </w:rPr>
        <w:t>.</w:t>
      </w:r>
    </w:p>
    <w:p w14:paraId="20910BA6" w14:textId="38BA8E7C" w:rsidR="00E04EB0" w:rsidRDefault="00E04EB0" w:rsidP="00E04EB0">
      <w:pPr>
        <w:pStyle w:val="Caption"/>
        <w:rPr>
          <w:rFonts w:eastAsiaTheme="minorHAnsi"/>
          <w:sz w:val="20"/>
          <w:szCs w:val="20"/>
        </w:rPr>
      </w:pPr>
      <w:bookmarkStart w:id="1" w:name="_Ref57899194"/>
      <w:r>
        <w:t xml:space="preserve">Table </w:t>
      </w:r>
      <w:fldSimple w:instr=" SEQ Table \* ARABIC ">
        <w:r>
          <w:rPr>
            <w:noProof/>
          </w:rPr>
          <w:t>2</w:t>
        </w:r>
      </w:fldSimple>
      <w:bookmarkEnd w:id="1"/>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lastRenderedPageBreak/>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5F633834" w14:textId="4FF8C9EA" w:rsidR="00CA4C29" w:rsidRDefault="00CA4C29" w:rsidP="00CA4C29">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which is a very time-consuming method in general, </w:t>
      </w:r>
      <w:r w:rsidR="00CE4CDE">
        <w:rPr>
          <w:rFonts w:eastAsiaTheme="minorHAnsi"/>
          <w:sz w:val="20"/>
          <w:szCs w:val="20"/>
        </w:rPr>
        <w:t>the computation time of a random forest might not be as large of an issue.</w:t>
      </w:r>
    </w:p>
    <w:p w14:paraId="7ED59954" w14:textId="1666F5B2" w:rsidR="00CA4C29" w:rsidRDefault="00CA4C29" w:rsidP="00CA4C29">
      <w:pPr>
        <w:spacing w:line="480" w:lineRule="auto"/>
        <w:ind w:firstLine="360"/>
        <w:rPr>
          <w:rFonts w:eastAsiaTheme="minorHAnsi"/>
          <w:sz w:val="20"/>
          <w:szCs w:val="20"/>
        </w:rPr>
      </w:pPr>
      <w:r w:rsidRPr="00CA4C29">
        <w:rPr>
          <w:rFonts w:eastAsiaTheme="minorHAnsi"/>
          <w:sz w:val="20"/>
          <w:szCs w:val="20"/>
        </w:rPr>
        <w:t>Random forest also handles unbalanced data well by giving the larger class a lower error rate and giving the smaller class a larger error rate. This leads to a minimized overall error rate. Our data, from each feature to target variable, is not normally distributed.</w:t>
      </w:r>
      <w:r>
        <w:rPr>
          <w:rFonts w:eastAsiaTheme="minorHAnsi"/>
          <w:sz w:val="20"/>
          <w:szCs w:val="20"/>
        </w:rPr>
        <w:t xml:space="preserve"> Logistic regression models also handle imbalance robustly, and the logistic regression model was observed as the second strongest model on our datasets.</w:t>
      </w:r>
    </w:p>
    <w:p w14:paraId="3556B2B6" w14:textId="47D2DBD3" w:rsidR="00CE4CDE" w:rsidRDefault="00CE4CDE" w:rsidP="00CE4CDE">
      <w:pPr>
        <w:spacing w:line="480" w:lineRule="auto"/>
        <w:ind w:firstLine="360"/>
        <w:rPr>
          <w:rFonts w:eastAsiaTheme="minorHAnsi"/>
          <w:sz w:val="20"/>
          <w:szCs w:val="20"/>
        </w:rPr>
      </w:pPr>
      <w:r>
        <w:rPr>
          <w:rFonts w:eastAsiaTheme="minorHAnsi"/>
          <w:sz w:val="20"/>
          <w:szCs w:val="20"/>
        </w:rPr>
        <w:t xml:space="preserve">As an ensemble model, random forests are often difficult to interpret. </w:t>
      </w:r>
      <w:r w:rsidRPr="00CE4CDE">
        <w:rPr>
          <w:rFonts w:eastAsiaTheme="minorHAnsi"/>
          <w:sz w:val="20"/>
          <w:szCs w:val="20"/>
        </w:rPr>
        <w:t xml:space="preserve">In an effort to better </w:t>
      </w:r>
      <w:r w:rsidR="00B62BC8">
        <w:rPr>
          <w:rFonts w:eastAsiaTheme="minorHAnsi"/>
          <w:sz w:val="20"/>
          <w:szCs w:val="20"/>
        </w:rPr>
        <w:t>understand</w:t>
      </w:r>
      <w:r w:rsidRPr="00CE4CDE">
        <w:rPr>
          <w:rFonts w:eastAsiaTheme="minorHAnsi"/>
          <w:sz w:val="20"/>
          <w:szCs w:val="20"/>
        </w:rPr>
        <w:t xml:space="preserve"> our “black-box” model, we employed the LIME (Local Interpretable Model-Agnostic Explanations) technique. LIME’s authors posit two types of trust when one explains a </w:t>
      </w:r>
      <w:r>
        <w:rPr>
          <w:rFonts w:eastAsiaTheme="minorHAnsi"/>
          <w:sz w:val="20"/>
          <w:szCs w:val="20"/>
        </w:rPr>
        <w:t>machine learning</w:t>
      </w:r>
      <w:r w:rsidRPr="00CE4CDE">
        <w:rPr>
          <w:rFonts w:eastAsiaTheme="minorHAnsi"/>
          <w:sz w:val="20"/>
          <w:szCs w:val="20"/>
        </w:rPr>
        <w:t xml:space="preserve"> model: trusting a prediction and trusting a model</w:t>
      </w:r>
      <w:r>
        <w:rPr>
          <w:rStyle w:val="FootnoteReference"/>
          <w:rFonts w:eastAsiaTheme="minorHAnsi"/>
          <w:sz w:val="20"/>
          <w:szCs w:val="20"/>
        </w:rPr>
        <w:footnoteReference w:id="5"/>
      </w:r>
      <w:r w:rsidRPr="00CE4CDE">
        <w:rPr>
          <w:rFonts w:eastAsiaTheme="minorHAnsi"/>
          <w:sz w:val="20"/>
          <w:szCs w:val="20"/>
        </w:rPr>
        <w:t xml:space="preserve">. Users of a model will gain trust when it is easier to interpret. Further, we are </w:t>
      </w:r>
      <w:r w:rsidRPr="00CE4CDE">
        <w:rPr>
          <w:rFonts w:eastAsiaTheme="minorHAnsi"/>
          <w:sz w:val="20"/>
          <w:szCs w:val="20"/>
        </w:rPr>
        <w:t>concerned with local fidelity</w:t>
      </w:r>
      <w:r>
        <w:rPr>
          <w:rFonts w:eastAsiaTheme="minorHAnsi"/>
          <w:sz w:val="20"/>
          <w:szCs w:val="20"/>
        </w:rPr>
        <w:t>:</w:t>
      </w:r>
      <w:r w:rsidRPr="00CE4CDE">
        <w:rPr>
          <w:rFonts w:eastAsiaTheme="minorHAnsi"/>
          <w:sz w:val="20"/>
          <w:szCs w:val="20"/>
        </w:rPr>
        <w:t xml:space="preserve"> features that are significant in the global problem may not be</w:t>
      </w:r>
      <w:r>
        <w:rPr>
          <w:rFonts w:eastAsiaTheme="minorHAnsi"/>
          <w:sz w:val="20"/>
          <w:szCs w:val="20"/>
        </w:rPr>
        <w:t xml:space="preserve"> significant</w:t>
      </w:r>
      <w:r w:rsidRPr="00CE4CDE">
        <w:rPr>
          <w:rFonts w:eastAsiaTheme="minorHAnsi"/>
          <w:sz w:val="20"/>
          <w:szCs w:val="20"/>
        </w:rPr>
        <w:t xml:space="preserve"> locally.</w:t>
      </w:r>
    </w:p>
    <w:p w14:paraId="74E5B820" w14:textId="4F207813" w:rsidR="00CE4CDE" w:rsidRP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negatively correlates with high white wine quality and a high level of chlorides negatively correlates with high white wine quality. This supports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CD2B41">
        <w:rPr>
          <w:sz w:val="20"/>
          <w:szCs w:val="20"/>
        </w:rPr>
        <w:t xml:space="preserve">physicochemical properties </w:t>
      </w:r>
      <w:r w:rsidRPr="00CE4CDE">
        <w:rPr>
          <w:rFonts w:eastAsiaTheme="minorHAnsi"/>
          <w:sz w:val="20"/>
          <w:szCs w:val="20"/>
        </w:rPr>
        <w:t>impact the quality of vinho verde, we can begin to inform our business use case.</w:t>
      </w: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End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606986E6" w14:textId="77777777" w:rsidR="00E04EB0" w:rsidRDefault="00AC5082" w:rsidP="00E04EB0">
              <w:pPr>
                <w:pStyle w:val="Bibliography"/>
                <w:ind w:left="720" w:hanging="720"/>
                <w:rPr>
                  <w:noProof/>
                </w:rPr>
              </w:pPr>
              <w:r w:rsidRPr="00491D19">
                <w:rPr>
                  <w:sz w:val="16"/>
                  <w:szCs w:val="16"/>
                </w:rPr>
                <w:fldChar w:fldCharType="begin"/>
              </w:r>
              <w:r w:rsidRPr="00491D19">
                <w:rPr>
                  <w:sz w:val="16"/>
                  <w:szCs w:val="16"/>
                </w:rPr>
                <w:instrText xml:space="preserve"> BIBLIOGRAPHY </w:instrText>
              </w:r>
              <w:r w:rsidRPr="00491D19">
                <w:rPr>
                  <w:sz w:val="16"/>
                  <w:szCs w:val="16"/>
                </w:rPr>
                <w:fldChar w:fldCharType="separate"/>
              </w:r>
              <w:r w:rsidR="00E04EB0">
                <w:rPr>
                  <w:noProof/>
                </w:rPr>
                <w:t xml:space="preserve">Cortez, Paulo, et al. "Modeling wine preferences by data mining from physicochemical properties." </w:t>
              </w:r>
              <w:r w:rsidR="00E04EB0">
                <w:rPr>
                  <w:i/>
                  <w:iCs/>
                  <w:noProof/>
                </w:rPr>
                <w:t>Decision Support Systems</w:t>
              </w:r>
              <w:r w:rsidR="00E04EB0">
                <w:rPr>
                  <w:noProof/>
                </w:rPr>
                <w:t xml:space="preserve"> (2009): 4800-058.</w:t>
              </w:r>
            </w:p>
            <w:p w14:paraId="4B6920D0" w14:textId="77777777" w:rsidR="00E04EB0" w:rsidRDefault="00E04EB0" w:rsidP="00E04EB0">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1B1C9DB0" w14:textId="77777777" w:rsidR="00E04EB0" w:rsidRDefault="00E04EB0" w:rsidP="00E04EB0">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33DA1F69" w14:textId="77777777" w:rsidR="00E04EB0" w:rsidRDefault="00E04EB0" w:rsidP="00E04EB0">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53AC58F3" w14:textId="77777777" w:rsidR="007536EB" w:rsidRDefault="00AC5082">
              <w:pPr>
                <w:rPr>
                  <w:b/>
                  <w:bCs/>
                  <w:noProof/>
                  <w:sz w:val="16"/>
                  <w:szCs w:val="16"/>
                </w:rPr>
              </w:pPr>
              <w:r w:rsidRPr="00491D19">
                <w:rPr>
                  <w:b/>
                  <w:bCs/>
                  <w:noProof/>
                  <w:sz w:val="16"/>
                  <w:szCs w:val="16"/>
                </w:rPr>
                <w:fldChar w:fldCharType="end"/>
              </w:r>
            </w:p>
            <w:p w14:paraId="74FB4B4E" w14:textId="5DCB19DF" w:rsidR="00AC5082" w:rsidRPr="007536EB" w:rsidRDefault="00D83A66"/>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r>
        <w:rPr>
          <w:b/>
          <w:bCs/>
          <w:sz w:val="20"/>
          <w:szCs w:val="20"/>
        </w:rPr>
        <w:t>:</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62B26C3A" w:rsidR="00EB4C62" w:rsidRDefault="00EB4C62" w:rsidP="00EB4C62">
      <w:pPr>
        <w:rPr>
          <w:sz w:val="20"/>
          <w:szCs w:val="20"/>
        </w:rPr>
      </w:pPr>
      <w:r>
        <w:rPr>
          <w:sz w:val="20"/>
          <w:szCs w:val="20"/>
        </w:rPr>
        <w:t>Stanley: VIF analysis, Naïve Bayes model</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29624A43" w:rsidR="00EB4C62" w:rsidRDefault="00EB4C62" w:rsidP="00EB4C62">
      <w:pPr>
        <w:rPr>
          <w:sz w:val="20"/>
          <w:szCs w:val="20"/>
        </w:rPr>
      </w:pPr>
      <w:r>
        <w:rPr>
          <w:sz w:val="20"/>
          <w:szCs w:val="20"/>
        </w:rPr>
        <w:t xml:space="preserve">Zixiao: </w:t>
      </w:r>
      <w:r>
        <w:rPr>
          <w:sz w:val="20"/>
          <w:szCs w:val="20"/>
        </w:rPr>
        <w:t xml:space="preserve">Data understanding, model evaluation, </w:t>
      </w:r>
      <w:r>
        <w:rPr>
          <w:sz w:val="20"/>
          <w:szCs w:val="20"/>
        </w:rPr>
        <w:t>K</w:t>
      </w:r>
      <w:r>
        <w:rPr>
          <w:sz w:val="20"/>
          <w:szCs w:val="20"/>
        </w:rPr>
        <w:t>-</w:t>
      </w:r>
      <w:r>
        <w:rPr>
          <w:sz w:val="20"/>
          <w:szCs w:val="20"/>
        </w:rPr>
        <w:t>NN</w:t>
      </w:r>
      <w:r>
        <w:rPr>
          <w:sz w:val="20"/>
          <w:szCs w:val="20"/>
        </w:rPr>
        <w:t>/SVM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377EFEBA" w:rsidR="00E94D08" w:rsidRPr="00E94D08" w:rsidRDefault="00E94D08" w:rsidP="00E94D08">
      <w:pPr>
        <w:pStyle w:val="Caption"/>
      </w:pPr>
      <w:bookmarkStart w:id="2" w:name="_Ref57898194"/>
      <w:r>
        <w:t xml:space="preserve">Table </w:t>
      </w:r>
      <w:fldSimple w:instr=" SEQ Table \* ARABIC ">
        <w:r w:rsidR="00E04EB0">
          <w:rPr>
            <w:noProof/>
          </w:rPr>
          <w:t>3</w:t>
        </w:r>
      </w:fldSimple>
      <w:bookmarkEnd w:id="2"/>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143C174E" w:rsidR="005F261A" w:rsidRDefault="005F261A" w:rsidP="005F261A">
      <w:pPr>
        <w:pStyle w:val="Caption"/>
        <w:keepNext/>
      </w:pPr>
      <w:bookmarkStart w:id="3" w:name="_Ref57813090"/>
      <w:r>
        <w:t xml:space="preserve">Table </w:t>
      </w:r>
      <w:fldSimple w:instr=" SEQ Table \* ARABIC ">
        <w:r w:rsidR="00E04EB0">
          <w:rPr>
            <w:noProof/>
          </w:rPr>
          <w:t>4</w:t>
        </w:r>
      </w:fldSimple>
      <w:bookmarkEnd w:id="3"/>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6"/>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7"/>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8"/>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9"/>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10"/>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1"/>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2"/>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3"/>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4"/>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The amount of salts of sulfuric acid in wine. Used for inhibiting microbial growth.</w:t>
            </w:r>
            <w:r w:rsidR="00E94D08" w:rsidRPr="007536EB">
              <w:rPr>
                <w:rStyle w:val="FootnoteReference"/>
                <w:rFonts w:ascii="Times" w:hAnsi="Times"/>
                <w:color w:val="000000"/>
                <w:sz w:val="18"/>
                <w:szCs w:val="18"/>
              </w:rPr>
              <w:footnoteReference w:id="15"/>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4" w:name="_Ref57813022"/>
      <w:bookmarkStart w:id="5" w:name="_Ref57813010"/>
    </w:p>
    <w:p w14:paraId="4CD9CEE5" w14:textId="05045FB2" w:rsidR="001E38C6" w:rsidRDefault="005F261A" w:rsidP="005F261A">
      <w:pPr>
        <w:pStyle w:val="Caption"/>
        <w:rPr>
          <w:rFonts w:ascii="Times" w:hAnsi="Times"/>
          <w:sz w:val="20"/>
          <w:szCs w:val="20"/>
        </w:rPr>
      </w:pPr>
      <w:bookmarkStart w:id="6" w:name="_Ref57901608"/>
      <w:r>
        <w:t xml:space="preserve">Figure </w:t>
      </w:r>
      <w:fldSimple w:instr=" SEQ Figure \* ARABIC ">
        <w:r w:rsidR="00E04EB0">
          <w:rPr>
            <w:noProof/>
          </w:rPr>
          <w:t>2</w:t>
        </w:r>
      </w:fldSimple>
      <w:bookmarkEnd w:id="4"/>
      <w:bookmarkEnd w:id="6"/>
      <w:r>
        <w:t xml:space="preserve">: </w:t>
      </w:r>
      <w:r w:rsidRPr="00DE0186">
        <w:t>Correlation Heat Maps</w:t>
      </w:r>
      <w:bookmarkEnd w:id="5"/>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540D4939" w14:textId="24F4209E" w:rsidR="00590ADA" w:rsidRDefault="005F261A" w:rsidP="005F261A">
      <w:pPr>
        <w:pStyle w:val="Caption"/>
        <w:rPr>
          <w:rFonts w:ascii="Times" w:hAnsi="Times"/>
          <w:sz w:val="20"/>
          <w:szCs w:val="20"/>
        </w:rPr>
      </w:pPr>
      <w:bookmarkStart w:id="7" w:name="_Ref57813131"/>
      <w:r>
        <w:t xml:space="preserve">Table </w:t>
      </w:r>
      <w:fldSimple w:instr=" SEQ Table \* ARABIC ">
        <w:r w:rsidR="00E04EB0">
          <w:rPr>
            <w:noProof/>
          </w:rPr>
          <w:t>5</w:t>
        </w:r>
      </w:fldSimple>
      <w:bookmarkEnd w:id="7"/>
      <w:r>
        <w:t xml:space="preserve">: </w:t>
      </w:r>
      <w:r w:rsidRPr="0006132B">
        <w:t>Feature Importance</w:t>
      </w:r>
    </w:p>
    <w:p w14:paraId="66260E18" w14:textId="78B10289"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sidR="007536EB">
        <w:rPr>
          <w:rFonts w:ascii="Times" w:hAnsi="Times"/>
          <w:i/>
          <w:iCs/>
          <w:sz w:val="20"/>
          <w:szCs w:val="20"/>
        </w:rPr>
        <w:t xml:space="preserve"> </w:t>
      </w:r>
      <w:r w:rsidR="007536EB">
        <w:rPr>
          <w:rFonts w:ascii="Times" w:hAnsi="Times"/>
          <w:i/>
          <w:iCs/>
          <w:sz w:val="20"/>
          <w:szCs w:val="20"/>
        </w:rPr>
        <w:tab/>
      </w:r>
      <w:r>
        <w:rPr>
          <w:rFonts w:ascii="Times" w:hAnsi="Times"/>
          <w:i/>
          <w:iCs/>
          <w:sz w:val="20"/>
          <w:szCs w:val="20"/>
        </w:rPr>
        <w:t xml:space="preserve"> White Wine:</w:t>
      </w:r>
    </w:p>
    <w:p w14:paraId="4FCC9635" w14:textId="3299B04F" w:rsidR="007536EB" w:rsidRDefault="009C2723" w:rsidP="00406211">
      <w:pPr>
        <w:rPr>
          <w:rFonts w:ascii="Times" w:hAnsi="Times"/>
          <w:sz w:val="20"/>
          <w:szCs w:val="20"/>
        </w:rPr>
      </w:pPr>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Pr>
          <w:i/>
          <w:iCs/>
          <w:noProof/>
          <w:color w:val="000000"/>
          <w:bdr w:val="none" w:sz="0" w:space="0" w:color="auto" w:frame="1"/>
        </w:rPr>
        <w:drawing>
          <wp:inline distT="0" distB="0" distL="0" distR="0" wp14:anchorId="4D0D8F28" wp14:editId="597447B8">
            <wp:extent cx="1772529" cy="2106930"/>
            <wp:effectExtent l="0" t="0" r="5715" b="1270"/>
            <wp:docPr id="16" name="Picture 16"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796505" cy="2135430"/>
                    </a:xfrm>
                    <a:prstGeom prst="rect">
                      <a:avLst/>
                    </a:prstGeom>
                    <a:noFill/>
                    <a:ln>
                      <a:noFill/>
                    </a:ln>
                  </pic:spPr>
                </pic:pic>
              </a:graphicData>
            </a:graphic>
          </wp:inline>
        </w:drawing>
      </w:r>
      <w:r w:rsidRPr="00590ADA">
        <w:rPr>
          <w:i/>
          <w:iCs/>
          <w:color w:val="000000"/>
          <w:bdr w:val="none" w:sz="0" w:space="0" w:color="auto" w:frame="1"/>
        </w:rPr>
        <w:fldChar w:fldCharType="end"/>
      </w:r>
      <w:r w:rsidR="007536EB" w:rsidRPr="00590ADA">
        <w:rPr>
          <w:i/>
          <w:iCs/>
          <w:color w:val="000000"/>
          <w:bdr w:val="none" w:sz="0" w:space="0" w:color="auto" w:frame="1"/>
        </w:rPr>
        <w:fldChar w:fldCharType="begin"/>
      </w:r>
      <w:r w:rsidR="007536EB"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007536EB" w:rsidRPr="00590ADA">
        <w:rPr>
          <w:i/>
          <w:iCs/>
          <w:color w:val="000000"/>
          <w:bdr w:val="none" w:sz="0" w:space="0" w:color="auto" w:frame="1"/>
        </w:rPr>
        <w:fldChar w:fldCharType="separate"/>
      </w:r>
      <w:r w:rsidR="007536EB">
        <w:rPr>
          <w:i/>
          <w:iCs/>
          <w:noProof/>
          <w:color w:val="000000"/>
          <w:bdr w:val="none" w:sz="0" w:space="0" w:color="auto" w:frame="1"/>
        </w:rPr>
        <w:drawing>
          <wp:inline distT="0" distB="0" distL="0" distR="0" wp14:anchorId="35D767EF" wp14:editId="2151A160">
            <wp:extent cx="1702191" cy="2101850"/>
            <wp:effectExtent l="0" t="0" r="0" b="0"/>
            <wp:docPr id="17" name="Picture 17"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716328" cy="2119307"/>
                    </a:xfrm>
                    <a:prstGeom prst="rect">
                      <a:avLst/>
                    </a:prstGeom>
                    <a:noFill/>
                    <a:ln>
                      <a:noFill/>
                    </a:ln>
                  </pic:spPr>
                </pic:pic>
              </a:graphicData>
            </a:graphic>
          </wp:inline>
        </w:drawing>
      </w:r>
      <w:r w:rsidR="007536EB" w:rsidRPr="00590ADA">
        <w:rPr>
          <w:i/>
          <w:iCs/>
          <w:color w:val="000000"/>
          <w:bdr w:val="none" w:sz="0" w:space="0" w:color="auto" w:frame="1"/>
        </w:rPr>
        <w:fldChar w:fldCharType="end"/>
      </w:r>
    </w:p>
    <w:p w14:paraId="229C7D5A" w14:textId="46097543" w:rsidR="00590ADA" w:rsidRPr="00590ADA" w:rsidRDefault="00590ADA" w:rsidP="00590ADA"/>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440EDB0" w14:textId="24CD20E1" w:rsidR="001E38C6" w:rsidRDefault="005F261A" w:rsidP="005F261A">
      <w:pPr>
        <w:pStyle w:val="Caption"/>
        <w:rPr>
          <w:rFonts w:ascii="Times" w:hAnsi="Times"/>
          <w:sz w:val="20"/>
          <w:szCs w:val="20"/>
        </w:rPr>
      </w:pPr>
      <w:bookmarkStart w:id="8" w:name="_Ref57813165"/>
      <w:r>
        <w:t xml:space="preserve">Figure </w:t>
      </w:r>
      <w:fldSimple w:instr=" SEQ Figure \* ARABIC ">
        <w:r w:rsidR="00E04EB0">
          <w:rPr>
            <w:noProof/>
          </w:rPr>
          <w:t>3</w:t>
        </w:r>
      </w:fldSimple>
      <w:bookmarkEnd w:id="8"/>
      <w:r>
        <w:t xml:space="preserve">: </w:t>
      </w:r>
      <w:r w:rsidRPr="00167213">
        <w:t>Clustering</w:t>
      </w:r>
    </w:p>
    <w:p w14:paraId="75D8EA22" w14:textId="42569E2E" w:rsidR="001E38C6" w:rsidRPr="001E38C6" w:rsidRDefault="001E38C6" w:rsidP="001E38C6">
      <w:r w:rsidRPr="001E38C6">
        <w:rPr>
          <w:i/>
          <w:iCs/>
          <w:color w:val="000000"/>
          <w:bdr w:val="none" w:sz="0" w:space="0" w:color="auto" w:frame="1"/>
        </w:rPr>
        <w:lastRenderedPageBreak/>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D83A66">
        <w:rPr>
          <w:i/>
          <w:iCs/>
          <w:noProof/>
          <w:color w:val="000000"/>
          <w:bdr w:val="none" w:sz="0" w:space="0" w:color="auto" w:frame="1"/>
        </w:rPr>
        <w:fldChar w:fldCharType="begin"/>
      </w:r>
      <w:r w:rsidR="00D83A66">
        <w:rPr>
          <w:i/>
          <w:iCs/>
          <w:noProof/>
          <w:color w:val="000000"/>
          <w:bdr w:val="none" w:sz="0" w:space="0" w:color="auto" w:frame="1"/>
        </w:rPr>
        <w:instrText xml:space="preserve"> </w:instrText>
      </w:r>
      <w:r w:rsidR="00D83A66">
        <w:rPr>
          <w:i/>
          <w:iCs/>
          <w:noProof/>
          <w:color w:val="000000"/>
          <w:bdr w:val="none" w:sz="0" w:space="0" w:color="auto" w:frame="1"/>
        </w:rPr>
        <w:instrText>INCLUDEPICTURE  "https://lh3.googleusercontent.</w:instrText>
      </w:r>
      <w:r w:rsidR="00D83A66">
        <w:rPr>
          <w:i/>
          <w:iCs/>
          <w:noProof/>
          <w:color w:val="000000"/>
          <w:bdr w:val="none" w:sz="0" w:space="0" w:color="auto" w:frame="1"/>
        </w:rPr>
        <w:instrText>com/vR15ptdhbpb3AKvb1hESdU6emDynIf_V4OqfvXAwE5et7_FxaI-nNxIhKZrRci2uF9yprmtUUp4hSjAQULIst-umQHFRVmdO1hOkR8hVXOY1rhsWqXYSOgkF-NqZZRbklOaK0IzR" \* MERGEFORMATINET</w:instrText>
      </w:r>
      <w:r w:rsidR="00D83A66">
        <w:rPr>
          <w:i/>
          <w:iCs/>
          <w:noProof/>
          <w:color w:val="000000"/>
          <w:bdr w:val="none" w:sz="0" w:space="0" w:color="auto" w:frame="1"/>
        </w:rPr>
        <w:instrText xml:space="preserve"> </w:instrText>
      </w:r>
      <w:r w:rsidR="00D83A66">
        <w:rPr>
          <w:i/>
          <w:iCs/>
          <w:noProof/>
          <w:color w:val="000000"/>
          <w:bdr w:val="none" w:sz="0" w:space="0" w:color="auto" w:frame="1"/>
        </w:rPr>
        <w:fldChar w:fldCharType="separate"/>
      </w:r>
      <w:r w:rsidR="00D83A66">
        <w:rPr>
          <w:i/>
          <w:iCs/>
          <w:noProof/>
          <w:color w:val="000000"/>
          <w:bdr w:val="none" w:sz="0" w:space="0" w:color="auto" w:frame="1"/>
        </w:rPr>
        <w:pict w14:anchorId="1D75672D">
          <v:shape id="_x0000_i1030" type="#_x0000_t75" alt="" style="width:461.9pt;height:175.55pt;mso-width-percent:0;mso-height-percent:0;mso-width-percent:0;mso-height-percent:0">
            <v:imagedata r:id="rId18" r:href="rId19"/>
          </v:shape>
        </w:pict>
      </w:r>
      <w:r w:rsidR="00D83A66">
        <w:rPr>
          <w:i/>
          <w:iCs/>
          <w:noProof/>
          <w:color w:val="000000"/>
          <w:bdr w:val="none" w:sz="0" w:space="0" w:color="auto" w:frame="1"/>
        </w:rPr>
        <w:fldChar w:fldCharType="end"/>
      </w:r>
      <w:r w:rsidRPr="001E38C6">
        <w:rPr>
          <w:i/>
          <w:iCs/>
          <w:color w:val="000000"/>
          <w:bdr w:val="none" w:sz="0" w:space="0" w:color="auto" w:frame="1"/>
        </w:rPr>
        <w:fldChar w:fldCharType="end"/>
      </w:r>
    </w:p>
    <w:p w14:paraId="2F6D1589" w14:textId="40926B67"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D83A66">
        <w:rPr>
          <w:i/>
          <w:iCs/>
          <w:noProof/>
          <w:color w:val="000000"/>
          <w:bdr w:val="none" w:sz="0" w:space="0" w:color="auto" w:frame="1"/>
        </w:rPr>
        <w:fldChar w:fldCharType="begin"/>
      </w:r>
      <w:r w:rsidR="00D83A66">
        <w:rPr>
          <w:i/>
          <w:iCs/>
          <w:noProof/>
          <w:color w:val="000000"/>
          <w:bdr w:val="none" w:sz="0" w:space="0" w:color="auto" w:frame="1"/>
        </w:rPr>
        <w:instrText xml:space="preserve"> </w:instrText>
      </w:r>
      <w:r w:rsidR="00D83A66">
        <w:rPr>
          <w:i/>
          <w:iCs/>
          <w:noProof/>
          <w:color w:val="000000"/>
          <w:bdr w:val="none" w:sz="0" w:space="0" w:color="auto" w:frame="1"/>
        </w:rPr>
        <w:instrText>INCLUDEPICTURE  "https://lh5.googleusercontent.com/b1ordGK8TIs7pv-b70wRzPKmZPIWok2USh2ZiahjoC3Mltm1V3E5E9LVFqFHFmbiQtZcNqrl0y7wAqe9bIY</w:instrText>
      </w:r>
      <w:r w:rsidR="00D83A66">
        <w:rPr>
          <w:i/>
          <w:iCs/>
          <w:noProof/>
          <w:color w:val="000000"/>
          <w:bdr w:val="none" w:sz="0" w:space="0" w:color="auto" w:frame="1"/>
        </w:rPr>
        <w:instrText>hwUxTy0lSff6j1iRNL7ZsuHRN0MhXNP8PjBb6rLSdn_YSo-YY7Odx" \* MERGEFORMATINET</w:instrText>
      </w:r>
      <w:r w:rsidR="00D83A66">
        <w:rPr>
          <w:i/>
          <w:iCs/>
          <w:noProof/>
          <w:color w:val="000000"/>
          <w:bdr w:val="none" w:sz="0" w:space="0" w:color="auto" w:frame="1"/>
        </w:rPr>
        <w:instrText xml:space="preserve"> </w:instrText>
      </w:r>
      <w:r w:rsidR="00D83A66">
        <w:rPr>
          <w:i/>
          <w:iCs/>
          <w:noProof/>
          <w:color w:val="000000"/>
          <w:bdr w:val="none" w:sz="0" w:space="0" w:color="auto" w:frame="1"/>
        </w:rPr>
        <w:fldChar w:fldCharType="separate"/>
      </w:r>
      <w:r w:rsidR="00D83A66">
        <w:rPr>
          <w:i/>
          <w:iCs/>
          <w:noProof/>
          <w:color w:val="000000"/>
          <w:bdr w:val="none" w:sz="0" w:space="0" w:color="auto" w:frame="1"/>
        </w:rPr>
        <w:pict w14:anchorId="4B6638AB">
          <v:shape id="_x0000_i1029" type="#_x0000_t75" alt="" style="width:471.3pt;height:180pt;mso-width-percent:0;mso-height-percent:0;mso-width-percent:0;mso-height-percent:0">
            <v:imagedata r:id="rId20" r:href="rId21"/>
          </v:shape>
        </w:pict>
      </w:r>
      <w:r w:rsidR="00D83A66">
        <w:rPr>
          <w:i/>
          <w:iCs/>
          <w:noProof/>
          <w:color w:val="000000"/>
          <w:bdr w:val="none" w:sz="0" w:space="0" w:color="auto" w:frame="1"/>
        </w:rPr>
        <w:fldChar w:fldCharType="end"/>
      </w:r>
      <w:r w:rsidRPr="001E38C6">
        <w:rPr>
          <w:i/>
          <w:iCs/>
          <w:color w:val="000000"/>
          <w:bdr w:val="none" w:sz="0" w:space="0" w:color="auto" w:frame="1"/>
        </w:rPr>
        <w:fldChar w:fldCharType="end"/>
      </w:r>
    </w:p>
    <w:p w14:paraId="066CC929" w14:textId="72C37556" w:rsidR="001E38C6" w:rsidRPr="001E38C6" w:rsidRDefault="001E38C6" w:rsidP="007536EB">
      <w:pPr>
        <w:jc w:val="center"/>
      </w:pPr>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D83A66">
        <w:rPr>
          <w:noProof/>
          <w:bdr w:val="none" w:sz="0" w:space="0" w:color="auto" w:frame="1"/>
        </w:rPr>
        <w:fldChar w:fldCharType="begin"/>
      </w:r>
      <w:r w:rsidR="00D83A66">
        <w:rPr>
          <w:noProof/>
          <w:bdr w:val="none" w:sz="0" w:space="0" w:color="auto" w:frame="1"/>
        </w:rPr>
        <w:instrText xml:space="preserve"> </w:instrText>
      </w:r>
      <w:r w:rsidR="00D83A66">
        <w:rPr>
          <w:noProof/>
          <w:bdr w:val="none" w:sz="0" w:space="0" w:color="auto" w:frame="1"/>
        </w:rPr>
        <w:instrText>INCLUDEPICTURE  "https://lh5.googleusercontent.com/MtI8FnMSxx0JdQpA0JKNIKIjBF_3a5Scj9OokofTbSSMa13tEN6Y_tE_-LOKTBDxgU9d19rv6zovhFOTUBEGya1rpKrgar_9u76cNb9p9st-7ZMe5sULB3uYDQrKQHrpNKEJGklf" \* MERGEFORMATINET</w:instrText>
      </w:r>
      <w:r w:rsidR="00D83A66">
        <w:rPr>
          <w:noProof/>
          <w:bdr w:val="none" w:sz="0" w:space="0" w:color="auto" w:frame="1"/>
        </w:rPr>
        <w:instrText xml:space="preserve"> </w:instrText>
      </w:r>
      <w:r w:rsidR="00D83A66">
        <w:rPr>
          <w:noProof/>
          <w:bdr w:val="none" w:sz="0" w:space="0" w:color="auto" w:frame="1"/>
        </w:rPr>
        <w:fldChar w:fldCharType="separate"/>
      </w:r>
      <w:r w:rsidR="00D83A66">
        <w:rPr>
          <w:noProof/>
          <w:bdr w:val="none" w:sz="0" w:space="0" w:color="auto" w:frame="1"/>
        </w:rPr>
        <w:pict w14:anchorId="459BBB01">
          <v:shape id="_x0000_i1028" type="#_x0000_t75" alt="" style="width:177.8pt;height:145.65pt;mso-width-percent:0;mso-height-percent:0;mso-width-percent:0;mso-height-percent:0">
            <v:imagedata r:id="rId22" r:href="rId23"/>
          </v:shape>
        </w:pict>
      </w:r>
      <w:r w:rsidR="00D83A66">
        <w:rPr>
          <w:noProof/>
          <w:bdr w:val="none" w:sz="0" w:space="0" w:color="auto" w:frame="1"/>
        </w:rPr>
        <w:fldChar w:fldCharType="end"/>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D83A66">
        <w:rPr>
          <w:noProof/>
          <w:bdr w:val="none" w:sz="0" w:space="0" w:color="auto" w:frame="1"/>
        </w:rPr>
        <w:fldChar w:fldCharType="begin"/>
      </w:r>
      <w:r w:rsidR="00D83A66">
        <w:rPr>
          <w:noProof/>
          <w:bdr w:val="none" w:sz="0" w:space="0" w:color="auto" w:frame="1"/>
        </w:rPr>
        <w:instrText xml:space="preserve"> </w:instrText>
      </w:r>
      <w:r w:rsidR="00D83A66">
        <w:rPr>
          <w:noProof/>
          <w:bdr w:val="none" w:sz="0" w:space="0" w:color="auto" w:frame="1"/>
        </w:rPr>
        <w:instrText>INCLUDEPICTURE  "https://lh4.googleusercontent.</w:instrText>
      </w:r>
      <w:r w:rsidR="00D83A66">
        <w:rPr>
          <w:noProof/>
          <w:bdr w:val="none" w:sz="0" w:space="0" w:color="auto" w:frame="1"/>
        </w:rPr>
        <w:instrText>com/Q3hfY7rsJyIOPd6N4YtCqWGIkdmsSlhVqEtLh1h3f2DzLPeCDDs5wsMIO1jcDNoAgcOh8UQL_Ck7__4IZLbI0a8exm-ZXyGBJ7JT7X1F3A--s0gzkVWtbsRWM5rDI3Io5NqGzI19" \* MERGEFORMATINET</w:instrText>
      </w:r>
      <w:r w:rsidR="00D83A66">
        <w:rPr>
          <w:noProof/>
          <w:bdr w:val="none" w:sz="0" w:space="0" w:color="auto" w:frame="1"/>
        </w:rPr>
        <w:instrText xml:space="preserve"> </w:instrText>
      </w:r>
      <w:r w:rsidR="00D83A66">
        <w:rPr>
          <w:noProof/>
          <w:bdr w:val="none" w:sz="0" w:space="0" w:color="auto" w:frame="1"/>
        </w:rPr>
        <w:fldChar w:fldCharType="separate"/>
      </w:r>
      <w:r w:rsidR="00D83A66">
        <w:rPr>
          <w:noProof/>
          <w:bdr w:val="none" w:sz="0" w:space="0" w:color="auto" w:frame="1"/>
        </w:rPr>
        <w:pict w14:anchorId="44A7C1D2">
          <v:shape id="_x0000_i1027" type="#_x0000_t75" alt="" style="width:178.9pt;height:145.65pt;mso-width-percent:0;mso-height-percent:0;mso-width-percent:0;mso-height-percent:0">
            <v:imagedata r:id="rId24" r:href="rId25"/>
          </v:shape>
        </w:pict>
      </w:r>
      <w:r w:rsidR="00D83A66">
        <w:rPr>
          <w:noProof/>
          <w:bdr w:val="none" w:sz="0" w:space="0" w:color="auto" w:frame="1"/>
        </w:rPr>
        <w:fldChar w:fldCharType="end"/>
      </w:r>
      <w:r w:rsidRPr="001E38C6">
        <w:rPr>
          <w:bdr w:val="none" w:sz="0" w:space="0" w:color="auto" w:frame="1"/>
        </w:rPr>
        <w:fldChar w:fldCharType="end"/>
      </w:r>
    </w:p>
    <w:p w14:paraId="21774F19" w14:textId="166DDC19" w:rsidR="001E38C6" w:rsidRPr="001E38C6" w:rsidRDefault="001E38C6" w:rsidP="001E38C6"/>
    <w:p w14:paraId="644A6FA3" w14:textId="78C8A42E" w:rsidR="00BA05AA" w:rsidRDefault="005F261A" w:rsidP="005F261A">
      <w:pPr>
        <w:pStyle w:val="Caption"/>
        <w:rPr>
          <w:rFonts w:ascii="Times" w:hAnsi="Times"/>
          <w:sz w:val="20"/>
          <w:szCs w:val="20"/>
        </w:rPr>
      </w:pPr>
      <w:bookmarkStart w:id="9" w:name="_Ref57813208"/>
      <w:r>
        <w:t xml:space="preserve">Table </w:t>
      </w:r>
      <w:fldSimple w:instr=" SEQ Table \* ARABIC ">
        <w:r w:rsidR="00E04EB0">
          <w:rPr>
            <w:noProof/>
          </w:rPr>
          <w:t>6</w:t>
        </w:r>
      </w:fldSimple>
      <w:r>
        <w:t xml:space="preserve">: </w:t>
      </w:r>
      <w:r w:rsidRPr="00DD78F8">
        <w:t>VIF</w:t>
      </w:r>
      <w:bookmarkEnd w:id="9"/>
    </w:p>
    <w:p w14:paraId="6B91E0EC" w14:textId="72F0CC0F" w:rsidR="00BA05AA" w:rsidRPr="00A31DE2" w:rsidRDefault="00BA05AA" w:rsidP="00BA05AA">
      <w:pPr>
        <w:rPr>
          <w:i/>
          <w:iCs/>
          <w:sz w:val="20"/>
          <w:szCs w:val="20"/>
        </w:rPr>
        <w:sectPr w:rsidR="00BA05AA" w:rsidRPr="00A31DE2" w:rsidSect="001E38C6">
          <w:type w:val="continuous"/>
          <w:pgSz w:w="11894" w:h="16819"/>
          <w:pgMar w:top="720" w:right="720" w:bottom="720" w:left="720" w:header="720" w:footer="720" w:gutter="0"/>
          <w:cols w:space="144"/>
          <w:docGrid w:linePitch="360"/>
        </w:sectPr>
      </w:pPr>
      <w:r w:rsidRPr="00BA05AA">
        <w:rPr>
          <w:i/>
          <w:iCs/>
          <w:sz w:val="20"/>
          <w:szCs w:val="20"/>
        </w:rPr>
        <w:t>Red Wine</w:t>
      </w:r>
      <w:r w:rsidR="009C2723">
        <w:rPr>
          <w:i/>
          <w:iCs/>
          <w:sz w:val="20"/>
          <w:szCs w:val="20"/>
        </w:rPr>
        <w:t>:</w:t>
      </w:r>
    </w:p>
    <w:p w14:paraId="263D054C" w14:textId="77777777" w:rsidR="00BA05AA" w:rsidRPr="00BA05AA" w:rsidRDefault="00BA05AA" w:rsidP="00BA05AA"/>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BA05AA"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486"/>
              <w:gridCol w:w="966"/>
            </w:tblGrid>
            <w:tr w:rsidR="00BA05AA" w:rsidRPr="00BA05AA" w14:paraId="6B3DAF29" w14:textId="77777777" w:rsidTr="007536EB">
              <w:trPr>
                <w:trHeight w:val="149"/>
              </w:trPr>
              <w:tc>
                <w:tcPr>
                  <w:tcW w:w="0" w:type="auto"/>
                  <w:hideMark/>
                </w:tcPr>
                <w:p w14:paraId="25349AA2" w14:textId="77777777" w:rsidR="00BA05AA" w:rsidRPr="007536EB" w:rsidRDefault="00BA05AA" w:rsidP="00BA05AA">
                  <w:pPr>
                    <w:rPr>
                      <w:b/>
                      <w:bCs/>
                    </w:rPr>
                  </w:pPr>
                  <w:r w:rsidRPr="007536EB">
                    <w:rPr>
                      <w:b/>
                      <w:bCs/>
                      <w:color w:val="000000"/>
                      <w:sz w:val="20"/>
                      <w:szCs w:val="20"/>
                    </w:rPr>
                    <w:lastRenderedPageBreak/>
                    <w:t>Feature</w:t>
                  </w:r>
                </w:p>
              </w:tc>
              <w:tc>
                <w:tcPr>
                  <w:tcW w:w="0" w:type="auto"/>
                  <w:hideMark/>
                </w:tcPr>
                <w:p w14:paraId="6E1D0B0C" w14:textId="77777777" w:rsidR="00BA05AA" w:rsidRPr="007536EB" w:rsidRDefault="00BA05AA" w:rsidP="00BA05AA">
                  <w:pPr>
                    <w:rPr>
                      <w:b/>
                      <w:bCs/>
                    </w:rPr>
                  </w:pPr>
                  <w:r w:rsidRPr="007536EB">
                    <w:rPr>
                      <w:b/>
                      <w:bCs/>
                      <w:color w:val="000000"/>
                      <w:sz w:val="20"/>
                      <w:szCs w:val="20"/>
                    </w:rPr>
                    <w:t>VIF</w:t>
                  </w:r>
                </w:p>
              </w:tc>
            </w:tr>
            <w:tr w:rsidR="00BA05AA" w:rsidRPr="00BA05AA" w14:paraId="5B22D86F" w14:textId="77777777" w:rsidTr="007536EB">
              <w:trPr>
                <w:trHeight w:val="142"/>
              </w:trPr>
              <w:tc>
                <w:tcPr>
                  <w:tcW w:w="0" w:type="auto"/>
                  <w:hideMark/>
                </w:tcPr>
                <w:p w14:paraId="3875B600" w14:textId="77777777" w:rsidR="00BA05AA" w:rsidRPr="00BA05AA" w:rsidRDefault="00BA05AA" w:rsidP="00BA05AA">
                  <w:r w:rsidRPr="00BA05AA">
                    <w:rPr>
                      <w:color w:val="000000"/>
                      <w:sz w:val="20"/>
                      <w:szCs w:val="20"/>
                    </w:rPr>
                    <w:t>Volatile Acidity</w:t>
                  </w:r>
                </w:p>
              </w:tc>
              <w:tc>
                <w:tcPr>
                  <w:tcW w:w="0" w:type="auto"/>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7536EB">
              <w:trPr>
                <w:trHeight w:val="149"/>
              </w:trPr>
              <w:tc>
                <w:tcPr>
                  <w:tcW w:w="0" w:type="auto"/>
                  <w:hideMark/>
                </w:tcPr>
                <w:p w14:paraId="62D6004D" w14:textId="77777777" w:rsidR="00BA05AA" w:rsidRPr="00BA05AA" w:rsidRDefault="00BA05AA" w:rsidP="00BA05AA">
                  <w:r w:rsidRPr="00BA05AA">
                    <w:rPr>
                      <w:color w:val="000000"/>
                      <w:sz w:val="20"/>
                      <w:szCs w:val="20"/>
                    </w:rPr>
                    <w:t>Citric Acid</w:t>
                  </w:r>
                </w:p>
              </w:tc>
              <w:tc>
                <w:tcPr>
                  <w:tcW w:w="0" w:type="auto"/>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7536EB">
              <w:trPr>
                <w:trHeight w:val="149"/>
              </w:trPr>
              <w:tc>
                <w:tcPr>
                  <w:tcW w:w="0" w:type="auto"/>
                  <w:hideMark/>
                </w:tcPr>
                <w:p w14:paraId="38049145" w14:textId="77777777" w:rsidR="00BA05AA" w:rsidRPr="00BA05AA" w:rsidRDefault="00BA05AA" w:rsidP="00BA05AA">
                  <w:r w:rsidRPr="00BA05AA">
                    <w:rPr>
                      <w:color w:val="000000"/>
                      <w:sz w:val="20"/>
                      <w:szCs w:val="20"/>
                    </w:rPr>
                    <w:t>Residual Sugar</w:t>
                  </w:r>
                </w:p>
              </w:tc>
              <w:tc>
                <w:tcPr>
                  <w:tcW w:w="0" w:type="auto"/>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7536EB">
              <w:trPr>
                <w:trHeight w:val="142"/>
              </w:trPr>
              <w:tc>
                <w:tcPr>
                  <w:tcW w:w="0" w:type="auto"/>
                  <w:hideMark/>
                </w:tcPr>
                <w:p w14:paraId="5E0D995E" w14:textId="77777777" w:rsidR="00BA05AA" w:rsidRPr="00BA05AA" w:rsidRDefault="00BA05AA" w:rsidP="00BA05AA">
                  <w:r w:rsidRPr="00BA05AA">
                    <w:rPr>
                      <w:color w:val="000000"/>
                      <w:sz w:val="20"/>
                      <w:szCs w:val="20"/>
                    </w:rPr>
                    <w:t>Chlorides</w:t>
                  </w:r>
                </w:p>
              </w:tc>
              <w:tc>
                <w:tcPr>
                  <w:tcW w:w="0" w:type="auto"/>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7536EB">
              <w:trPr>
                <w:trHeight w:val="149"/>
              </w:trPr>
              <w:tc>
                <w:tcPr>
                  <w:tcW w:w="0" w:type="auto"/>
                  <w:hideMark/>
                </w:tcPr>
                <w:p w14:paraId="103B4C18" w14:textId="77777777" w:rsidR="00BA05AA" w:rsidRPr="00BA05AA" w:rsidRDefault="00BA05AA" w:rsidP="00BA05AA">
                  <w:r w:rsidRPr="00BA05AA">
                    <w:rPr>
                      <w:color w:val="000000"/>
                      <w:sz w:val="20"/>
                      <w:szCs w:val="20"/>
                    </w:rPr>
                    <w:t>Free Sulfur Dioxide</w:t>
                  </w:r>
                </w:p>
              </w:tc>
              <w:tc>
                <w:tcPr>
                  <w:tcW w:w="0" w:type="auto"/>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7536EB">
              <w:trPr>
                <w:trHeight w:val="149"/>
              </w:trPr>
              <w:tc>
                <w:tcPr>
                  <w:tcW w:w="0" w:type="auto"/>
                  <w:hideMark/>
                </w:tcPr>
                <w:p w14:paraId="5B122B01" w14:textId="77777777" w:rsidR="00BA05AA" w:rsidRPr="00BA05AA" w:rsidRDefault="00BA05AA" w:rsidP="00BA05AA">
                  <w:r w:rsidRPr="00BA05AA">
                    <w:rPr>
                      <w:color w:val="000000"/>
                      <w:sz w:val="20"/>
                      <w:szCs w:val="20"/>
                    </w:rPr>
                    <w:t>Total Sulfur Dioxide</w:t>
                  </w:r>
                </w:p>
              </w:tc>
              <w:tc>
                <w:tcPr>
                  <w:tcW w:w="0" w:type="auto"/>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7536EB">
              <w:trPr>
                <w:trHeight w:val="142"/>
              </w:trPr>
              <w:tc>
                <w:tcPr>
                  <w:tcW w:w="0" w:type="auto"/>
                  <w:hideMark/>
                </w:tcPr>
                <w:p w14:paraId="5C885273" w14:textId="77777777" w:rsidR="00BA05AA" w:rsidRPr="00BA05AA" w:rsidRDefault="00BA05AA" w:rsidP="00BA05AA">
                  <w:r w:rsidRPr="00BA05AA">
                    <w:rPr>
                      <w:color w:val="000000"/>
                      <w:sz w:val="20"/>
                      <w:szCs w:val="20"/>
                    </w:rPr>
                    <w:t>Density</w:t>
                  </w:r>
                </w:p>
              </w:tc>
              <w:tc>
                <w:tcPr>
                  <w:tcW w:w="0" w:type="auto"/>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7536EB">
              <w:trPr>
                <w:trHeight w:val="149"/>
              </w:trPr>
              <w:tc>
                <w:tcPr>
                  <w:tcW w:w="0" w:type="auto"/>
                  <w:hideMark/>
                </w:tcPr>
                <w:p w14:paraId="443559B8" w14:textId="77777777" w:rsidR="00BA05AA" w:rsidRPr="00BA05AA" w:rsidRDefault="00BA05AA" w:rsidP="00BA05AA">
                  <w:r w:rsidRPr="00BA05AA">
                    <w:rPr>
                      <w:color w:val="000000"/>
                      <w:sz w:val="20"/>
                      <w:szCs w:val="20"/>
                    </w:rPr>
                    <w:t>pH</w:t>
                  </w:r>
                </w:p>
              </w:tc>
              <w:tc>
                <w:tcPr>
                  <w:tcW w:w="0" w:type="auto"/>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7536EB">
              <w:trPr>
                <w:trHeight w:val="149"/>
              </w:trPr>
              <w:tc>
                <w:tcPr>
                  <w:tcW w:w="0" w:type="auto"/>
                  <w:hideMark/>
                </w:tcPr>
                <w:p w14:paraId="1F5CB791" w14:textId="77777777" w:rsidR="00BA05AA" w:rsidRPr="00BA05AA" w:rsidRDefault="00BA05AA" w:rsidP="00BA05AA">
                  <w:r w:rsidRPr="00BA05AA">
                    <w:rPr>
                      <w:color w:val="000000"/>
                      <w:sz w:val="20"/>
                      <w:szCs w:val="20"/>
                    </w:rPr>
                    <w:t>Sulphates</w:t>
                  </w:r>
                </w:p>
              </w:tc>
              <w:tc>
                <w:tcPr>
                  <w:tcW w:w="0" w:type="auto"/>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7536EB">
              <w:trPr>
                <w:trHeight w:val="142"/>
              </w:trPr>
              <w:tc>
                <w:tcPr>
                  <w:tcW w:w="0" w:type="auto"/>
                  <w:hideMark/>
                </w:tcPr>
                <w:p w14:paraId="00FB1CF3" w14:textId="77777777" w:rsidR="00BA05AA" w:rsidRPr="00BA05AA" w:rsidRDefault="00BA05AA" w:rsidP="00BA05AA">
                  <w:r w:rsidRPr="00BA05AA">
                    <w:rPr>
                      <w:color w:val="000000"/>
                      <w:sz w:val="20"/>
                      <w:szCs w:val="20"/>
                    </w:rPr>
                    <w:t>Alcohol</w:t>
                  </w:r>
                </w:p>
              </w:tc>
              <w:tc>
                <w:tcPr>
                  <w:tcW w:w="0" w:type="auto"/>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Style w:val="TableGridLight"/>
              <w:tblW w:w="2452" w:type="dxa"/>
              <w:tblLook w:val="04A0" w:firstRow="1" w:lastRow="0" w:firstColumn="1" w:lastColumn="0" w:noHBand="0" w:noVBand="1"/>
            </w:tblPr>
            <w:tblGrid>
              <w:gridCol w:w="1486"/>
              <w:gridCol w:w="966"/>
            </w:tblGrid>
            <w:tr w:rsidR="00BA05AA" w:rsidRPr="00BA05AA" w14:paraId="7FA74861" w14:textId="77777777" w:rsidTr="007536EB">
              <w:trPr>
                <w:trHeight w:val="149"/>
              </w:trPr>
              <w:tc>
                <w:tcPr>
                  <w:tcW w:w="0" w:type="auto"/>
                  <w:hideMark/>
                </w:tcPr>
                <w:p w14:paraId="58802FDD" w14:textId="77777777" w:rsidR="00BA05AA" w:rsidRPr="007536EB" w:rsidRDefault="00BA05AA" w:rsidP="00BA05AA">
                  <w:pPr>
                    <w:rPr>
                      <w:b/>
                      <w:bCs/>
                    </w:rPr>
                  </w:pPr>
                  <w:r w:rsidRPr="007536EB">
                    <w:rPr>
                      <w:b/>
                      <w:bCs/>
                      <w:color w:val="000000"/>
                      <w:sz w:val="20"/>
                      <w:szCs w:val="20"/>
                    </w:rPr>
                    <w:t>Feature</w:t>
                  </w:r>
                </w:p>
              </w:tc>
              <w:tc>
                <w:tcPr>
                  <w:tcW w:w="0" w:type="auto"/>
                  <w:hideMark/>
                </w:tcPr>
                <w:p w14:paraId="48B916AA" w14:textId="77777777" w:rsidR="00BA05AA" w:rsidRPr="007536EB" w:rsidRDefault="00BA05AA" w:rsidP="00BA05AA">
                  <w:pPr>
                    <w:rPr>
                      <w:b/>
                      <w:bCs/>
                    </w:rPr>
                  </w:pPr>
                  <w:r w:rsidRPr="007536EB">
                    <w:rPr>
                      <w:b/>
                      <w:bCs/>
                      <w:color w:val="000000"/>
                      <w:sz w:val="20"/>
                      <w:szCs w:val="20"/>
                    </w:rPr>
                    <w:t>VIF</w:t>
                  </w:r>
                </w:p>
              </w:tc>
            </w:tr>
            <w:tr w:rsidR="00BA05AA" w:rsidRPr="00BA05AA" w14:paraId="63A4B284" w14:textId="77777777" w:rsidTr="007536EB">
              <w:trPr>
                <w:trHeight w:val="142"/>
              </w:trPr>
              <w:tc>
                <w:tcPr>
                  <w:tcW w:w="0" w:type="auto"/>
                  <w:hideMark/>
                </w:tcPr>
                <w:p w14:paraId="4F909C29" w14:textId="77777777" w:rsidR="00BA05AA" w:rsidRPr="00BA05AA" w:rsidRDefault="00BA05AA" w:rsidP="00BA05AA">
                  <w:r w:rsidRPr="00BA05AA">
                    <w:rPr>
                      <w:color w:val="000000"/>
                      <w:sz w:val="20"/>
                      <w:szCs w:val="20"/>
                    </w:rPr>
                    <w:t>Fixed Acidity</w:t>
                  </w:r>
                </w:p>
              </w:tc>
              <w:tc>
                <w:tcPr>
                  <w:tcW w:w="0" w:type="auto"/>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rsidTr="007536EB">
              <w:trPr>
                <w:trHeight w:val="149"/>
              </w:trPr>
              <w:tc>
                <w:tcPr>
                  <w:tcW w:w="0" w:type="auto"/>
                  <w:hideMark/>
                </w:tcPr>
                <w:p w14:paraId="40616B43" w14:textId="77777777" w:rsidR="00BA05AA" w:rsidRPr="00BA05AA" w:rsidRDefault="00BA05AA" w:rsidP="00BA05AA">
                  <w:r w:rsidRPr="00BA05AA">
                    <w:rPr>
                      <w:color w:val="000000"/>
                      <w:sz w:val="20"/>
                      <w:szCs w:val="20"/>
                    </w:rPr>
                    <w:t>Volatile Acidity</w:t>
                  </w:r>
                </w:p>
              </w:tc>
              <w:tc>
                <w:tcPr>
                  <w:tcW w:w="0" w:type="auto"/>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rsidTr="007536EB">
              <w:trPr>
                <w:trHeight w:val="149"/>
              </w:trPr>
              <w:tc>
                <w:tcPr>
                  <w:tcW w:w="0" w:type="auto"/>
                  <w:hideMark/>
                </w:tcPr>
                <w:p w14:paraId="00CEE3CE" w14:textId="77777777" w:rsidR="00BA05AA" w:rsidRPr="00BA05AA" w:rsidRDefault="00BA05AA" w:rsidP="00BA05AA">
                  <w:r w:rsidRPr="00BA05AA">
                    <w:rPr>
                      <w:color w:val="000000"/>
                      <w:sz w:val="20"/>
                      <w:szCs w:val="20"/>
                    </w:rPr>
                    <w:t>Citric Acid</w:t>
                  </w:r>
                </w:p>
              </w:tc>
              <w:tc>
                <w:tcPr>
                  <w:tcW w:w="0" w:type="auto"/>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rsidTr="007536EB">
              <w:trPr>
                <w:trHeight w:val="361"/>
              </w:trPr>
              <w:tc>
                <w:tcPr>
                  <w:tcW w:w="0" w:type="auto"/>
                  <w:hideMark/>
                </w:tcPr>
                <w:p w14:paraId="18B6FBA6" w14:textId="77777777" w:rsidR="00BA05AA" w:rsidRPr="00BA05AA" w:rsidRDefault="00BA05AA" w:rsidP="00BA05AA">
                  <w:r w:rsidRPr="00BA05AA">
                    <w:rPr>
                      <w:color w:val="000000"/>
                      <w:sz w:val="20"/>
                      <w:szCs w:val="20"/>
                    </w:rPr>
                    <w:t>Residual Sugar</w:t>
                  </w:r>
                </w:p>
              </w:tc>
              <w:tc>
                <w:tcPr>
                  <w:tcW w:w="0" w:type="auto"/>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rsidTr="007536EB">
              <w:trPr>
                <w:trHeight w:val="149"/>
              </w:trPr>
              <w:tc>
                <w:tcPr>
                  <w:tcW w:w="0" w:type="auto"/>
                  <w:hideMark/>
                </w:tcPr>
                <w:p w14:paraId="398C2DB6" w14:textId="77777777" w:rsidR="00BA05AA" w:rsidRPr="00BA05AA" w:rsidRDefault="00BA05AA" w:rsidP="00BA05AA">
                  <w:r w:rsidRPr="00BA05AA">
                    <w:rPr>
                      <w:color w:val="000000"/>
                      <w:sz w:val="20"/>
                      <w:szCs w:val="20"/>
                    </w:rPr>
                    <w:t>Chlorides</w:t>
                  </w:r>
                </w:p>
              </w:tc>
              <w:tc>
                <w:tcPr>
                  <w:tcW w:w="0" w:type="auto"/>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rsidTr="007536EB">
              <w:trPr>
                <w:trHeight w:val="149"/>
              </w:trPr>
              <w:tc>
                <w:tcPr>
                  <w:tcW w:w="0" w:type="auto"/>
                  <w:hideMark/>
                </w:tcPr>
                <w:p w14:paraId="46109275" w14:textId="77777777" w:rsidR="00BA05AA" w:rsidRPr="00BA05AA" w:rsidRDefault="00BA05AA" w:rsidP="00BA05AA">
                  <w:r w:rsidRPr="00BA05AA">
                    <w:rPr>
                      <w:color w:val="000000"/>
                      <w:sz w:val="20"/>
                      <w:szCs w:val="20"/>
                    </w:rPr>
                    <w:t>Free Sulfur Dioxide</w:t>
                  </w:r>
                </w:p>
              </w:tc>
              <w:tc>
                <w:tcPr>
                  <w:tcW w:w="0" w:type="auto"/>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rsidTr="007536EB">
              <w:trPr>
                <w:trHeight w:val="142"/>
              </w:trPr>
              <w:tc>
                <w:tcPr>
                  <w:tcW w:w="0" w:type="auto"/>
                  <w:hideMark/>
                </w:tcPr>
                <w:p w14:paraId="39F35602" w14:textId="77777777" w:rsidR="00BA05AA" w:rsidRPr="00BA05AA" w:rsidRDefault="00BA05AA" w:rsidP="00BA05AA">
                  <w:r w:rsidRPr="00BA05AA">
                    <w:rPr>
                      <w:color w:val="000000"/>
                      <w:sz w:val="20"/>
                      <w:szCs w:val="20"/>
                    </w:rPr>
                    <w:t>Total Sulfur Dioxide</w:t>
                  </w:r>
                </w:p>
              </w:tc>
              <w:tc>
                <w:tcPr>
                  <w:tcW w:w="0" w:type="auto"/>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rsidTr="007536EB">
              <w:trPr>
                <w:trHeight w:val="149"/>
              </w:trPr>
              <w:tc>
                <w:tcPr>
                  <w:tcW w:w="0" w:type="auto"/>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rsidTr="007536EB">
              <w:trPr>
                <w:trHeight w:val="303"/>
              </w:trPr>
              <w:tc>
                <w:tcPr>
                  <w:tcW w:w="0" w:type="auto"/>
                  <w:hideMark/>
                </w:tcPr>
                <w:p w14:paraId="16A00B21" w14:textId="77777777" w:rsidR="00BA05AA" w:rsidRPr="00BA05AA" w:rsidRDefault="00BA05AA" w:rsidP="00BA05AA">
                  <w:r w:rsidRPr="00BA05AA">
                    <w:rPr>
                      <w:color w:val="000000"/>
                      <w:sz w:val="20"/>
                      <w:szCs w:val="20"/>
                    </w:rPr>
                    <w:t>pH</w:t>
                  </w:r>
                </w:p>
              </w:tc>
              <w:tc>
                <w:tcPr>
                  <w:tcW w:w="0" w:type="auto"/>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rsidTr="007536EB">
              <w:trPr>
                <w:trHeight w:val="149"/>
              </w:trPr>
              <w:tc>
                <w:tcPr>
                  <w:tcW w:w="0" w:type="auto"/>
                  <w:hideMark/>
                </w:tcPr>
                <w:p w14:paraId="2A1BDAB9" w14:textId="77777777" w:rsidR="00BA05AA" w:rsidRPr="00BA05AA" w:rsidRDefault="00BA05AA" w:rsidP="00BA05AA">
                  <w:r w:rsidRPr="00BA05AA">
                    <w:rPr>
                      <w:color w:val="000000"/>
                      <w:sz w:val="20"/>
                      <w:szCs w:val="20"/>
                    </w:rPr>
                    <w:t>Sulphates</w:t>
                  </w:r>
                </w:p>
              </w:tc>
              <w:tc>
                <w:tcPr>
                  <w:tcW w:w="0" w:type="auto"/>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rsidTr="007536EB">
              <w:trPr>
                <w:trHeight w:val="149"/>
              </w:trPr>
              <w:tc>
                <w:tcPr>
                  <w:tcW w:w="0" w:type="auto"/>
                  <w:hideMark/>
                </w:tcPr>
                <w:p w14:paraId="19910945" w14:textId="77777777" w:rsidR="00BA05AA" w:rsidRPr="00BA05AA" w:rsidRDefault="00BA05AA" w:rsidP="00BA05AA">
                  <w:r w:rsidRPr="00BA05AA">
                    <w:rPr>
                      <w:color w:val="000000"/>
                      <w:sz w:val="20"/>
                      <w:szCs w:val="20"/>
                    </w:rPr>
                    <w:t>Alcohol</w:t>
                  </w:r>
                </w:p>
              </w:tc>
              <w:tc>
                <w:tcPr>
                  <w:tcW w:w="0" w:type="auto"/>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BA05AA"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Style w:val="TableGridLight"/>
              <w:tblW w:w="3010" w:type="dxa"/>
              <w:tblInd w:w="1" w:type="dxa"/>
              <w:tblLook w:val="04A0" w:firstRow="1" w:lastRow="0" w:firstColumn="1" w:lastColumn="0" w:noHBand="0" w:noVBand="1"/>
            </w:tblPr>
            <w:tblGrid>
              <w:gridCol w:w="1922"/>
              <w:gridCol w:w="1088"/>
            </w:tblGrid>
            <w:tr w:rsidR="00BA05AA" w:rsidRPr="00BA05AA" w14:paraId="1FB0811A" w14:textId="77777777" w:rsidTr="009C2723">
              <w:trPr>
                <w:trHeight w:val="115"/>
              </w:trPr>
              <w:tc>
                <w:tcPr>
                  <w:tcW w:w="0" w:type="auto"/>
                  <w:hideMark/>
                </w:tcPr>
                <w:p w14:paraId="74B99878" w14:textId="77777777" w:rsidR="00BA05AA" w:rsidRPr="007536EB" w:rsidRDefault="00BA05AA" w:rsidP="00BA05AA">
                  <w:pPr>
                    <w:rPr>
                      <w:b/>
                      <w:bCs/>
                    </w:rPr>
                  </w:pPr>
                  <w:r w:rsidRPr="007536EB">
                    <w:rPr>
                      <w:b/>
                      <w:bCs/>
                      <w:color w:val="000000"/>
                      <w:sz w:val="20"/>
                      <w:szCs w:val="20"/>
                    </w:rPr>
                    <w:t>Feature</w:t>
                  </w:r>
                </w:p>
              </w:tc>
              <w:tc>
                <w:tcPr>
                  <w:tcW w:w="0" w:type="auto"/>
                  <w:hideMark/>
                </w:tcPr>
                <w:p w14:paraId="0F1B26E9" w14:textId="77777777" w:rsidR="00BA05AA" w:rsidRPr="007536EB" w:rsidRDefault="00BA05AA" w:rsidP="00BA05AA">
                  <w:pPr>
                    <w:rPr>
                      <w:b/>
                      <w:bCs/>
                    </w:rPr>
                  </w:pPr>
                  <w:r w:rsidRPr="007536EB">
                    <w:rPr>
                      <w:b/>
                      <w:bCs/>
                      <w:color w:val="000000"/>
                      <w:sz w:val="20"/>
                      <w:szCs w:val="20"/>
                    </w:rPr>
                    <w:t>VIF</w:t>
                  </w:r>
                </w:p>
              </w:tc>
            </w:tr>
            <w:tr w:rsidR="00BA05AA" w:rsidRPr="00BA05AA" w14:paraId="761C48FA" w14:textId="77777777" w:rsidTr="009C2723">
              <w:trPr>
                <w:trHeight w:val="115"/>
              </w:trPr>
              <w:tc>
                <w:tcPr>
                  <w:tcW w:w="0" w:type="auto"/>
                  <w:hideMark/>
                </w:tcPr>
                <w:p w14:paraId="51558EB9" w14:textId="77777777" w:rsidR="00BA05AA" w:rsidRPr="00BA05AA" w:rsidRDefault="00BA05AA" w:rsidP="00BA05AA">
                  <w:r w:rsidRPr="00BA05AA">
                    <w:rPr>
                      <w:color w:val="000000"/>
                      <w:sz w:val="20"/>
                      <w:szCs w:val="20"/>
                    </w:rPr>
                    <w:t>Fixed Acidity</w:t>
                  </w:r>
                </w:p>
              </w:tc>
              <w:tc>
                <w:tcPr>
                  <w:tcW w:w="0" w:type="auto"/>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rsidTr="009C2723">
              <w:trPr>
                <w:trHeight w:val="115"/>
              </w:trPr>
              <w:tc>
                <w:tcPr>
                  <w:tcW w:w="0" w:type="auto"/>
                  <w:hideMark/>
                </w:tcPr>
                <w:p w14:paraId="36289C53" w14:textId="77777777" w:rsidR="00BA05AA" w:rsidRPr="00BA05AA" w:rsidRDefault="00BA05AA" w:rsidP="00BA05AA">
                  <w:r w:rsidRPr="00BA05AA">
                    <w:rPr>
                      <w:color w:val="000000"/>
                      <w:sz w:val="20"/>
                      <w:szCs w:val="20"/>
                    </w:rPr>
                    <w:t>Volatile Acidity</w:t>
                  </w:r>
                </w:p>
              </w:tc>
              <w:tc>
                <w:tcPr>
                  <w:tcW w:w="0" w:type="auto"/>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rsidTr="009C2723">
              <w:trPr>
                <w:trHeight w:val="115"/>
              </w:trPr>
              <w:tc>
                <w:tcPr>
                  <w:tcW w:w="0" w:type="auto"/>
                  <w:hideMark/>
                </w:tcPr>
                <w:p w14:paraId="72B2294E" w14:textId="77777777" w:rsidR="00BA05AA" w:rsidRPr="00BA05AA" w:rsidRDefault="00BA05AA" w:rsidP="00BA05AA">
                  <w:r w:rsidRPr="00BA05AA">
                    <w:rPr>
                      <w:color w:val="000000"/>
                      <w:sz w:val="20"/>
                      <w:szCs w:val="20"/>
                    </w:rPr>
                    <w:t>Citric Acid</w:t>
                  </w:r>
                </w:p>
              </w:tc>
              <w:tc>
                <w:tcPr>
                  <w:tcW w:w="0" w:type="auto"/>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rsidTr="009C2723">
              <w:trPr>
                <w:trHeight w:val="115"/>
              </w:trPr>
              <w:tc>
                <w:tcPr>
                  <w:tcW w:w="0" w:type="auto"/>
                  <w:hideMark/>
                </w:tcPr>
                <w:p w14:paraId="5698AD2D" w14:textId="77777777" w:rsidR="00BA05AA" w:rsidRPr="00BA05AA" w:rsidRDefault="00BA05AA" w:rsidP="00BA05AA">
                  <w:r w:rsidRPr="00BA05AA">
                    <w:rPr>
                      <w:color w:val="000000"/>
                      <w:sz w:val="20"/>
                      <w:szCs w:val="20"/>
                    </w:rPr>
                    <w:t>Residual Sugar</w:t>
                  </w:r>
                </w:p>
              </w:tc>
              <w:tc>
                <w:tcPr>
                  <w:tcW w:w="0" w:type="auto"/>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rsidTr="009C2723">
              <w:trPr>
                <w:trHeight w:val="115"/>
              </w:trPr>
              <w:tc>
                <w:tcPr>
                  <w:tcW w:w="0" w:type="auto"/>
                  <w:hideMark/>
                </w:tcPr>
                <w:p w14:paraId="3B95AF4A" w14:textId="77777777" w:rsidR="00BA05AA" w:rsidRPr="00BA05AA" w:rsidRDefault="00BA05AA" w:rsidP="00BA05AA">
                  <w:r w:rsidRPr="00BA05AA">
                    <w:rPr>
                      <w:color w:val="000000"/>
                      <w:sz w:val="20"/>
                      <w:szCs w:val="20"/>
                    </w:rPr>
                    <w:t>Chlorides</w:t>
                  </w:r>
                </w:p>
              </w:tc>
              <w:tc>
                <w:tcPr>
                  <w:tcW w:w="0" w:type="auto"/>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rsidTr="009C2723">
              <w:trPr>
                <w:trHeight w:val="115"/>
              </w:trPr>
              <w:tc>
                <w:tcPr>
                  <w:tcW w:w="0" w:type="auto"/>
                  <w:hideMark/>
                </w:tcPr>
                <w:p w14:paraId="1E0A03C0" w14:textId="77777777" w:rsidR="00BA05AA" w:rsidRPr="00BA05AA" w:rsidRDefault="00BA05AA" w:rsidP="00BA05AA">
                  <w:r w:rsidRPr="00BA05AA">
                    <w:rPr>
                      <w:color w:val="000000"/>
                      <w:sz w:val="20"/>
                      <w:szCs w:val="20"/>
                    </w:rPr>
                    <w:t>Free Sulfur Dioxide</w:t>
                  </w:r>
                </w:p>
              </w:tc>
              <w:tc>
                <w:tcPr>
                  <w:tcW w:w="0" w:type="auto"/>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rsidTr="009C2723">
              <w:trPr>
                <w:trHeight w:val="109"/>
              </w:trPr>
              <w:tc>
                <w:tcPr>
                  <w:tcW w:w="0" w:type="auto"/>
                  <w:hideMark/>
                </w:tcPr>
                <w:p w14:paraId="78960AEE" w14:textId="77777777" w:rsidR="00BA05AA" w:rsidRPr="00BA05AA" w:rsidRDefault="00BA05AA" w:rsidP="00BA05AA">
                  <w:r w:rsidRPr="00BA05AA">
                    <w:rPr>
                      <w:color w:val="000000"/>
                      <w:sz w:val="20"/>
                      <w:szCs w:val="20"/>
                    </w:rPr>
                    <w:t>Total Sulfur Dioxide</w:t>
                  </w:r>
                </w:p>
              </w:tc>
              <w:tc>
                <w:tcPr>
                  <w:tcW w:w="0" w:type="auto"/>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rsidTr="009C2723">
              <w:trPr>
                <w:trHeight w:val="115"/>
              </w:trPr>
              <w:tc>
                <w:tcPr>
                  <w:tcW w:w="0" w:type="auto"/>
                  <w:hideMark/>
                </w:tcPr>
                <w:p w14:paraId="51AA8CE3" w14:textId="77777777" w:rsidR="00BA05AA" w:rsidRPr="00BA05AA" w:rsidRDefault="00BA05AA" w:rsidP="00BA05AA">
                  <w:r w:rsidRPr="00BA05AA">
                    <w:rPr>
                      <w:color w:val="000000"/>
                      <w:sz w:val="20"/>
                      <w:szCs w:val="20"/>
                    </w:rPr>
                    <w:t>Density</w:t>
                  </w:r>
                </w:p>
              </w:tc>
              <w:tc>
                <w:tcPr>
                  <w:tcW w:w="0" w:type="auto"/>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rsidTr="009C2723">
              <w:trPr>
                <w:trHeight w:val="115"/>
              </w:trPr>
              <w:tc>
                <w:tcPr>
                  <w:tcW w:w="0" w:type="auto"/>
                  <w:hideMark/>
                </w:tcPr>
                <w:p w14:paraId="7AB85518" w14:textId="77777777" w:rsidR="00BA05AA" w:rsidRPr="00BA05AA" w:rsidRDefault="00BA05AA" w:rsidP="00BA05AA">
                  <w:r w:rsidRPr="00BA05AA">
                    <w:rPr>
                      <w:color w:val="000000"/>
                      <w:sz w:val="20"/>
                      <w:szCs w:val="20"/>
                    </w:rPr>
                    <w:t>pH</w:t>
                  </w:r>
                </w:p>
              </w:tc>
              <w:tc>
                <w:tcPr>
                  <w:tcW w:w="0" w:type="auto"/>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rsidTr="009C2723">
              <w:trPr>
                <w:trHeight w:val="115"/>
              </w:trPr>
              <w:tc>
                <w:tcPr>
                  <w:tcW w:w="0" w:type="auto"/>
                  <w:hideMark/>
                </w:tcPr>
                <w:p w14:paraId="7858EEB8" w14:textId="77777777" w:rsidR="00BA05AA" w:rsidRPr="00BA05AA" w:rsidRDefault="00BA05AA" w:rsidP="00BA05AA">
                  <w:r w:rsidRPr="00BA05AA">
                    <w:rPr>
                      <w:color w:val="000000"/>
                      <w:sz w:val="20"/>
                      <w:szCs w:val="20"/>
                    </w:rPr>
                    <w:t>Sulphates</w:t>
                  </w:r>
                </w:p>
              </w:tc>
              <w:tc>
                <w:tcPr>
                  <w:tcW w:w="0" w:type="auto"/>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rsidTr="009C2723">
              <w:trPr>
                <w:trHeight w:val="115"/>
              </w:trPr>
              <w:tc>
                <w:tcPr>
                  <w:tcW w:w="0" w:type="auto"/>
                  <w:hideMark/>
                </w:tcPr>
                <w:p w14:paraId="013BD093" w14:textId="77777777" w:rsidR="00BA05AA" w:rsidRPr="00BA05AA" w:rsidRDefault="00BA05AA" w:rsidP="00BA05AA">
                  <w:r w:rsidRPr="00BA05AA">
                    <w:rPr>
                      <w:color w:val="000000"/>
                      <w:sz w:val="20"/>
                      <w:szCs w:val="20"/>
                    </w:rPr>
                    <w:t>Alcohol</w:t>
                  </w:r>
                </w:p>
              </w:tc>
              <w:tc>
                <w:tcPr>
                  <w:tcW w:w="0" w:type="auto"/>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Style w:val="TableGridLight"/>
              <w:tblW w:w="2907" w:type="dxa"/>
              <w:tblInd w:w="1" w:type="dxa"/>
              <w:tblLook w:val="04A0" w:firstRow="1" w:lastRow="0" w:firstColumn="1" w:lastColumn="0" w:noHBand="0" w:noVBand="1"/>
            </w:tblPr>
            <w:tblGrid>
              <w:gridCol w:w="1921"/>
              <w:gridCol w:w="986"/>
            </w:tblGrid>
            <w:tr w:rsidR="00BA05AA" w:rsidRPr="00BA05AA" w14:paraId="71B8FEF9" w14:textId="77777777" w:rsidTr="007536EB">
              <w:trPr>
                <w:trHeight w:val="106"/>
              </w:trPr>
              <w:tc>
                <w:tcPr>
                  <w:tcW w:w="0" w:type="auto"/>
                  <w:hideMark/>
                </w:tcPr>
                <w:p w14:paraId="1C91DB31" w14:textId="77777777" w:rsidR="00BA05AA" w:rsidRPr="007536EB" w:rsidRDefault="00BA05AA" w:rsidP="00BA05AA">
                  <w:pPr>
                    <w:rPr>
                      <w:b/>
                      <w:bCs/>
                    </w:rPr>
                  </w:pPr>
                  <w:r w:rsidRPr="007536EB">
                    <w:rPr>
                      <w:b/>
                      <w:bCs/>
                      <w:color w:val="000000"/>
                      <w:sz w:val="20"/>
                      <w:szCs w:val="20"/>
                    </w:rPr>
                    <w:t>Feature</w:t>
                  </w:r>
                </w:p>
              </w:tc>
              <w:tc>
                <w:tcPr>
                  <w:tcW w:w="0" w:type="auto"/>
                  <w:hideMark/>
                </w:tcPr>
                <w:p w14:paraId="2292B867" w14:textId="77777777" w:rsidR="00BA05AA" w:rsidRPr="007536EB" w:rsidRDefault="00BA05AA" w:rsidP="00BA05AA">
                  <w:pPr>
                    <w:rPr>
                      <w:b/>
                      <w:bCs/>
                    </w:rPr>
                  </w:pPr>
                  <w:r w:rsidRPr="007536EB">
                    <w:rPr>
                      <w:b/>
                      <w:bCs/>
                      <w:color w:val="000000"/>
                      <w:sz w:val="20"/>
                      <w:szCs w:val="20"/>
                    </w:rPr>
                    <w:t>VIF</w:t>
                  </w:r>
                </w:p>
              </w:tc>
            </w:tr>
            <w:tr w:rsidR="00BA05AA" w:rsidRPr="00BA05AA" w14:paraId="0D4F6CEF" w14:textId="77777777" w:rsidTr="007536EB">
              <w:trPr>
                <w:trHeight w:val="106"/>
              </w:trPr>
              <w:tc>
                <w:tcPr>
                  <w:tcW w:w="0" w:type="auto"/>
                  <w:hideMark/>
                </w:tcPr>
                <w:p w14:paraId="611A9DD0" w14:textId="77777777" w:rsidR="00BA05AA" w:rsidRPr="00BA05AA" w:rsidRDefault="00BA05AA" w:rsidP="00BA05AA">
                  <w:r w:rsidRPr="00BA05AA">
                    <w:rPr>
                      <w:color w:val="000000"/>
                      <w:sz w:val="20"/>
                      <w:szCs w:val="20"/>
                    </w:rPr>
                    <w:t>Fixed Acidity</w:t>
                  </w:r>
                </w:p>
              </w:tc>
              <w:tc>
                <w:tcPr>
                  <w:tcW w:w="0" w:type="auto"/>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7536EB">
              <w:trPr>
                <w:trHeight w:val="106"/>
              </w:trPr>
              <w:tc>
                <w:tcPr>
                  <w:tcW w:w="0" w:type="auto"/>
                  <w:hideMark/>
                </w:tcPr>
                <w:p w14:paraId="3B12BF1A" w14:textId="77777777" w:rsidR="00BA05AA" w:rsidRPr="00BA05AA" w:rsidRDefault="00BA05AA" w:rsidP="00BA05AA">
                  <w:r w:rsidRPr="00BA05AA">
                    <w:rPr>
                      <w:color w:val="000000"/>
                      <w:sz w:val="20"/>
                      <w:szCs w:val="20"/>
                    </w:rPr>
                    <w:t>Volatile Acidity</w:t>
                  </w:r>
                </w:p>
              </w:tc>
              <w:tc>
                <w:tcPr>
                  <w:tcW w:w="0" w:type="auto"/>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7536EB">
              <w:trPr>
                <w:trHeight w:val="106"/>
              </w:trPr>
              <w:tc>
                <w:tcPr>
                  <w:tcW w:w="0" w:type="auto"/>
                  <w:hideMark/>
                </w:tcPr>
                <w:p w14:paraId="0A7921DD" w14:textId="77777777" w:rsidR="00BA05AA" w:rsidRPr="00BA05AA" w:rsidRDefault="00BA05AA" w:rsidP="00BA05AA">
                  <w:r w:rsidRPr="00BA05AA">
                    <w:rPr>
                      <w:color w:val="000000"/>
                      <w:sz w:val="20"/>
                      <w:szCs w:val="20"/>
                    </w:rPr>
                    <w:t>Citric Acid</w:t>
                  </w:r>
                </w:p>
              </w:tc>
              <w:tc>
                <w:tcPr>
                  <w:tcW w:w="0" w:type="auto"/>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7536EB">
              <w:trPr>
                <w:trHeight w:val="106"/>
              </w:trPr>
              <w:tc>
                <w:tcPr>
                  <w:tcW w:w="0" w:type="auto"/>
                  <w:hideMark/>
                </w:tcPr>
                <w:p w14:paraId="3F9B5D4B" w14:textId="77777777" w:rsidR="00BA05AA" w:rsidRPr="00BA05AA" w:rsidRDefault="00BA05AA" w:rsidP="00BA05AA">
                  <w:r w:rsidRPr="00BA05AA">
                    <w:rPr>
                      <w:color w:val="000000"/>
                      <w:sz w:val="20"/>
                      <w:szCs w:val="20"/>
                    </w:rPr>
                    <w:t>Residual Sugar</w:t>
                  </w:r>
                </w:p>
              </w:tc>
              <w:tc>
                <w:tcPr>
                  <w:tcW w:w="0" w:type="auto"/>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7536EB">
              <w:trPr>
                <w:trHeight w:val="106"/>
              </w:trPr>
              <w:tc>
                <w:tcPr>
                  <w:tcW w:w="0" w:type="auto"/>
                  <w:hideMark/>
                </w:tcPr>
                <w:p w14:paraId="0CC62AAC" w14:textId="77777777" w:rsidR="00BA05AA" w:rsidRPr="00BA05AA" w:rsidRDefault="00BA05AA" w:rsidP="00BA05AA">
                  <w:r w:rsidRPr="00BA05AA">
                    <w:rPr>
                      <w:color w:val="000000"/>
                      <w:sz w:val="20"/>
                      <w:szCs w:val="20"/>
                    </w:rPr>
                    <w:t>Chlorides</w:t>
                  </w:r>
                </w:p>
              </w:tc>
              <w:tc>
                <w:tcPr>
                  <w:tcW w:w="0" w:type="auto"/>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7536EB">
              <w:trPr>
                <w:trHeight w:val="215"/>
              </w:trPr>
              <w:tc>
                <w:tcPr>
                  <w:tcW w:w="0" w:type="auto"/>
                  <w:hideMark/>
                </w:tcPr>
                <w:p w14:paraId="5F3F028C" w14:textId="77777777" w:rsidR="00BA05AA" w:rsidRPr="00BA05AA" w:rsidRDefault="00BA05AA" w:rsidP="00BA05AA">
                  <w:r w:rsidRPr="00BA05AA">
                    <w:rPr>
                      <w:color w:val="000000"/>
                      <w:sz w:val="20"/>
                      <w:szCs w:val="20"/>
                    </w:rPr>
                    <w:t>Free Sulfur Dioxide</w:t>
                  </w:r>
                </w:p>
              </w:tc>
              <w:tc>
                <w:tcPr>
                  <w:tcW w:w="0" w:type="auto"/>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7536EB">
              <w:trPr>
                <w:trHeight w:val="100"/>
              </w:trPr>
              <w:tc>
                <w:tcPr>
                  <w:tcW w:w="0" w:type="auto"/>
                  <w:hideMark/>
                </w:tcPr>
                <w:p w14:paraId="07808309" w14:textId="77777777" w:rsidR="00BA05AA" w:rsidRPr="00BA05AA" w:rsidRDefault="00BA05AA" w:rsidP="00BA05AA">
                  <w:r w:rsidRPr="00BA05AA">
                    <w:rPr>
                      <w:color w:val="000000"/>
                      <w:sz w:val="20"/>
                      <w:szCs w:val="20"/>
                    </w:rPr>
                    <w:t>Total Sulfur Dioxide</w:t>
                  </w:r>
                </w:p>
              </w:tc>
              <w:tc>
                <w:tcPr>
                  <w:tcW w:w="0" w:type="auto"/>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7536EB">
              <w:trPr>
                <w:trHeight w:val="106"/>
              </w:trPr>
              <w:tc>
                <w:tcPr>
                  <w:tcW w:w="0" w:type="auto"/>
                  <w:hideMark/>
                </w:tcPr>
                <w:p w14:paraId="58D612D8" w14:textId="77777777" w:rsidR="00BA05AA" w:rsidRPr="00BA05AA" w:rsidRDefault="00BA05AA" w:rsidP="00BA05AA">
                  <w:r w:rsidRPr="00BA05AA">
                    <w:rPr>
                      <w:color w:val="000000"/>
                      <w:sz w:val="20"/>
                      <w:szCs w:val="20"/>
                    </w:rPr>
                    <w:t>pH</w:t>
                  </w:r>
                </w:p>
              </w:tc>
              <w:tc>
                <w:tcPr>
                  <w:tcW w:w="0" w:type="auto"/>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7536EB">
              <w:trPr>
                <w:trHeight w:val="106"/>
              </w:trPr>
              <w:tc>
                <w:tcPr>
                  <w:tcW w:w="0" w:type="auto"/>
                  <w:hideMark/>
                </w:tcPr>
                <w:p w14:paraId="4BAA44DA" w14:textId="77777777" w:rsidR="00BA05AA" w:rsidRPr="00BA05AA" w:rsidRDefault="00BA05AA" w:rsidP="00BA05AA">
                  <w:r w:rsidRPr="00BA05AA">
                    <w:rPr>
                      <w:color w:val="000000"/>
                      <w:sz w:val="20"/>
                      <w:szCs w:val="20"/>
                    </w:rPr>
                    <w:t>Sulphates</w:t>
                  </w:r>
                </w:p>
              </w:tc>
              <w:tc>
                <w:tcPr>
                  <w:tcW w:w="0" w:type="auto"/>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7536EB">
              <w:trPr>
                <w:trHeight w:val="106"/>
              </w:trPr>
              <w:tc>
                <w:tcPr>
                  <w:tcW w:w="0" w:type="auto"/>
                  <w:hideMark/>
                </w:tcPr>
                <w:p w14:paraId="6303CDAA" w14:textId="77777777" w:rsidR="00BA05AA" w:rsidRPr="00BA05AA" w:rsidRDefault="00BA05AA" w:rsidP="00BA05AA">
                  <w:r w:rsidRPr="00BA05AA">
                    <w:rPr>
                      <w:color w:val="000000"/>
                      <w:sz w:val="20"/>
                      <w:szCs w:val="20"/>
                    </w:rPr>
                    <w:t>Alcohol</w:t>
                  </w:r>
                </w:p>
              </w:tc>
              <w:tc>
                <w:tcPr>
                  <w:tcW w:w="0" w:type="auto"/>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6960E7A3" w14:textId="42EEB46D" w:rsidR="00A31DE2" w:rsidRPr="00A31DE2" w:rsidRDefault="005F261A" w:rsidP="005F261A">
      <w:pPr>
        <w:pStyle w:val="Caption"/>
        <w:rPr>
          <w:sz w:val="20"/>
          <w:szCs w:val="20"/>
        </w:rPr>
      </w:pPr>
      <w:bookmarkStart w:id="10" w:name="_Ref57813275"/>
      <w:r>
        <w:t xml:space="preserve">Figure </w:t>
      </w:r>
      <w:fldSimple w:instr=" SEQ Figure \* ARABIC ">
        <w:r w:rsidR="00E04EB0">
          <w:rPr>
            <w:noProof/>
          </w:rPr>
          <w:t>4</w:t>
        </w:r>
      </w:fldSimple>
      <w:bookmarkEnd w:id="10"/>
      <w:r>
        <w:t xml:space="preserve">: </w:t>
      </w:r>
      <w:r w:rsidRPr="001C39DD">
        <w:t>Baseline model ROC curves</w:t>
      </w:r>
    </w:p>
    <w:p w14:paraId="22620223" w14:textId="1E9BEB08" w:rsidR="00A31DE2" w:rsidRPr="00A31DE2" w:rsidRDefault="00A31DE2" w:rsidP="00A31DE2">
      <w:pPr>
        <w:ind w:left="1440" w:firstLine="720"/>
        <w:rPr>
          <w:i/>
          <w:iCs/>
          <w:sz w:val="20"/>
          <w:szCs w:val="20"/>
        </w:rPr>
      </w:pPr>
      <w:r w:rsidRPr="00A31DE2">
        <w:rPr>
          <w:i/>
          <w:iCs/>
          <w:sz w:val="20"/>
          <w:szCs w:val="20"/>
        </w:rPr>
        <w:t>Red Wines</w:t>
      </w:r>
      <w:r w:rsidRPr="00A31DE2">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A31DE2">
        <w:rPr>
          <w:i/>
          <w:iCs/>
          <w:sz w:val="20"/>
          <w:szCs w:val="20"/>
        </w:rPr>
        <w:t>White Wines</w:t>
      </w:r>
    </w:p>
    <w:p w14:paraId="090DA039" w14:textId="485FCA00" w:rsidR="00A31DE2" w:rsidRDefault="00A31DE2" w:rsidP="00406211"/>
    <w:p w14:paraId="3CB12F44" w14:textId="17F05EDC" w:rsidR="00A31DE2"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D83A66">
        <w:rPr>
          <w:noProof/>
          <w:color w:val="000000"/>
          <w:bdr w:val="none" w:sz="0" w:space="0" w:color="auto" w:frame="1"/>
        </w:rPr>
        <w:fldChar w:fldCharType="begin"/>
      </w:r>
      <w:r w:rsidR="00D83A66">
        <w:rPr>
          <w:noProof/>
          <w:color w:val="000000"/>
          <w:bdr w:val="none" w:sz="0" w:space="0" w:color="auto" w:frame="1"/>
        </w:rPr>
        <w:instrText xml:space="preserve"> </w:instrText>
      </w:r>
      <w:r w:rsidR="00D83A66">
        <w:rPr>
          <w:noProof/>
          <w:color w:val="000000"/>
          <w:bdr w:val="none" w:sz="0" w:space="0" w:color="auto" w:frame="1"/>
        </w:rPr>
        <w:instrText>INCLUDEPICTURE  "https://lh3.googleusercontent.</w:instrText>
      </w:r>
      <w:r w:rsidR="00D83A66">
        <w:rPr>
          <w:noProof/>
          <w:color w:val="000000"/>
          <w:bdr w:val="none" w:sz="0" w:space="0" w:color="auto" w:frame="1"/>
        </w:rPr>
        <w:instrText>com/C2rb8Xb8rUWvGpGo2b0z8OEJmQcOXiljUdHwfnSXty2RogUrOXLJEKnXhdKjOOxWDHWB5fjijBY5hxPbKMFPoMJ8C9OZOllL8Fqqo7AwLtPRbLzm0-K1uECNuU0Ss-77TSM8En8f" \* MERGEFORMATINET</w:instrText>
      </w:r>
      <w:r w:rsidR="00D83A66">
        <w:rPr>
          <w:noProof/>
          <w:color w:val="000000"/>
          <w:bdr w:val="none" w:sz="0" w:space="0" w:color="auto" w:frame="1"/>
        </w:rPr>
        <w:instrText xml:space="preserve"> </w:instrText>
      </w:r>
      <w:r w:rsidR="00D83A66">
        <w:rPr>
          <w:noProof/>
          <w:color w:val="000000"/>
          <w:bdr w:val="none" w:sz="0" w:space="0" w:color="auto" w:frame="1"/>
        </w:rPr>
        <w:fldChar w:fldCharType="separate"/>
      </w:r>
      <w:r w:rsidR="00D83A66">
        <w:rPr>
          <w:noProof/>
          <w:color w:val="000000"/>
          <w:bdr w:val="none" w:sz="0" w:space="0" w:color="auto" w:frame="1"/>
        </w:rPr>
        <w:pict w14:anchorId="7BFB9E98">
          <v:shape id="_x0000_i1026" type="#_x0000_t75" alt="" style="width:253.1pt;height:209.35pt;mso-width-percent:0;mso-height-percent:0;mso-width-percent:0;mso-height-percent:0">
            <v:imagedata r:id="rId26" r:href="rId27"/>
          </v:shape>
        </w:pict>
      </w:r>
      <w:r w:rsidR="00D83A66">
        <w:rPr>
          <w:noProof/>
          <w:color w:val="000000"/>
          <w:bdr w:val="none" w:sz="0" w:space="0" w:color="auto" w:frame="1"/>
        </w:rPr>
        <w:fldChar w:fldCharType="end"/>
      </w:r>
      <w:r>
        <w:rPr>
          <w:color w:val="000000"/>
          <w:bdr w:val="none" w:sz="0" w:space="0" w:color="auto" w:frame="1"/>
        </w:rPr>
        <w:fldChar w:fldCharType="end"/>
      </w:r>
      <w:r>
        <w:rPr>
          <w:b/>
          <w:bCs/>
          <w:color w:val="000000"/>
          <w:sz w:val="32"/>
          <w:szCs w:val="32"/>
          <w:bdr w:val="none" w:sz="0" w:space="0" w:color="auto" w:frame="1"/>
        </w:rPr>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D83A66">
        <w:rPr>
          <w:b/>
          <w:bCs/>
          <w:noProof/>
          <w:color w:val="000000"/>
          <w:sz w:val="32"/>
          <w:szCs w:val="32"/>
          <w:bdr w:val="none" w:sz="0" w:space="0" w:color="auto" w:frame="1"/>
        </w:rPr>
        <w:fldChar w:fldCharType="begin"/>
      </w:r>
      <w:r w:rsidR="00D83A66">
        <w:rPr>
          <w:b/>
          <w:bCs/>
          <w:noProof/>
          <w:color w:val="000000"/>
          <w:sz w:val="32"/>
          <w:szCs w:val="32"/>
          <w:bdr w:val="none" w:sz="0" w:space="0" w:color="auto" w:frame="1"/>
        </w:rPr>
        <w:instrText xml:space="preserve"> </w:instrText>
      </w:r>
      <w:r w:rsidR="00D83A66">
        <w:rPr>
          <w:b/>
          <w:bCs/>
          <w:noProof/>
          <w:color w:val="000000"/>
          <w:sz w:val="32"/>
          <w:szCs w:val="32"/>
          <w:bdr w:val="none" w:sz="0" w:space="0" w:color="auto" w:frame="1"/>
        </w:rPr>
        <w:instrText>INCLUDEPICTURE  "https://lh5.googleusercontent.com/xJZqDW31QRr668mFPPeKjbYhAcyL7_ONbsduv0kSdVQpn8nCj6iYaaaM-dr680fwGH2SM2vX7h-oxn0g_VGt</w:instrText>
      </w:r>
      <w:r w:rsidR="00D83A66">
        <w:rPr>
          <w:b/>
          <w:bCs/>
          <w:noProof/>
          <w:color w:val="000000"/>
          <w:sz w:val="32"/>
          <w:szCs w:val="32"/>
          <w:bdr w:val="none" w:sz="0" w:space="0" w:color="auto" w:frame="1"/>
        </w:rPr>
        <w:instrText>L12kqBb3P-ftygHeOvMUiduv3s8nyY3vi5RdjdDiQ0yDTJipX9Et" \* MERGEFORMATINET</w:instrText>
      </w:r>
      <w:r w:rsidR="00D83A66">
        <w:rPr>
          <w:b/>
          <w:bCs/>
          <w:noProof/>
          <w:color w:val="000000"/>
          <w:sz w:val="32"/>
          <w:szCs w:val="32"/>
          <w:bdr w:val="none" w:sz="0" w:space="0" w:color="auto" w:frame="1"/>
        </w:rPr>
        <w:instrText xml:space="preserve"> </w:instrText>
      </w:r>
      <w:r w:rsidR="00D83A66">
        <w:rPr>
          <w:b/>
          <w:bCs/>
          <w:noProof/>
          <w:color w:val="000000"/>
          <w:sz w:val="32"/>
          <w:szCs w:val="32"/>
          <w:bdr w:val="none" w:sz="0" w:space="0" w:color="auto" w:frame="1"/>
        </w:rPr>
        <w:fldChar w:fldCharType="separate"/>
      </w:r>
      <w:r w:rsidR="00D83A66">
        <w:rPr>
          <w:b/>
          <w:bCs/>
          <w:noProof/>
          <w:color w:val="000000"/>
          <w:sz w:val="32"/>
          <w:szCs w:val="32"/>
          <w:bdr w:val="none" w:sz="0" w:space="0" w:color="auto" w:frame="1"/>
        </w:rPr>
        <w:pict w14:anchorId="11FB79DB">
          <v:shape id="_x0000_i1025" type="#_x0000_t75" alt="" style="width:253.1pt;height:209.35pt;mso-width-percent:0;mso-height-percent:0;mso-width-percent:0;mso-height-percent:0">
            <v:imagedata r:id="rId28" r:href="rId29"/>
          </v:shape>
        </w:pict>
      </w:r>
      <w:r w:rsidR="00D83A66">
        <w:rPr>
          <w:b/>
          <w:bCs/>
          <w:noProof/>
          <w:color w:val="000000"/>
          <w:sz w:val="32"/>
          <w:szCs w:val="32"/>
          <w:bdr w:val="none" w:sz="0" w:space="0" w:color="auto" w:frame="1"/>
        </w:rPr>
        <w:fldChar w:fldCharType="end"/>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7E4BF1F3" w:rsidR="005F261A" w:rsidRDefault="005F261A" w:rsidP="005F261A">
      <w:pPr>
        <w:pStyle w:val="Caption"/>
      </w:pPr>
      <w:bookmarkStart w:id="11" w:name="_Ref57813305"/>
      <w:r>
        <w:t xml:space="preserve">Table </w:t>
      </w:r>
      <w:fldSimple w:instr=" SEQ Table \* ARABIC ">
        <w:r w:rsidR="00E04EB0">
          <w:rPr>
            <w:noProof/>
          </w:rPr>
          <w:t>7</w:t>
        </w:r>
      </w:fldSimple>
      <w:bookmarkEnd w:id="11"/>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Max_Depth</w:t>
            </w:r>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Min_Samples_Split</w:t>
            </w:r>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Min_Samples_Leaf</w:t>
            </w:r>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Class_Weight</w:t>
            </w:r>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Liblinear</w:t>
            </w:r>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Liblinear</w:t>
            </w:r>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Var_Smoothing</w:t>
            </w:r>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Leaf_Size</w:t>
            </w:r>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N_Jobs</w:t>
            </w:r>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N_Neighbors</w:t>
            </w:r>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77777777" w:rsidR="005F261A" w:rsidRDefault="005F261A" w:rsidP="00A31DE2"/>
    <w:p w14:paraId="59986105" w14:textId="746F087C" w:rsidR="00A31DE2" w:rsidRDefault="00A31DE2" w:rsidP="00A31DE2"/>
    <w:p w14:paraId="1DD54D86" w14:textId="77777777" w:rsidR="00A31DE2" w:rsidRPr="00A31DE2" w:rsidRDefault="00A31DE2" w:rsidP="00406211"/>
    <w:sectPr w:rsidR="00A31DE2"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170A6" w14:textId="77777777" w:rsidR="00D83A66" w:rsidRDefault="00D83A66" w:rsidP="00406211">
      <w:r>
        <w:separator/>
      </w:r>
    </w:p>
  </w:endnote>
  <w:endnote w:type="continuationSeparator" w:id="0">
    <w:p w14:paraId="6518D19B" w14:textId="77777777" w:rsidR="00D83A66" w:rsidRDefault="00D83A66"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FA82C" w14:textId="77777777" w:rsidR="00D83A66" w:rsidRDefault="00D83A66" w:rsidP="00406211">
      <w:r>
        <w:separator/>
      </w:r>
    </w:p>
  </w:footnote>
  <w:footnote w:type="continuationSeparator" w:id="0">
    <w:p w14:paraId="0E78D221" w14:textId="77777777" w:rsidR="00D83A66" w:rsidRDefault="00D83A66" w:rsidP="00406211">
      <w:r>
        <w:continuationSeparator/>
      </w:r>
    </w:p>
  </w:footnote>
  <w:footnote w:id="1">
    <w:p w14:paraId="22AC3FB8" w14:textId="77777777" w:rsidR="00E04EB0" w:rsidRPr="00CD2B41" w:rsidRDefault="00E04EB0"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E04EB0" w:rsidRDefault="00E04EB0">
      <w:pPr>
        <w:pStyle w:val="FootnoteText"/>
      </w:pPr>
    </w:p>
  </w:footnote>
  <w:footnote w:id="2">
    <w:p w14:paraId="30915FDA" w14:textId="77777777" w:rsidR="00E04EB0" w:rsidRPr="00CD2B41" w:rsidRDefault="00E04EB0"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E04EB0" w:rsidRDefault="00E04EB0">
      <w:pPr>
        <w:pStyle w:val="FootnoteText"/>
      </w:pPr>
    </w:p>
  </w:footnote>
  <w:footnote w:id="3">
    <w:p w14:paraId="11BAA002" w14:textId="77777777" w:rsidR="00E04EB0" w:rsidRPr="00CD2B41" w:rsidRDefault="00E04EB0"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E04EB0" w:rsidRDefault="00E04EB0">
      <w:pPr>
        <w:pStyle w:val="FootnoteText"/>
      </w:pPr>
    </w:p>
  </w:footnote>
  <w:footnote w:id="4">
    <w:p w14:paraId="50A583B2" w14:textId="77777777" w:rsidR="00E04EB0" w:rsidRPr="00BA05AA" w:rsidRDefault="00E04EB0"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E04EB0" w:rsidRDefault="00E04EB0">
      <w:pPr>
        <w:pStyle w:val="FootnoteText"/>
      </w:pPr>
    </w:p>
  </w:footnote>
  <w:footnote w:id="5">
    <w:p w14:paraId="2EA716C8" w14:textId="4F99563F" w:rsidR="00CE4CDE" w:rsidRDefault="00CE4CDE" w:rsidP="00CE4CDE">
      <w:r w:rsidRPr="00CE4CDE">
        <w:rPr>
          <w:rFonts w:ascii="Times" w:hAnsi="Times"/>
          <w:color w:val="000000"/>
          <w:sz w:val="16"/>
          <w:szCs w:val="16"/>
        </w:rPr>
        <w:footnoteRef/>
      </w:r>
      <w:r w:rsidRPr="00CE4CDE">
        <w:rPr>
          <w:rFonts w:ascii="Times" w:hAnsi="Times"/>
          <w:color w:val="000000"/>
          <w:sz w:val="16"/>
          <w:szCs w:val="16"/>
        </w:rPr>
        <w:t xml:space="preserve"> https://arxiv.org/pdf/1602.04938.pdf</w:t>
      </w:r>
    </w:p>
  </w:footnote>
  <w:footnote w:id="6">
    <w:p w14:paraId="478D2AC8" w14:textId="4C45E40A"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 https://waterhouse.ucdavis.edu/whats-in-wine/fixed-acidity</w:t>
      </w:r>
    </w:p>
  </w:footnote>
  <w:footnote w:id="7">
    <w:p w14:paraId="3C3A2C4F" w14:textId="46F5518A"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 https://waterhouse.ucdavis.edu/whats-in-wine/volatile-acidity</w:t>
      </w:r>
    </w:p>
  </w:footnote>
  <w:footnote w:id="8">
    <w:p w14:paraId="76F75828" w14:textId="5FF7F816"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https://www.randoxfood.com/why-is-testing-for-citric-acid-important-in-winemaking/</w:t>
      </w:r>
    </w:p>
  </w:footnote>
  <w:footnote w:id="9">
    <w:p w14:paraId="6A088287" w14:textId="09717090" w:rsidR="00E04EB0" w:rsidRPr="00E94D08" w:rsidRDefault="00E04EB0" w:rsidP="00E94D08">
      <w:pPr>
        <w:pStyle w:val="NormalWeb"/>
        <w:spacing w:before="0" w:beforeAutospacing="0" w:after="0" w:afterAutospacing="0"/>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https://winefolly.com/deep-dive/what-is-residual-sugar-in-wine/</w:t>
      </w:r>
    </w:p>
  </w:footnote>
  <w:footnote w:id="10">
    <w:p w14:paraId="3446CA39" w14:textId="304A235C"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https://www.researchgate.net/publication/276444447_Chloride_concentration_in_red_wines_Influence_of_terroir_and_grape_type</w:t>
      </w:r>
    </w:p>
  </w:footnote>
  <w:footnote w:id="11">
    <w:p w14:paraId="2AA71D9F" w14:textId="273B3E17"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https://www.ncbi.nlm.nih.gov/pmc/articles/PMC3472855/</w:t>
      </w:r>
    </w:p>
  </w:footnote>
  <w:footnote w:id="12">
    <w:p w14:paraId="77A43D5C" w14:textId="3C4A0EDD"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https://www.extension.iastate.edu/wine/total-sulfur-dioxide-why-it-matters-too</w:t>
      </w:r>
    </w:p>
  </w:footnote>
  <w:footnote w:id="13">
    <w:p w14:paraId="31D1A0AC" w14:textId="00290690"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https://www.etslabs.com/analyses/DEN</w:t>
      </w:r>
    </w:p>
  </w:footnote>
  <w:footnote w:id="14">
    <w:p w14:paraId="1013FAAD" w14:textId="40ED605C"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https://www.winespectator.com/articles/what-do-ph-and-ta-numbers-mean-to-a-wine-5035</w:t>
      </w:r>
    </w:p>
  </w:footnote>
  <w:footnote w:id="15">
    <w:p w14:paraId="463D4EEC" w14:textId="6D967D0A" w:rsidR="00E04EB0" w:rsidRPr="00E94D08" w:rsidRDefault="00E04EB0"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https://www.winespectator.com/articles/difference-between-sulfites-sulfates-wine-54706</w:t>
      </w:r>
    </w:p>
    <w:p w14:paraId="0D916B39" w14:textId="3909851B" w:rsidR="00E04EB0" w:rsidRDefault="00E04EB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131228"/>
    <w:rsid w:val="001B6376"/>
    <w:rsid w:val="001E38C6"/>
    <w:rsid w:val="002D6957"/>
    <w:rsid w:val="002F2300"/>
    <w:rsid w:val="0038650F"/>
    <w:rsid w:val="00387A27"/>
    <w:rsid w:val="00406211"/>
    <w:rsid w:val="00424F51"/>
    <w:rsid w:val="00491D19"/>
    <w:rsid w:val="00590ADA"/>
    <w:rsid w:val="005B1EC9"/>
    <w:rsid w:val="005B1F24"/>
    <w:rsid w:val="005F261A"/>
    <w:rsid w:val="006529E5"/>
    <w:rsid w:val="006A7FCA"/>
    <w:rsid w:val="006F681C"/>
    <w:rsid w:val="007536EB"/>
    <w:rsid w:val="00764FA0"/>
    <w:rsid w:val="007B2582"/>
    <w:rsid w:val="007C6E76"/>
    <w:rsid w:val="007F79E3"/>
    <w:rsid w:val="008C5467"/>
    <w:rsid w:val="00957CE9"/>
    <w:rsid w:val="00993129"/>
    <w:rsid w:val="009C2723"/>
    <w:rsid w:val="009E3602"/>
    <w:rsid w:val="00A22088"/>
    <w:rsid w:val="00A31DE2"/>
    <w:rsid w:val="00A6135E"/>
    <w:rsid w:val="00AC2BBE"/>
    <w:rsid w:val="00AC5082"/>
    <w:rsid w:val="00AE0CDE"/>
    <w:rsid w:val="00AE674D"/>
    <w:rsid w:val="00B21F88"/>
    <w:rsid w:val="00B4289D"/>
    <w:rsid w:val="00B62BC8"/>
    <w:rsid w:val="00BA05AA"/>
    <w:rsid w:val="00C013D6"/>
    <w:rsid w:val="00C258F1"/>
    <w:rsid w:val="00C62572"/>
    <w:rsid w:val="00CA4C29"/>
    <w:rsid w:val="00CD1FD9"/>
    <w:rsid w:val="00CD2B41"/>
    <w:rsid w:val="00CE4CDE"/>
    <w:rsid w:val="00D83A66"/>
    <w:rsid w:val="00E04EB0"/>
    <w:rsid w:val="00E94D08"/>
    <w:rsid w:val="00EB4C62"/>
    <w:rsid w:val="00EE704A"/>
    <w:rsid w:val="00FA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https://lh5.googleusercontent.com/b1ordGK8TIs7pv-b70wRzPKmZPIWok2USh2ZiahjoC3Mltm1V3E5E9LVFqFHFmbiQtZcNqrl0y7wAqe9bIYhwUxTy0lSff6j1iRNL7ZsuHRN0MhXNP8PjBb6rLSdn_YSo-YY7Od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lh6.googleusercontent.com/Kcjh7c-1E6j9dlzqa6TSp27GI7Mk2ip5fg2XpPLZ5tSaFMk0xu6jHj-HRjHY7eVcUpgMXgDHfA0YoRfEnzzgP5Cc8IPYf6r6X4XRL6IwvvfiV40pORVApOneMYf8ViFHdrClQ13W" TargetMode="External"/><Relationship Id="rId25" Type="http://schemas.openxmlformats.org/officeDocument/2006/relationships/image" Target="https://lh4.googleusercontent.com/Q3hfY7rsJyIOPd6N4YtCqWGIkdmsSlhVqEtLh1h3f2DzLPeCDDs5wsMIO1jcDNoAgcOh8UQL_Ck7__4IZLbI0a8exm-ZXyGBJ7JT7X1F3A--s0gzkVWtbsRWM5rDI3Io5NqGzI1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lh5.googleusercontent.com/xJZqDW31QRr668mFPPeKjbYhAcyL7_ONbsduv0kSdVQpn8nCj6iYaaaM-dr680fwGH2SM2vX7h-oxn0g_VGtL12kqBb3P-ftygHeOvMUiduv3s8nyY3vi5RdjdDiQ0yDTJipX9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6.googleusercontent.com/IM-IevcGAYYybgcd1-KGUmHYuVrvUt6LLB2qj7RGujpkSlNEIaBY2ugjuLw5h4fEPr3NF64CBqxAuFU_jTKzOEuFZjcTLN6bRXeUZ597Bkrgs2_SkhTWhxSiZFblN6SBZqyYWAd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https://lh4.googleusercontent.com/oGrZ_7zLVsMH6IcTouvYqIcyZ0srIFQ1rUd8D9NIvMpVBtznGk_Zrty6obEc4J7JgBJ40xtayNV4-6XPGClj58m3TDLQqkA5_fmGYCrmMuBcbfnKQD4UHfZyJzDKhXVteg9ySLw7" TargetMode="External"/><Relationship Id="rId23" Type="http://schemas.openxmlformats.org/officeDocument/2006/relationships/image" Target="https://lh5.googleusercontent.com/MtI8FnMSxx0JdQpA0JKNIKIjBF_3a5Scj9OokofTbSSMa13tEN6Y_tE_-LOKTBDxgU9d19rv6zovhFOTUBEGya1rpKrgar_9u76cNb9p9st-7ZMe5sULB3uYDQrKQHrpNKEJGklf"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https://lh3.googleusercontent.com/vR15ptdhbpb3AKvb1hESdU6emDynIf_V4OqfvXAwE5et7_FxaI-nNxIhKZrRci2uF9yprmtUUp4hSjAQULIst-umQHFRVmdO1hOkR8hVXOY1rhsWqXYSOgkF-NqZZRbklOaK0Iz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lh6.googleusercontent.com/Ducr6YEk-KfWPnVGGltK95aRfoj85SOzlmkIHtwQO2bfhRRoUWM3l_zIZd_9JqmCMh_1zMffpXGEY-KlJTv1c99Z9OKul1DY1mFwwd1MA9D2H5M5lS2rZZZ82VlJMrFbXh4CWTLW"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s://lh3.googleusercontent.com/C2rb8Xb8rUWvGpGo2b0z8OEJmQcOXiljUdHwfnSXty2RogUrOXLJEKnXhdKjOOxWDHWB5fjijBY5hxPbKMFPoMJ8C9OZOllL8Fqqo7AwLtPRbLzm0-K1uECNuU0Ss-77TSM8En8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5030</Words>
  <Characters>28672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25</cp:revision>
  <dcterms:created xsi:type="dcterms:W3CDTF">2020-11-14T20:04:00Z</dcterms:created>
  <dcterms:modified xsi:type="dcterms:W3CDTF">2020-12-04T01:09:00Z</dcterms:modified>
</cp:coreProperties>
</file>