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178E8" w14:textId="77777777" w:rsidR="00702D09" w:rsidRPr="00A54254" w:rsidRDefault="00F8537F" w:rsidP="00C073B0">
      <w:pPr>
        <w:spacing w:line="276" w:lineRule="auto"/>
        <w:rPr>
          <w:rFonts w:ascii="Arial" w:hAnsi="Arial" w:cs="Arial"/>
          <w:lang w:val="en-US"/>
        </w:rPr>
      </w:pPr>
      <w:r w:rsidRPr="00A54254">
        <w:rPr>
          <w:rFonts w:ascii="Arial" w:hAnsi="Arial" w:cs="Arial"/>
          <w:lang w:val="en-US"/>
        </w:rPr>
        <w:t>Benjamin Bitoun</w:t>
      </w:r>
    </w:p>
    <w:p w14:paraId="5AAB125C" w14:textId="77777777" w:rsidR="00E54728" w:rsidRDefault="00E54728" w:rsidP="00C073B0">
      <w:pPr>
        <w:spacing w:line="276" w:lineRule="auto"/>
        <w:rPr>
          <w:rFonts w:ascii="Arial" w:hAnsi="Arial" w:cs="Arial"/>
          <w:lang w:val="en-US"/>
        </w:rPr>
      </w:pPr>
      <w:r>
        <w:rPr>
          <w:rFonts w:ascii="Arial" w:hAnsi="Arial" w:cs="Arial"/>
          <w:lang w:val="en-US"/>
        </w:rPr>
        <w:t>Homework-01-part1</w:t>
      </w:r>
    </w:p>
    <w:p w14:paraId="54F85956" w14:textId="77777777" w:rsidR="00E54728" w:rsidRDefault="00E54728" w:rsidP="00C073B0">
      <w:pPr>
        <w:spacing w:line="276" w:lineRule="auto"/>
        <w:rPr>
          <w:rFonts w:ascii="Arial" w:hAnsi="Arial" w:cs="Arial"/>
          <w:lang w:val="en-US"/>
        </w:rPr>
      </w:pPr>
    </w:p>
    <w:p w14:paraId="22A9A463" w14:textId="77777777" w:rsidR="00E54728" w:rsidRPr="00E54728" w:rsidRDefault="00E54728" w:rsidP="00E54728">
      <w:pPr>
        <w:rPr>
          <w:rFonts w:ascii="Arial" w:eastAsia="Times New Roman" w:hAnsi="Arial" w:cs="Arial"/>
          <w:i/>
          <w:sz w:val="20"/>
          <w:szCs w:val="20"/>
          <w:lang w:val="de-CH"/>
        </w:rPr>
      </w:pPr>
      <w:r w:rsidRPr="00E54728">
        <w:rPr>
          <w:rFonts w:ascii="Arial" w:eastAsia="Times New Roman" w:hAnsi="Arial" w:cs="Arial"/>
          <w:i/>
          <w:color w:val="2D3B45"/>
          <w:shd w:val="clear" w:color="auto" w:fill="FFFFFF"/>
          <w:lang w:val="de-CH"/>
        </w:rPr>
        <w:t>1) </w:t>
      </w:r>
      <w:r w:rsidRPr="00E54728">
        <w:rPr>
          <w:rFonts w:ascii="Arial" w:eastAsia="Times New Roman" w:hAnsi="Arial" w:cs="Arial"/>
          <w:b/>
          <w:bCs/>
          <w:i/>
          <w:color w:val="2D3B45"/>
          <w:lang w:val="de-CH"/>
        </w:rPr>
        <w:t>Theoretical query: </w:t>
      </w:r>
      <w:r w:rsidRPr="00E54728">
        <w:rPr>
          <w:rFonts w:ascii="Arial" w:eastAsia="Times New Roman" w:hAnsi="Arial" w:cs="Arial"/>
          <w:i/>
          <w:color w:val="2D3B45"/>
          <w:shd w:val="clear" w:color="auto" w:fill="FFFFFF"/>
          <w:lang w:val="de-CH"/>
        </w:rPr>
        <w:t>Come up with a query that you want to make in the mondial database in PostgresSQL--something that might be interesting and challenging. Just describe it in English, and we will look into it on Tuesday. It could be something that you try out and are unable to make work, or it could be something that just sounds interesting to you.</w:t>
      </w:r>
    </w:p>
    <w:p w14:paraId="56881215" w14:textId="77777777" w:rsidR="00E54728" w:rsidRDefault="00E54728" w:rsidP="00C073B0">
      <w:pPr>
        <w:spacing w:line="276" w:lineRule="auto"/>
        <w:rPr>
          <w:rFonts w:ascii="Arial" w:hAnsi="Arial" w:cs="Arial"/>
          <w:lang w:val="en-US"/>
        </w:rPr>
      </w:pPr>
    </w:p>
    <w:p w14:paraId="3D2A814D" w14:textId="4B663CB9" w:rsidR="00E54728" w:rsidRDefault="008430E1" w:rsidP="00C073B0">
      <w:pPr>
        <w:spacing w:line="276" w:lineRule="auto"/>
        <w:rPr>
          <w:rFonts w:ascii="Arial" w:hAnsi="Arial" w:cs="Arial"/>
          <w:lang w:val="en-US"/>
        </w:rPr>
      </w:pPr>
      <w:r>
        <w:rPr>
          <w:rFonts w:ascii="Arial" w:hAnsi="Arial" w:cs="Arial"/>
          <w:lang w:val="en-US"/>
        </w:rPr>
        <w:t>Print the five leading countr</w:t>
      </w:r>
      <w:r w:rsidR="00B85698">
        <w:rPr>
          <w:rFonts w:ascii="Arial" w:hAnsi="Arial" w:cs="Arial"/>
          <w:lang w:val="en-US"/>
        </w:rPr>
        <w:t>ies in global Coltan mining with their names spelled out. Sort them by their GDP and/or by their political stability.</w:t>
      </w:r>
    </w:p>
    <w:p w14:paraId="5284CAD5" w14:textId="6FB66676" w:rsidR="00B85698" w:rsidRDefault="00B85698" w:rsidP="00C073B0">
      <w:pPr>
        <w:spacing w:line="276" w:lineRule="auto"/>
        <w:rPr>
          <w:rFonts w:ascii="Arial" w:hAnsi="Arial" w:cs="Arial"/>
          <w:lang w:val="en-US"/>
        </w:rPr>
      </w:pPr>
      <w:r>
        <w:rPr>
          <w:rFonts w:ascii="Arial" w:hAnsi="Arial" w:cs="Arial"/>
          <w:lang w:val="en-US"/>
        </w:rPr>
        <w:t>Would it also be possible to print countries and/or companies in countries that imported the biggest part of the Coltan?</w:t>
      </w:r>
    </w:p>
    <w:p w14:paraId="22AF405D" w14:textId="77777777" w:rsidR="00E54728" w:rsidRDefault="00E54728" w:rsidP="00C073B0">
      <w:pPr>
        <w:spacing w:line="276" w:lineRule="auto"/>
        <w:rPr>
          <w:rFonts w:ascii="Arial" w:hAnsi="Arial" w:cs="Arial"/>
          <w:lang w:val="en-US"/>
        </w:rPr>
      </w:pPr>
    </w:p>
    <w:p w14:paraId="4314A49A" w14:textId="77777777" w:rsidR="00E54728" w:rsidRDefault="00E54728" w:rsidP="00C073B0">
      <w:pPr>
        <w:spacing w:line="276" w:lineRule="auto"/>
        <w:rPr>
          <w:rFonts w:ascii="Arial" w:hAnsi="Arial" w:cs="Arial"/>
          <w:lang w:val="en-US"/>
        </w:rPr>
      </w:pPr>
    </w:p>
    <w:p w14:paraId="4D5099E0" w14:textId="77777777" w:rsidR="0072734B" w:rsidRDefault="0072734B" w:rsidP="00C073B0">
      <w:pPr>
        <w:spacing w:line="276" w:lineRule="auto"/>
        <w:rPr>
          <w:rFonts w:ascii="Arial" w:hAnsi="Arial" w:cs="Arial"/>
          <w:lang w:val="en-US"/>
        </w:rPr>
      </w:pPr>
      <w:bookmarkStart w:id="0" w:name="_GoBack"/>
      <w:bookmarkEnd w:id="0"/>
    </w:p>
    <w:p w14:paraId="3DC84D6C" w14:textId="6FEC3D4B" w:rsidR="00F8537F" w:rsidRPr="00A54254" w:rsidRDefault="00F8537F" w:rsidP="00C073B0">
      <w:pPr>
        <w:spacing w:line="276" w:lineRule="auto"/>
        <w:rPr>
          <w:rFonts w:ascii="Arial" w:hAnsi="Arial" w:cs="Arial"/>
          <w:lang w:val="en-US"/>
        </w:rPr>
      </w:pPr>
      <w:r w:rsidRPr="00A54254">
        <w:rPr>
          <w:rFonts w:ascii="Arial" w:hAnsi="Arial" w:cs="Arial"/>
          <w:lang w:val="en-US"/>
        </w:rPr>
        <w:t>Homework-01-part 2</w:t>
      </w:r>
    </w:p>
    <w:p w14:paraId="484F0CDD" w14:textId="77777777" w:rsidR="00F8537F" w:rsidRPr="00A54254" w:rsidRDefault="00F8537F" w:rsidP="00C073B0">
      <w:pPr>
        <w:spacing w:line="276" w:lineRule="auto"/>
        <w:rPr>
          <w:rFonts w:ascii="Arial" w:hAnsi="Arial" w:cs="Arial"/>
          <w:lang w:val="en-US"/>
        </w:rPr>
      </w:pPr>
    </w:p>
    <w:p w14:paraId="1BAD51F4" w14:textId="77777777" w:rsidR="00F8537F" w:rsidRPr="00A54254" w:rsidRDefault="00F8537F" w:rsidP="00C073B0">
      <w:pPr>
        <w:spacing w:line="276" w:lineRule="auto"/>
        <w:rPr>
          <w:rFonts w:ascii="Arial" w:eastAsia="Times New Roman" w:hAnsi="Arial" w:cs="Arial"/>
          <w:b/>
          <w:lang w:val="en-US"/>
        </w:rPr>
      </w:pPr>
      <w:r w:rsidRPr="00A54254">
        <w:rPr>
          <w:rFonts w:ascii="Arial" w:hAnsi="Arial" w:cs="Arial"/>
          <w:b/>
          <w:lang w:val="en-US"/>
        </w:rPr>
        <w:t>Connections between Borges’ Library of Babel and Castelles Essay „</w:t>
      </w:r>
      <w:r w:rsidRPr="00A54254">
        <w:rPr>
          <w:rFonts w:ascii="Arial" w:eastAsia="Times New Roman" w:hAnsi="Arial" w:cs="Arial"/>
          <w:b/>
          <w:lang w:val="en-US"/>
        </w:rPr>
        <w:fldChar w:fldCharType="begin"/>
      </w:r>
      <w:r w:rsidRPr="00A54254">
        <w:rPr>
          <w:rFonts w:ascii="Arial" w:eastAsia="Times New Roman" w:hAnsi="Arial" w:cs="Arial"/>
          <w:b/>
          <w:lang w:val="en-US"/>
        </w:rPr>
        <w:instrText xml:space="preserve"> HYPERLINK "http://computationalculture.net/article/relational-and-non-relational-models-in-the-entextualization-of-bureaucracy" \t "_blank" </w:instrText>
      </w:r>
      <w:r w:rsidRPr="00A54254">
        <w:rPr>
          <w:rFonts w:ascii="Arial" w:eastAsia="Times New Roman" w:hAnsi="Arial" w:cs="Arial"/>
          <w:b/>
          <w:lang w:val="en-US"/>
        </w:rPr>
        <w:fldChar w:fldCharType="separate"/>
      </w:r>
      <w:r w:rsidRPr="00A54254">
        <w:rPr>
          <w:rFonts w:ascii="Arial" w:eastAsia="Times New Roman" w:hAnsi="Arial" w:cs="Arial"/>
          <w:b/>
          <w:lang w:val="en-US"/>
        </w:rPr>
        <w:t>Relational and Non-Relational Models in the Entextualization of Bureaucracy</w:t>
      </w:r>
      <w:r w:rsidRPr="00A54254">
        <w:rPr>
          <w:rFonts w:ascii="Arial" w:eastAsia="Times New Roman" w:hAnsi="Arial" w:cs="Arial"/>
          <w:b/>
          <w:lang w:val="en-US"/>
        </w:rPr>
        <w:fldChar w:fldCharType="end"/>
      </w:r>
    </w:p>
    <w:p w14:paraId="4EA3AD77" w14:textId="77777777" w:rsidR="00C665A6" w:rsidRPr="00A54254" w:rsidRDefault="00C665A6" w:rsidP="00C073B0">
      <w:pPr>
        <w:spacing w:line="276" w:lineRule="auto"/>
        <w:rPr>
          <w:rFonts w:ascii="Arial" w:eastAsia="Times New Roman" w:hAnsi="Arial" w:cs="Arial"/>
          <w:lang w:val="en-US"/>
        </w:rPr>
      </w:pPr>
    </w:p>
    <w:p w14:paraId="3CF07EA9" w14:textId="36492175" w:rsidR="000922F1" w:rsidRPr="00A54254" w:rsidRDefault="00EB58CD" w:rsidP="00C073B0">
      <w:pPr>
        <w:pStyle w:val="StandardWeb"/>
        <w:spacing w:line="276" w:lineRule="auto"/>
        <w:jc w:val="both"/>
        <w:rPr>
          <w:rFonts w:ascii="Arial" w:hAnsi="Arial" w:cs="Arial"/>
          <w:sz w:val="24"/>
          <w:szCs w:val="24"/>
          <w:lang w:val="en-US"/>
        </w:rPr>
      </w:pPr>
      <w:r w:rsidRPr="00A54254">
        <w:rPr>
          <w:rFonts w:ascii="Arial" w:hAnsi="Arial" w:cs="Arial"/>
          <w:sz w:val="24"/>
          <w:szCs w:val="24"/>
          <w:lang w:val="en-US"/>
        </w:rPr>
        <w:t>Jonathan, you had us read two interesting texts. Even tough I am totally new to SQL and to the history of database models</w:t>
      </w:r>
      <w:r w:rsidR="00274084" w:rsidRPr="00A54254">
        <w:rPr>
          <w:rFonts w:ascii="Arial" w:hAnsi="Arial" w:cs="Arial"/>
          <w:sz w:val="24"/>
          <w:szCs w:val="24"/>
          <w:lang w:val="en-US"/>
        </w:rPr>
        <w:t xml:space="preserve"> (not totally new to Borges, however)</w:t>
      </w:r>
      <w:r w:rsidRPr="00A54254">
        <w:rPr>
          <w:rFonts w:ascii="Arial" w:hAnsi="Arial" w:cs="Arial"/>
          <w:sz w:val="24"/>
          <w:szCs w:val="24"/>
          <w:lang w:val="en-US"/>
        </w:rPr>
        <w:t xml:space="preserve">, as described in Castelles Essay, I can certainly see and point out some links between the two </w:t>
      </w:r>
      <w:r w:rsidR="000922F1" w:rsidRPr="00A54254">
        <w:rPr>
          <w:rFonts w:ascii="Arial" w:hAnsi="Arial" w:cs="Arial"/>
          <w:sz w:val="24"/>
          <w:szCs w:val="24"/>
          <w:lang w:val="en-US"/>
        </w:rPr>
        <w:t>texts – at least if I am not totally mistaken. Before I begin I have to admit to you that I didn’t totally understand how the described network-database model of Bachmann works – it seems to me much more complicated than the relational model.</w:t>
      </w:r>
      <w:r w:rsidR="00064183" w:rsidRPr="00A54254">
        <w:rPr>
          <w:rFonts w:ascii="Arial" w:hAnsi="Arial" w:cs="Arial"/>
          <w:sz w:val="24"/>
          <w:szCs w:val="24"/>
          <w:lang w:val="en-US"/>
        </w:rPr>
        <w:t xml:space="preserve"> Therefore I will only focus on comparing the latter with Borges’ Library.</w:t>
      </w:r>
    </w:p>
    <w:p w14:paraId="1E88CBB0" w14:textId="4EB4CE6D" w:rsidR="00EB58CD" w:rsidRPr="00A54254" w:rsidRDefault="002E353A" w:rsidP="00C073B0">
      <w:pPr>
        <w:pStyle w:val="StandardWeb"/>
        <w:spacing w:line="276" w:lineRule="auto"/>
        <w:jc w:val="both"/>
        <w:rPr>
          <w:rFonts w:ascii="Arial" w:hAnsi="Arial" w:cs="Arial"/>
          <w:sz w:val="24"/>
          <w:szCs w:val="24"/>
          <w:lang w:val="en-US"/>
        </w:rPr>
      </w:pPr>
      <w:r w:rsidRPr="00A54254">
        <w:rPr>
          <w:rFonts w:ascii="Arial" w:hAnsi="Arial" w:cs="Arial"/>
          <w:sz w:val="24"/>
          <w:szCs w:val="24"/>
          <w:lang w:val="en-US"/>
        </w:rPr>
        <w:t>At first glance, w</w:t>
      </w:r>
      <w:r w:rsidR="000922F1" w:rsidRPr="00A54254">
        <w:rPr>
          <w:rFonts w:ascii="Arial" w:hAnsi="Arial" w:cs="Arial"/>
          <w:sz w:val="24"/>
          <w:szCs w:val="24"/>
          <w:lang w:val="en-US"/>
        </w:rPr>
        <w:t xml:space="preserve">hen looking at the big picture one could argue that </w:t>
      </w:r>
      <w:r w:rsidR="003B28AC" w:rsidRPr="00A54254">
        <w:rPr>
          <w:rFonts w:ascii="Arial" w:hAnsi="Arial" w:cs="Arial"/>
          <w:sz w:val="24"/>
          <w:szCs w:val="24"/>
          <w:lang w:val="en-US"/>
        </w:rPr>
        <w:t xml:space="preserve">there are parallels between </w:t>
      </w:r>
      <w:r w:rsidR="000922F1" w:rsidRPr="00A54254">
        <w:rPr>
          <w:rFonts w:ascii="Arial" w:hAnsi="Arial" w:cs="Arial"/>
          <w:sz w:val="24"/>
          <w:szCs w:val="24"/>
          <w:lang w:val="en-US"/>
        </w:rPr>
        <w:t>Borges’ idea of a seemingly endless (or</w:t>
      </w:r>
      <w:r w:rsidR="00E37F10" w:rsidRPr="00A54254">
        <w:rPr>
          <w:rFonts w:ascii="Arial" w:hAnsi="Arial" w:cs="Arial"/>
          <w:sz w:val="24"/>
          <w:szCs w:val="24"/>
          <w:lang w:val="en-US"/>
        </w:rPr>
        <w:t xml:space="preserve"> truly </w:t>
      </w:r>
      <w:r w:rsidRPr="00A54254">
        <w:rPr>
          <w:rFonts w:ascii="Arial" w:hAnsi="Arial" w:cs="Arial"/>
          <w:sz w:val="24"/>
          <w:szCs w:val="24"/>
          <w:lang w:val="en-US"/>
        </w:rPr>
        <w:t>endless) library, of a</w:t>
      </w:r>
      <w:r w:rsidR="000922F1" w:rsidRPr="00A54254">
        <w:rPr>
          <w:rFonts w:ascii="Arial" w:hAnsi="Arial" w:cs="Arial"/>
          <w:sz w:val="24"/>
          <w:szCs w:val="24"/>
          <w:lang w:val="en-US"/>
        </w:rPr>
        <w:t xml:space="preserve"> “bibliographic universe”</w:t>
      </w:r>
      <w:r w:rsidR="00EB58CD" w:rsidRPr="00A54254">
        <w:rPr>
          <w:rFonts w:ascii="Arial" w:hAnsi="Arial" w:cs="Arial"/>
          <w:sz w:val="24"/>
          <w:szCs w:val="24"/>
          <w:lang w:val="en-US"/>
        </w:rPr>
        <w:t xml:space="preserve"> </w:t>
      </w:r>
      <w:r w:rsidR="000922F1" w:rsidRPr="00A54254">
        <w:rPr>
          <w:rFonts w:ascii="Arial" w:hAnsi="Arial" w:cs="Arial"/>
          <w:sz w:val="24"/>
          <w:szCs w:val="24"/>
          <w:lang w:val="en-US"/>
        </w:rPr>
        <w:t xml:space="preserve">that contains </w:t>
      </w:r>
      <w:r w:rsidR="00E37F10" w:rsidRPr="00A54254">
        <w:rPr>
          <w:rFonts w:ascii="Arial" w:hAnsi="Arial" w:cs="Arial"/>
          <w:sz w:val="24"/>
          <w:szCs w:val="24"/>
          <w:lang w:val="en-US"/>
        </w:rPr>
        <w:t>every book</w:t>
      </w:r>
      <w:r w:rsidR="000922F1" w:rsidRPr="00A54254">
        <w:rPr>
          <w:rFonts w:ascii="Arial" w:hAnsi="Arial" w:cs="Arial"/>
          <w:sz w:val="24"/>
          <w:szCs w:val="24"/>
          <w:lang w:val="en-US"/>
        </w:rPr>
        <w:t xml:space="preserve"> ever written </w:t>
      </w:r>
      <w:r w:rsidRPr="00A54254">
        <w:rPr>
          <w:rFonts w:ascii="Arial" w:hAnsi="Arial" w:cs="Arial"/>
          <w:sz w:val="24"/>
          <w:szCs w:val="24"/>
          <w:lang w:val="en-US"/>
        </w:rPr>
        <w:t xml:space="preserve">– </w:t>
      </w:r>
      <w:r w:rsidR="000922F1" w:rsidRPr="00A54254">
        <w:rPr>
          <w:rFonts w:ascii="Arial" w:hAnsi="Arial" w:cs="Arial"/>
          <w:sz w:val="24"/>
          <w:szCs w:val="24"/>
          <w:lang w:val="en-US"/>
        </w:rPr>
        <w:t>and therefore all the knowledge of mankind</w:t>
      </w:r>
      <w:r w:rsidRPr="00A54254">
        <w:rPr>
          <w:rFonts w:ascii="Arial" w:hAnsi="Arial" w:cs="Arial"/>
          <w:sz w:val="24"/>
          <w:szCs w:val="24"/>
          <w:lang w:val="en-US"/>
        </w:rPr>
        <w:t xml:space="preserve"> – </w:t>
      </w:r>
      <w:r w:rsidR="003B28AC" w:rsidRPr="00A54254">
        <w:rPr>
          <w:rFonts w:ascii="Arial" w:hAnsi="Arial" w:cs="Arial"/>
          <w:sz w:val="24"/>
          <w:szCs w:val="24"/>
          <w:lang w:val="en-US"/>
        </w:rPr>
        <w:t>and</w:t>
      </w:r>
      <w:r w:rsidRPr="00A54254">
        <w:rPr>
          <w:rFonts w:ascii="Arial" w:hAnsi="Arial" w:cs="Arial"/>
          <w:sz w:val="24"/>
          <w:szCs w:val="24"/>
          <w:lang w:val="en-US"/>
        </w:rPr>
        <w:t xml:space="preserve"> the dream of a database being a complete virtual memory, or as stated by Castelle, “the long-fantasized total information system” (Castelle, Models, p. 3).</w:t>
      </w:r>
    </w:p>
    <w:p w14:paraId="087FCDB7" w14:textId="26CD21B5" w:rsidR="006169B2" w:rsidRPr="00A54254" w:rsidRDefault="006169B2" w:rsidP="00C073B0">
      <w:pPr>
        <w:widowControl w:val="0"/>
        <w:autoSpaceDE w:val="0"/>
        <w:autoSpaceDN w:val="0"/>
        <w:adjustRightInd w:val="0"/>
        <w:spacing w:after="240" w:line="276" w:lineRule="auto"/>
        <w:jc w:val="both"/>
        <w:rPr>
          <w:rFonts w:ascii="Arial" w:hAnsi="Arial" w:cs="Arial"/>
          <w:lang w:val="en-US"/>
        </w:rPr>
      </w:pPr>
      <w:r w:rsidRPr="00A54254">
        <w:rPr>
          <w:rFonts w:ascii="Arial" w:hAnsi="Arial" w:cs="Arial"/>
          <w:lang w:val="en-US"/>
        </w:rPr>
        <w:t>On a personal note I can absolutely relate to that. When we were playing around with the mondial database</w:t>
      </w:r>
      <w:r w:rsidR="00E855B8" w:rsidRPr="00A54254">
        <w:rPr>
          <w:rFonts w:ascii="Arial" w:hAnsi="Arial" w:cs="Arial"/>
          <w:lang w:val="en-US"/>
        </w:rPr>
        <w:t xml:space="preserve"> and all of a sudden all these informations were popping up, it kind of felt the way Borgers described:</w:t>
      </w:r>
    </w:p>
    <w:p w14:paraId="089A8518" w14:textId="77777777" w:rsidR="00C073B0" w:rsidRDefault="00C073B0" w:rsidP="00C073B0">
      <w:pPr>
        <w:widowControl w:val="0"/>
        <w:autoSpaceDE w:val="0"/>
        <w:autoSpaceDN w:val="0"/>
        <w:adjustRightInd w:val="0"/>
        <w:spacing w:after="240" w:line="276" w:lineRule="auto"/>
        <w:ind w:left="700"/>
        <w:jc w:val="both"/>
        <w:rPr>
          <w:rFonts w:ascii="Arial" w:hAnsi="Arial" w:cs="Arial"/>
          <w:i/>
          <w:lang w:val="en-US"/>
        </w:rPr>
      </w:pPr>
    </w:p>
    <w:p w14:paraId="5C808599" w14:textId="3C29D000" w:rsidR="006169B2" w:rsidRDefault="00E855B8" w:rsidP="00C073B0">
      <w:pPr>
        <w:widowControl w:val="0"/>
        <w:autoSpaceDE w:val="0"/>
        <w:autoSpaceDN w:val="0"/>
        <w:adjustRightInd w:val="0"/>
        <w:spacing w:after="240" w:line="276" w:lineRule="auto"/>
        <w:ind w:left="700"/>
        <w:jc w:val="both"/>
        <w:rPr>
          <w:rFonts w:ascii="Arial" w:hAnsi="Arial" w:cs="Arial"/>
          <w:i/>
          <w:lang w:val="en-US"/>
        </w:rPr>
      </w:pPr>
      <w:r w:rsidRPr="00A54254">
        <w:rPr>
          <w:rFonts w:ascii="Arial" w:hAnsi="Arial" w:cs="Arial"/>
          <w:i/>
          <w:lang w:val="en-US"/>
        </w:rPr>
        <w:t xml:space="preserve">“When it was announced that the Library contained all books (aka all the informations), the first reaction was unbounded joy. All men felt themselves the possesors of an intact an secret treasure. There was no personal problem, no </w:t>
      </w:r>
      <w:r w:rsidRPr="00A54254">
        <w:rPr>
          <w:rFonts w:ascii="Arial" w:hAnsi="Arial" w:cs="Arial"/>
          <w:i/>
          <w:lang w:val="en-US"/>
        </w:rPr>
        <w:lastRenderedPageBreak/>
        <w:t>world problem whose eloquent solution did not exist – somewhere in some hexagon.” (Borges, Library, p. 115).</w:t>
      </w:r>
    </w:p>
    <w:p w14:paraId="5F46B4C0" w14:textId="68E369FC" w:rsidR="00913F94" w:rsidRDefault="00913F94" w:rsidP="00C073B0">
      <w:pPr>
        <w:pStyle w:val="StandardWeb"/>
        <w:spacing w:line="276" w:lineRule="auto"/>
        <w:rPr>
          <w:rFonts w:ascii="Arial" w:hAnsi="Arial" w:cs="Arial"/>
          <w:sz w:val="24"/>
          <w:szCs w:val="24"/>
          <w:lang w:val="en-US"/>
        </w:rPr>
      </w:pPr>
      <w:r w:rsidRPr="00A54254">
        <w:rPr>
          <w:rFonts w:ascii="Arial" w:hAnsi="Arial" w:cs="Arial"/>
          <w:sz w:val="24"/>
          <w:szCs w:val="24"/>
          <w:lang w:val="en-US"/>
        </w:rPr>
        <w:t xml:space="preserve">At second glance, however, Borges’ </w:t>
      </w:r>
      <w:r w:rsidR="00FD092F" w:rsidRPr="00A54254">
        <w:rPr>
          <w:rFonts w:ascii="Arial" w:hAnsi="Arial" w:cs="Arial"/>
          <w:sz w:val="24"/>
          <w:szCs w:val="24"/>
          <w:lang w:val="en-US"/>
        </w:rPr>
        <w:t>complete L</w:t>
      </w:r>
      <w:r w:rsidRPr="00A54254">
        <w:rPr>
          <w:rFonts w:ascii="Arial" w:hAnsi="Arial" w:cs="Arial"/>
          <w:sz w:val="24"/>
          <w:szCs w:val="24"/>
          <w:lang w:val="en-US"/>
        </w:rPr>
        <w:t xml:space="preserve">ibrary is an organizational nightmare. If every book contains 410 pages with 40 rows each and with 80 signs on each row and if an alphabet of 25 signs is being used, then </w:t>
      </w:r>
      <w:r w:rsidR="00FD092F" w:rsidRPr="00A54254">
        <w:rPr>
          <w:rFonts w:ascii="Arial" w:hAnsi="Arial" w:cs="Arial"/>
          <w:sz w:val="24"/>
          <w:szCs w:val="24"/>
          <w:lang w:val="en-US"/>
        </w:rPr>
        <w:t>the number of books in the Library is indeed unimaginable. Therefore it is not a place of complete joy and happiness, it is not order but rather the opposite of it – chaos.</w:t>
      </w:r>
    </w:p>
    <w:p w14:paraId="560ABCF8" w14:textId="3AC96883" w:rsidR="00E811BB" w:rsidRPr="007F77C8" w:rsidRDefault="00E811BB" w:rsidP="00E811BB">
      <w:pPr>
        <w:widowControl w:val="0"/>
        <w:autoSpaceDE w:val="0"/>
        <w:autoSpaceDN w:val="0"/>
        <w:adjustRightInd w:val="0"/>
        <w:spacing w:after="240" w:line="276" w:lineRule="auto"/>
        <w:jc w:val="both"/>
        <w:rPr>
          <w:rFonts w:ascii="Arial" w:hAnsi="Arial" w:cs="Arial"/>
          <w:lang w:val="en-US"/>
        </w:rPr>
      </w:pPr>
      <w:r>
        <w:rPr>
          <w:rFonts w:ascii="Arial" w:hAnsi="Arial" w:cs="Arial"/>
          <w:lang w:val="en-US"/>
        </w:rPr>
        <w:t xml:space="preserve">And, when I again think back of our querys from last week when I made a mistake or had a typo in my query and there was an error message – or worse – absolutely nothing happened, I felt like the tired and unsuccessful researchers or the inquisitors that got almost killed because of the missing steps. </w:t>
      </w:r>
    </w:p>
    <w:p w14:paraId="2D489F0F" w14:textId="77777777" w:rsidR="00E811BB" w:rsidRPr="00A54254" w:rsidRDefault="00E811BB" w:rsidP="00C073B0">
      <w:pPr>
        <w:pStyle w:val="StandardWeb"/>
        <w:spacing w:line="276" w:lineRule="auto"/>
        <w:rPr>
          <w:rFonts w:ascii="Arial" w:hAnsi="Arial" w:cs="Arial"/>
          <w:sz w:val="24"/>
          <w:szCs w:val="24"/>
          <w:lang w:val="en-US"/>
        </w:rPr>
      </w:pPr>
    </w:p>
    <w:p w14:paraId="3EE37D49" w14:textId="15D038E6" w:rsidR="00274084" w:rsidRPr="00A54254" w:rsidRDefault="002E3B16" w:rsidP="00C073B0">
      <w:pPr>
        <w:pStyle w:val="StandardWeb"/>
        <w:spacing w:line="276" w:lineRule="auto"/>
        <w:rPr>
          <w:rFonts w:ascii="Arial" w:hAnsi="Arial" w:cs="Arial"/>
          <w:sz w:val="24"/>
          <w:szCs w:val="24"/>
          <w:lang w:val="en-US"/>
        </w:rPr>
      </w:pPr>
      <w:r>
        <w:rPr>
          <w:rFonts w:ascii="Arial" w:hAnsi="Arial" w:cs="Arial"/>
          <w:sz w:val="24"/>
          <w:szCs w:val="24"/>
          <w:lang w:val="en-US"/>
        </w:rPr>
        <w:t>The</w:t>
      </w:r>
      <w:r w:rsidR="00FD092F" w:rsidRPr="00A54254">
        <w:rPr>
          <w:rFonts w:ascii="Arial" w:hAnsi="Arial" w:cs="Arial"/>
          <w:sz w:val="24"/>
          <w:szCs w:val="24"/>
          <w:lang w:val="en-US"/>
        </w:rPr>
        <w:t xml:space="preserve"> organizational structure</w:t>
      </w:r>
      <w:r>
        <w:rPr>
          <w:rFonts w:ascii="Arial" w:hAnsi="Arial" w:cs="Arial"/>
          <w:sz w:val="24"/>
          <w:szCs w:val="24"/>
          <w:lang w:val="en-US"/>
        </w:rPr>
        <w:t xml:space="preserve"> of Borges’ Library</w:t>
      </w:r>
      <w:r w:rsidR="00FD092F" w:rsidRPr="00A54254">
        <w:rPr>
          <w:rFonts w:ascii="Arial" w:hAnsi="Arial" w:cs="Arial"/>
          <w:sz w:val="24"/>
          <w:szCs w:val="24"/>
          <w:lang w:val="en-US"/>
        </w:rPr>
        <w:t xml:space="preserve">, however, can be compared with a relational database: </w:t>
      </w:r>
    </w:p>
    <w:p w14:paraId="31110877" w14:textId="11FE4B76" w:rsidR="00FD092F" w:rsidRPr="00A54254" w:rsidRDefault="00FD092F" w:rsidP="00C073B0">
      <w:pPr>
        <w:widowControl w:val="0"/>
        <w:autoSpaceDE w:val="0"/>
        <w:autoSpaceDN w:val="0"/>
        <w:adjustRightInd w:val="0"/>
        <w:spacing w:after="240" w:line="276" w:lineRule="auto"/>
        <w:ind w:left="700"/>
        <w:rPr>
          <w:rFonts w:ascii="Arial" w:hAnsi="Arial" w:cs="Arial"/>
          <w:i/>
          <w:position w:val="-3"/>
          <w:lang w:val="en-US"/>
        </w:rPr>
      </w:pPr>
      <w:r w:rsidRPr="00A54254">
        <w:rPr>
          <w:rFonts w:ascii="Arial" w:hAnsi="Arial" w:cs="Arial"/>
          <w:i/>
          <w:lang w:val="en-US"/>
        </w:rPr>
        <w:t>“The arrangement of the galleries is always the same: Twenty bookshelves, five to each side, four of the hexagon's six sides; the height of the bookshelves, floor to ceiling, is hardly greater than the height of a normal librarian (</w:t>
      </w:r>
      <w:r w:rsidRPr="00A54254">
        <w:rPr>
          <w:rFonts w:ascii="Arial" w:hAnsi="Arial" w:cs="Arial"/>
          <w:i/>
          <w:position w:val="-3"/>
          <w:lang w:val="en-US"/>
        </w:rPr>
        <w:t>Borges, Library, p. 113).“</w:t>
      </w:r>
    </w:p>
    <w:p w14:paraId="63A19700" w14:textId="492AD07D" w:rsidR="00FD092F" w:rsidRPr="00A54254" w:rsidRDefault="00FD092F" w:rsidP="00C073B0">
      <w:pPr>
        <w:widowControl w:val="0"/>
        <w:autoSpaceDE w:val="0"/>
        <w:autoSpaceDN w:val="0"/>
        <w:adjustRightInd w:val="0"/>
        <w:spacing w:after="240" w:line="276" w:lineRule="auto"/>
        <w:rPr>
          <w:rFonts w:ascii="Arial" w:hAnsi="Arial" w:cs="Arial"/>
          <w:position w:val="-3"/>
          <w:lang w:val="en-US"/>
        </w:rPr>
      </w:pPr>
      <w:r w:rsidRPr="00A54254">
        <w:rPr>
          <w:rFonts w:ascii="Arial" w:hAnsi="Arial" w:cs="Arial"/>
          <w:position w:val="-3"/>
          <w:lang w:val="en-US"/>
        </w:rPr>
        <w:t>And:</w:t>
      </w:r>
    </w:p>
    <w:p w14:paraId="13AA4865" w14:textId="0D02BA0B" w:rsidR="00FD092F" w:rsidRPr="00A54254" w:rsidRDefault="00FD092F" w:rsidP="00C073B0">
      <w:pPr>
        <w:widowControl w:val="0"/>
        <w:autoSpaceDE w:val="0"/>
        <w:autoSpaceDN w:val="0"/>
        <w:adjustRightInd w:val="0"/>
        <w:spacing w:after="240" w:line="276" w:lineRule="auto"/>
        <w:ind w:left="708"/>
        <w:rPr>
          <w:rFonts w:ascii="Arial" w:hAnsi="Arial" w:cs="Arial"/>
          <w:i/>
          <w:position w:val="-3"/>
          <w:lang w:val="en-US"/>
        </w:rPr>
      </w:pPr>
      <w:r w:rsidRPr="00A54254">
        <w:rPr>
          <w:rFonts w:ascii="Arial" w:hAnsi="Arial" w:cs="Arial"/>
          <w:i/>
          <w:lang w:val="en-US"/>
        </w:rPr>
        <w:t xml:space="preserve">„Each wall of each hexagon is furnished with five bookshelves; each bookshelf holds thirty-two books identical in format; each </w:t>
      </w:r>
      <w:r w:rsidRPr="00A54254">
        <w:rPr>
          <w:rFonts w:ascii="Arial" w:hAnsi="Arial" w:cs="Arial"/>
          <w:i/>
          <w:position w:val="-3"/>
          <w:lang w:val="en-US"/>
        </w:rPr>
        <w:t>book contains 410</w:t>
      </w:r>
      <w:r w:rsidRPr="00A54254">
        <w:rPr>
          <w:rFonts w:ascii="Arial" w:hAnsi="Arial" w:cs="Arial"/>
          <w:i/>
          <w:lang w:val="en-US"/>
        </w:rPr>
        <w:t xml:space="preserve"> pages; each page, forty lines; each line, approximately eighty black letters. There are also letters on the front cover of </w:t>
      </w:r>
      <w:r w:rsidRPr="00A54254">
        <w:rPr>
          <w:rFonts w:ascii="Arial" w:hAnsi="Arial" w:cs="Arial"/>
          <w:i/>
          <w:position w:val="-3"/>
          <w:lang w:val="en-US"/>
        </w:rPr>
        <w:t xml:space="preserve">each book; </w:t>
      </w:r>
      <w:r w:rsidRPr="00A54254">
        <w:rPr>
          <w:rFonts w:ascii="Arial" w:hAnsi="Arial" w:cs="Arial"/>
          <w:i/>
          <w:lang w:val="en-US"/>
        </w:rPr>
        <w:t xml:space="preserve">those letters neither indicate nor prefigure what the pages inside </w:t>
      </w:r>
      <w:r w:rsidRPr="00A54254">
        <w:rPr>
          <w:rFonts w:ascii="Arial" w:hAnsi="Arial" w:cs="Arial"/>
          <w:i/>
          <w:position w:val="-3"/>
          <w:lang w:val="en-US"/>
        </w:rPr>
        <w:t xml:space="preserve">will say.In all the library, there are not wo identical books“ </w:t>
      </w:r>
      <w:r w:rsidRPr="00A54254">
        <w:rPr>
          <w:rFonts w:ascii="Arial" w:hAnsi="Arial" w:cs="Arial"/>
          <w:i/>
          <w:lang w:val="en-US"/>
        </w:rPr>
        <w:t xml:space="preserve">(Borges, Library, 114-115). </w:t>
      </w:r>
    </w:p>
    <w:p w14:paraId="035FEA0A" w14:textId="3A26899C" w:rsidR="00237873" w:rsidRPr="00A54254" w:rsidRDefault="00FD092F" w:rsidP="00C073B0">
      <w:pPr>
        <w:spacing w:line="276" w:lineRule="auto"/>
        <w:rPr>
          <w:rFonts w:ascii="Arial" w:hAnsi="Arial" w:cs="Arial"/>
          <w:lang w:val="en-US"/>
        </w:rPr>
      </w:pPr>
      <w:r w:rsidRPr="00A54254">
        <w:rPr>
          <w:rFonts w:ascii="Arial" w:hAnsi="Arial" w:cs="Arial"/>
          <w:lang w:val="en-US"/>
        </w:rPr>
        <w:t xml:space="preserve">This reminded me of the order of the relational database model that Castelle decribes in his essay. </w:t>
      </w:r>
      <w:r w:rsidR="00B50D37" w:rsidRPr="00A54254">
        <w:rPr>
          <w:rFonts w:ascii="Arial" w:hAnsi="Arial" w:cs="Arial"/>
          <w:lang w:val="en-US"/>
        </w:rPr>
        <w:t>He describes a</w:t>
      </w:r>
      <w:r w:rsidRPr="00A54254">
        <w:rPr>
          <w:rFonts w:ascii="Arial" w:hAnsi="Arial" w:cs="Arial"/>
          <w:lang w:val="en-US"/>
        </w:rPr>
        <w:t xml:space="preserve"> model that collects and “presses” data i</w:t>
      </w:r>
      <w:r w:rsidR="00237873" w:rsidRPr="00A54254">
        <w:rPr>
          <w:rFonts w:ascii="Arial" w:hAnsi="Arial" w:cs="Arial"/>
          <w:lang w:val="en-US"/>
        </w:rPr>
        <w:t>nto tabl</w:t>
      </w:r>
      <w:r w:rsidR="00B50D37" w:rsidRPr="00A54254">
        <w:rPr>
          <w:rFonts w:ascii="Arial" w:hAnsi="Arial" w:cs="Arial"/>
          <w:lang w:val="en-US"/>
        </w:rPr>
        <w:t>es (relations) in which each tu</w:t>
      </w:r>
      <w:r w:rsidR="00237873" w:rsidRPr="00A54254">
        <w:rPr>
          <w:rFonts w:ascii="Arial" w:hAnsi="Arial" w:cs="Arial"/>
          <w:lang w:val="en-US"/>
        </w:rPr>
        <w:t>pel is a record and consists of several attributes (which are the columns of the table – if I understood it correctly. That could be – if we stay with the example of a Library – the book-ID, author, publisher, year, etc. They are all used to describe a book and every record or, in that case, every book, is unique and has to be identifiable through its key (or keys) – as are the books in Borges’ Library of Babel.</w:t>
      </w:r>
    </w:p>
    <w:p w14:paraId="5A01D081" w14:textId="77777777" w:rsidR="00AD3941" w:rsidRPr="00A54254" w:rsidRDefault="00AD3941" w:rsidP="00C073B0">
      <w:pPr>
        <w:spacing w:line="276" w:lineRule="auto"/>
        <w:rPr>
          <w:rFonts w:ascii="Arial" w:hAnsi="Arial" w:cs="Arial"/>
          <w:lang w:val="en-US"/>
        </w:rPr>
      </w:pPr>
    </w:p>
    <w:p w14:paraId="7F6FFAC8" w14:textId="77777777" w:rsidR="00AD3941" w:rsidRPr="00A54254" w:rsidRDefault="00AD3941" w:rsidP="00C073B0">
      <w:pPr>
        <w:widowControl w:val="0"/>
        <w:autoSpaceDE w:val="0"/>
        <w:autoSpaceDN w:val="0"/>
        <w:adjustRightInd w:val="0"/>
        <w:spacing w:after="240" w:line="276" w:lineRule="auto"/>
        <w:rPr>
          <w:rFonts w:ascii="Arial" w:hAnsi="Arial" w:cs="Arial"/>
          <w:lang w:val="en-US"/>
        </w:rPr>
      </w:pPr>
      <w:r w:rsidRPr="00A54254">
        <w:rPr>
          <w:rFonts w:ascii="Arial" w:hAnsi="Arial" w:cs="Arial"/>
          <w:lang w:val="en-US"/>
        </w:rPr>
        <w:t>There’s also the link to other tables in the relational database model:</w:t>
      </w:r>
    </w:p>
    <w:p w14:paraId="47460532" w14:textId="77777777" w:rsidR="009860B5" w:rsidRDefault="009860B5" w:rsidP="00C073B0">
      <w:pPr>
        <w:widowControl w:val="0"/>
        <w:autoSpaceDE w:val="0"/>
        <w:autoSpaceDN w:val="0"/>
        <w:adjustRightInd w:val="0"/>
        <w:spacing w:after="240" w:line="276" w:lineRule="auto"/>
        <w:ind w:left="708"/>
        <w:rPr>
          <w:rFonts w:ascii="Arial" w:hAnsi="Arial" w:cs="Arial"/>
          <w:i/>
          <w:lang w:val="en-US"/>
        </w:rPr>
      </w:pPr>
    </w:p>
    <w:p w14:paraId="6DB75BEC" w14:textId="4936DCA0" w:rsidR="00AD3941" w:rsidRPr="00A54254" w:rsidRDefault="00AD3941" w:rsidP="00C073B0">
      <w:pPr>
        <w:widowControl w:val="0"/>
        <w:autoSpaceDE w:val="0"/>
        <w:autoSpaceDN w:val="0"/>
        <w:adjustRightInd w:val="0"/>
        <w:spacing w:after="240" w:line="276" w:lineRule="auto"/>
        <w:ind w:left="708"/>
        <w:rPr>
          <w:rFonts w:ascii="Arial" w:hAnsi="Arial" w:cs="Arial"/>
          <w:i/>
          <w:lang w:val="en-US"/>
        </w:rPr>
      </w:pPr>
      <w:r w:rsidRPr="00A54254">
        <w:rPr>
          <w:rFonts w:ascii="Arial" w:hAnsi="Arial" w:cs="Arial"/>
          <w:i/>
          <w:lang w:val="en-US"/>
        </w:rPr>
        <w:t>„One of the hexagon's free sides opens onto a narrow sort of vestibule, which in turn opens onto another gallery, identical to the first, identical in fact to all“ (</w:t>
      </w:r>
      <w:r w:rsidRPr="00A54254">
        <w:rPr>
          <w:rFonts w:ascii="Arial" w:hAnsi="Arial" w:cs="Arial"/>
          <w:i/>
          <w:position w:val="-3"/>
          <w:lang w:val="en-US"/>
        </w:rPr>
        <w:t>Borges, Library, p. 113).</w:t>
      </w:r>
    </w:p>
    <w:p w14:paraId="16F343D0" w14:textId="77777777" w:rsidR="00237873" w:rsidRPr="00A54254" w:rsidRDefault="00237873" w:rsidP="00C073B0">
      <w:pPr>
        <w:spacing w:line="276" w:lineRule="auto"/>
        <w:rPr>
          <w:rFonts w:ascii="Arial" w:hAnsi="Arial" w:cs="Arial"/>
          <w:lang w:val="en-US"/>
        </w:rPr>
      </w:pPr>
    </w:p>
    <w:p w14:paraId="4EA989BE" w14:textId="77777777" w:rsidR="001A0E86" w:rsidRDefault="00436825" w:rsidP="00C073B0">
      <w:pPr>
        <w:spacing w:line="276" w:lineRule="auto"/>
        <w:rPr>
          <w:rFonts w:ascii="Arial" w:hAnsi="Arial" w:cs="Arial"/>
          <w:lang w:val="en-US"/>
        </w:rPr>
      </w:pPr>
      <w:r w:rsidRPr="00A54254">
        <w:rPr>
          <w:rFonts w:ascii="Arial" w:hAnsi="Arial" w:cs="Arial"/>
          <w:lang w:val="en-US"/>
        </w:rPr>
        <w:t>And, last but not least, t</w:t>
      </w:r>
      <w:r w:rsidR="00B469CC" w:rsidRPr="00A54254">
        <w:rPr>
          <w:rFonts w:ascii="Arial" w:hAnsi="Arial" w:cs="Arial"/>
          <w:lang w:val="en-US"/>
        </w:rPr>
        <w:t xml:space="preserve">here’s also the mutual interest in an index. In Borges’s Library </w:t>
      </w:r>
      <w:r w:rsidR="001F5D7A" w:rsidRPr="00A54254">
        <w:rPr>
          <w:rFonts w:ascii="Arial" w:hAnsi="Arial" w:cs="Arial"/>
          <w:lang w:val="en-US"/>
        </w:rPr>
        <w:t>librarian an researchers</w:t>
      </w:r>
      <w:r w:rsidR="00B469CC" w:rsidRPr="00A54254">
        <w:rPr>
          <w:rFonts w:ascii="Arial" w:hAnsi="Arial" w:cs="Arial"/>
          <w:lang w:val="en-US"/>
        </w:rPr>
        <w:t xml:space="preserve"> spend their whole lives attempting to find the key book or catalog in order to make sense of the library – or, as Borges writes, the “book that is the cipher and perfect compendium</w:t>
      </w:r>
      <w:r w:rsidR="00C9276C" w:rsidRPr="00A54254">
        <w:rPr>
          <w:rFonts w:ascii="Arial" w:hAnsi="Arial" w:cs="Arial"/>
          <w:lang w:val="en-US"/>
        </w:rPr>
        <w:t xml:space="preserve"> of all other books”</w:t>
      </w:r>
      <w:r w:rsidR="005245EF" w:rsidRPr="00A54254">
        <w:rPr>
          <w:rFonts w:ascii="Arial" w:hAnsi="Arial" w:cs="Arial"/>
          <w:lang w:val="en-US"/>
        </w:rPr>
        <w:t>, the so-called “catalog of the catalogs”</w:t>
      </w:r>
      <w:r w:rsidR="007361E6" w:rsidRPr="00A54254">
        <w:rPr>
          <w:rFonts w:ascii="Arial" w:hAnsi="Arial" w:cs="Arial"/>
          <w:lang w:val="en-US"/>
        </w:rPr>
        <w:t xml:space="preserve"> (Borges, Library, p. 113)</w:t>
      </w:r>
      <w:r w:rsidR="00C9276C" w:rsidRPr="00A54254">
        <w:rPr>
          <w:rFonts w:ascii="Arial" w:hAnsi="Arial" w:cs="Arial"/>
          <w:lang w:val="en-US"/>
        </w:rPr>
        <w:t>.</w:t>
      </w:r>
      <w:r w:rsidR="005245EF" w:rsidRPr="00A54254">
        <w:rPr>
          <w:rFonts w:ascii="Arial" w:hAnsi="Arial" w:cs="Arial"/>
          <w:lang w:val="en-US"/>
        </w:rPr>
        <w:br/>
      </w:r>
    </w:p>
    <w:p w14:paraId="4950DF66" w14:textId="59160F18" w:rsidR="00257A1D" w:rsidRPr="00A54254" w:rsidRDefault="005245EF" w:rsidP="00C073B0">
      <w:pPr>
        <w:spacing w:line="276" w:lineRule="auto"/>
        <w:rPr>
          <w:rFonts w:ascii="Arial" w:eastAsia="Times New Roman" w:hAnsi="Arial" w:cs="Arial"/>
          <w:color w:val="222222"/>
          <w:shd w:val="clear" w:color="auto" w:fill="FFFFFF"/>
          <w:lang w:val="en-US"/>
        </w:rPr>
      </w:pPr>
      <w:r w:rsidRPr="00A54254">
        <w:rPr>
          <w:rFonts w:ascii="Arial" w:hAnsi="Arial" w:cs="Arial"/>
          <w:lang w:val="en-US"/>
        </w:rPr>
        <w:t xml:space="preserve">In a relational database </w:t>
      </w:r>
      <w:r w:rsidRPr="00A54254">
        <w:rPr>
          <w:rFonts w:ascii="Arial" w:eastAsia="Times New Roman" w:hAnsi="Arial" w:cs="Arial"/>
          <w:color w:val="222222"/>
          <w:shd w:val="clear" w:color="auto" w:fill="FFFFFF"/>
          <w:lang w:val="en-US"/>
        </w:rPr>
        <w:t xml:space="preserve">an index offers a quick and easy access to data – they can be created on combinations of several attributes on a relation, like we did with our queries on Thursday. </w:t>
      </w:r>
    </w:p>
    <w:p w14:paraId="31A1FF20" w14:textId="1C56F7CF" w:rsidR="00F53AAE" w:rsidRPr="00A54254" w:rsidRDefault="00F53AAE" w:rsidP="00C073B0">
      <w:pPr>
        <w:widowControl w:val="0"/>
        <w:autoSpaceDE w:val="0"/>
        <w:autoSpaceDN w:val="0"/>
        <w:adjustRightInd w:val="0"/>
        <w:spacing w:after="240" w:line="276" w:lineRule="auto"/>
        <w:rPr>
          <w:rFonts w:ascii="Arial" w:hAnsi="Arial" w:cs="Arial"/>
          <w:lang w:val="en-US"/>
        </w:rPr>
      </w:pPr>
    </w:p>
    <w:p w14:paraId="1AD8D717" w14:textId="41E79A4C" w:rsidR="00C665A6" w:rsidRPr="00A54254" w:rsidRDefault="001A0E86" w:rsidP="00C073B0">
      <w:pPr>
        <w:widowControl w:val="0"/>
        <w:autoSpaceDE w:val="0"/>
        <w:autoSpaceDN w:val="0"/>
        <w:adjustRightInd w:val="0"/>
        <w:spacing w:after="240" w:line="276" w:lineRule="auto"/>
        <w:rPr>
          <w:rFonts w:ascii="Arial" w:hAnsi="Arial" w:cs="Arial"/>
          <w:lang w:val="en-US"/>
        </w:rPr>
      </w:pPr>
      <w:r>
        <w:rPr>
          <w:rFonts w:ascii="Arial" w:hAnsi="Arial" w:cs="Arial"/>
          <w:lang w:val="en-US"/>
        </w:rPr>
        <w:t>Finally, when Castelle mentioned infinite cloud based storage solutions, I thought of the infinity of Borges’ Library (</w:t>
      </w:r>
      <w:r w:rsidR="0006434E" w:rsidRPr="00A54254">
        <w:rPr>
          <w:rFonts w:ascii="Arial" w:hAnsi="Arial" w:cs="Arial"/>
          <w:lang w:val="en-US"/>
        </w:rPr>
        <w:t>„I declare the library is endless</w:t>
      </w:r>
      <w:r w:rsidR="00D63182" w:rsidRPr="00A54254">
        <w:rPr>
          <w:rFonts w:ascii="Arial" w:hAnsi="Arial" w:cs="Arial"/>
          <w:lang w:val="en-US"/>
        </w:rPr>
        <w:t>“ (</w:t>
      </w:r>
      <w:r w:rsidR="00D63182" w:rsidRPr="00A54254">
        <w:rPr>
          <w:rFonts w:ascii="Arial" w:hAnsi="Arial" w:cs="Arial"/>
          <w:position w:val="-3"/>
          <w:lang w:val="en-US"/>
        </w:rPr>
        <w:t>Borges, Library, p. 113</w:t>
      </w:r>
      <w:r w:rsidR="00E16B3A" w:rsidRPr="00A54254">
        <w:rPr>
          <w:rFonts w:ascii="Arial" w:hAnsi="Arial" w:cs="Arial"/>
          <w:position w:val="-3"/>
          <w:lang w:val="en-US"/>
        </w:rPr>
        <w:t>-114</w:t>
      </w:r>
      <w:r w:rsidR="00D63182" w:rsidRPr="00A54254">
        <w:rPr>
          <w:rFonts w:ascii="Arial" w:hAnsi="Arial" w:cs="Arial"/>
          <w:position w:val="-3"/>
          <w:lang w:val="en-US"/>
        </w:rPr>
        <w:t>)</w:t>
      </w:r>
      <w:r>
        <w:rPr>
          <w:rFonts w:ascii="Arial" w:hAnsi="Arial" w:cs="Arial"/>
          <w:position w:val="-3"/>
          <w:lang w:val="en-US"/>
        </w:rPr>
        <w:t>). But I have to admit that cloud technology goes far beyond my technical knowledge and understanding, so let’s leave it at that.</w:t>
      </w:r>
    </w:p>
    <w:sectPr w:rsidR="00C665A6" w:rsidRPr="00A54254" w:rsidSect="00E63A54">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770E9" w14:textId="77777777" w:rsidR="008430E1" w:rsidRDefault="008430E1" w:rsidP="006828F3">
      <w:r>
        <w:separator/>
      </w:r>
    </w:p>
  </w:endnote>
  <w:endnote w:type="continuationSeparator" w:id="0">
    <w:p w14:paraId="55DE757D" w14:textId="77777777" w:rsidR="008430E1" w:rsidRDefault="008430E1" w:rsidP="00682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33BDD" w14:textId="77777777" w:rsidR="008430E1" w:rsidRDefault="008430E1" w:rsidP="008430E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CB15694" w14:textId="77777777" w:rsidR="008430E1" w:rsidRDefault="008430E1" w:rsidP="006828F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EF545" w14:textId="77777777" w:rsidR="008430E1" w:rsidRDefault="008430E1" w:rsidP="008430E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2734B">
      <w:rPr>
        <w:rStyle w:val="Seitenzahl"/>
        <w:noProof/>
      </w:rPr>
      <w:t>1</w:t>
    </w:r>
    <w:r>
      <w:rPr>
        <w:rStyle w:val="Seitenzahl"/>
      </w:rPr>
      <w:fldChar w:fldCharType="end"/>
    </w:r>
  </w:p>
  <w:p w14:paraId="317CDCCA" w14:textId="77777777" w:rsidR="008430E1" w:rsidRDefault="008430E1" w:rsidP="006828F3">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AAED9" w14:textId="77777777" w:rsidR="008430E1" w:rsidRDefault="008430E1" w:rsidP="006828F3">
      <w:r>
        <w:separator/>
      </w:r>
    </w:p>
  </w:footnote>
  <w:footnote w:type="continuationSeparator" w:id="0">
    <w:p w14:paraId="0BACE84A" w14:textId="77777777" w:rsidR="008430E1" w:rsidRDefault="008430E1" w:rsidP="006828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37F"/>
    <w:rsid w:val="00064183"/>
    <w:rsid w:val="0006434E"/>
    <w:rsid w:val="000820FA"/>
    <w:rsid w:val="000922F1"/>
    <w:rsid w:val="001A0E86"/>
    <w:rsid w:val="001F5D7A"/>
    <w:rsid w:val="00237873"/>
    <w:rsid w:val="00257A1D"/>
    <w:rsid w:val="00274084"/>
    <w:rsid w:val="002E353A"/>
    <w:rsid w:val="002E3B16"/>
    <w:rsid w:val="003B28AC"/>
    <w:rsid w:val="00436825"/>
    <w:rsid w:val="005245EF"/>
    <w:rsid w:val="006169B2"/>
    <w:rsid w:val="00642CC4"/>
    <w:rsid w:val="006828F3"/>
    <w:rsid w:val="00702D09"/>
    <w:rsid w:val="0072734B"/>
    <w:rsid w:val="007361E6"/>
    <w:rsid w:val="00783635"/>
    <w:rsid w:val="007F77C8"/>
    <w:rsid w:val="008430E1"/>
    <w:rsid w:val="00913F94"/>
    <w:rsid w:val="009860B5"/>
    <w:rsid w:val="00A54254"/>
    <w:rsid w:val="00AD3941"/>
    <w:rsid w:val="00B469CC"/>
    <w:rsid w:val="00B50D37"/>
    <w:rsid w:val="00B85698"/>
    <w:rsid w:val="00C073B0"/>
    <w:rsid w:val="00C665A6"/>
    <w:rsid w:val="00C9276C"/>
    <w:rsid w:val="00D63182"/>
    <w:rsid w:val="00DA32A6"/>
    <w:rsid w:val="00E16192"/>
    <w:rsid w:val="00E16B3A"/>
    <w:rsid w:val="00E37F10"/>
    <w:rsid w:val="00E54728"/>
    <w:rsid w:val="00E63A54"/>
    <w:rsid w:val="00E811BB"/>
    <w:rsid w:val="00E855B8"/>
    <w:rsid w:val="00EB58CD"/>
    <w:rsid w:val="00EC68D2"/>
    <w:rsid w:val="00F53AAE"/>
    <w:rsid w:val="00F8537F"/>
    <w:rsid w:val="00FD09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ED3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unhideWhenUsed/>
    <w:rsid w:val="00F8537F"/>
    <w:rPr>
      <w:color w:val="0000FF"/>
      <w:u w:val="single"/>
    </w:rPr>
  </w:style>
  <w:style w:type="character" w:customStyle="1" w:styleId="screenreader-only">
    <w:name w:val="screenreader-only"/>
    <w:basedOn w:val="Absatzstandardschriftart"/>
    <w:rsid w:val="00F8537F"/>
  </w:style>
  <w:style w:type="paragraph" w:styleId="StandardWeb">
    <w:name w:val="Normal (Web)"/>
    <w:basedOn w:val="Standard"/>
    <w:uiPriority w:val="99"/>
    <w:semiHidden/>
    <w:unhideWhenUsed/>
    <w:rsid w:val="00C665A6"/>
    <w:pPr>
      <w:spacing w:before="100" w:beforeAutospacing="1" w:after="100" w:afterAutospacing="1"/>
    </w:pPr>
    <w:rPr>
      <w:rFonts w:ascii="Times" w:hAnsi="Times" w:cs="Times New Roman"/>
      <w:sz w:val="20"/>
      <w:szCs w:val="20"/>
      <w:lang w:val="de-CH"/>
    </w:rPr>
  </w:style>
  <w:style w:type="character" w:customStyle="1" w:styleId="apple-converted-space">
    <w:name w:val="apple-converted-space"/>
    <w:basedOn w:val="Absatzstandardschriftart"/>
    <w:rsid w:val="00642CC4"/>
  </w:style>
  <w:style w:type="paragraph" w:styleId="Sprechblasentext">
    <w:name w:val="Balloon Text"/>
    <w:basedOn w:val="Standard"/>
    <w:link w:val="SprechblasentextZeichen"/>
    <w:uiPriority w:val="99"/>
    <w:semiHidden/>
    <w:unhideWhenUsed/>
    <w:rsid w:val="00EB58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B58CD"/>
    <w:rPr>
      <w:rFonts w:ascii="Lucida Grande" w:hAnsi="Lucida Grande" w:cs="Lucida Grande"/>
      <w:sz w:val="18"/>
      <w:szCs w:val="18"/>
    </w:rPr>
  </w:style>
  <w:style w:type="paragraph" w:styleId="Fuzeile">
    <w:name w:val="footer"/>
    <w:basedOn w:val="Standard"/>
    <w:link w:val="FuzeileZeichen"/>
    <w:uiPriority w:val="99"/>
    <w:unhideWhenUsed/>
    <w:rsid w:val="006828F3"/>
    <w:pPr>
      <w:tabs>
        <w:tab w:val="center" w:pos="4536"/>
        <w:tab w:val="right" w:pos="9072"/>
      </w:tabs>
    </w:pPr>
  </w:style>
  <w:style w:type="character" w:customStyle="1" w:styleId="FuzeileZeichen">
    <w:name w:val="Fußzeile Zeichen"/>
    <w:basedOn w:val="Absatzstandardschriftart"/>
    <w:link w:val="Fuzeile"/>
    <w:uiPriority w:val="99"/>
    <w:rsid w:val="006828F3"/>
  </w:style>
  <w:style w:type="character" w:styleId="Seitenzahl">
    <w:name w:val="page number"/>
    <w:basedOn w:val="Absatzstandardschriftart"/>
    <w:uiPriority w:val="99"/>
    <w:semiHidden/>
    <w:unhideWhenUsed/>
    <w:rsid w:val="006828F3"/>
  </w:style>
  <w:style w:type="character" w:styleId="Betont">
    <w:name w:val="Strong"/>
    <w:basedOn w:val="Absatzstandardschriftart"/>
    <w:uiPriority w:val="22"/>
    <w:qFormat/>
    <w:rsid w:val="00E5472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unhideWhenUsed/>
    <w:rsid w:val="00F8537F"/>
    <w:rPr>
      <w:color w:val="0000FF"/>
      <w:u w:val="single"/>
    </w:rPr>
  </w:style>
  <w:style w:type="character" w:customStyle="1" w:styleId="screenreader-only">
    <w:name w:val="screenreader-only"/>
    <w:basedOn w:val="Absatzstandardschriftart"/>
    <w:rsid w:val="00F8537F"/>
  </w:style>
  <w:style w:type="paragraph" w:styleId="StandardWeb">
    <w:name w:val="Normal (Web)"/>
    <w:basedOn w:val="Standard"/>
    <w:uiPriority w:val="99"/>
    <w:semiHidden/>
    <w:unhideWhenUsed/>
    <w:rsid w:val="00C665A6"/>
    <w:pPr>
      <w:spacing w:before="100" w:beforeAutospacing="1" w:after="100" w:afterAutospacing="1"/>
    </w:pPr>
    <w:rPr>
      <w:rFonts w:ascii="Times" w:hAnsi="Times" w:cs="Times New Roman"/>
      <w:sz w:val="20"/>
      <w:szCs w:val="20"/>
      <w:lang w:val="de-CH"/>
    </w:rPr>
  </w:style>
  <w:style w:type="character" w:customStyle="1" w:styleId="apple-converted-space">
    <w:name w:val="apple-converted-space"/>
    <w:basedOn w:val="Absatzstandardschriftart"/>
    <w:rsid w:val="00642CC4"/>
  </w:style>
  <w:style w:type="paragraph" w:styleId="Sprechblasentext">
    <w:name w:val="Balloon Text"/>
    <w:basedOn w:val="Standard"/>
    <w:link w:val="SprechblasentextZeichen"/>
    <w:uiPriority w:val="99"/>
    <w:semiHidden/>
    <w:unhideWhenUsed/>
    <w:rsid w:val="00EB58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B58CD"/>
    <w:rPr>
      <w:rFonts w:ascii="Lucida Grande" w:hAnsi="Lucida Grande" w:cs="Lucida Grande"/>
      <w:sz w:val="18"/>
      <w:szCs w:val="18"/>
    </w:rPr>
  </w:style>
  <w:style w:type="paragraph" w:styleId="Fuzeile">
    <w:name w:val="footer"/>
    <w:basedOn w:val="Standard"/>
    <w:link w:val="FuzeileZeichen"/>
    <w:uiPriority w:val="99"/>
    <w:unhideWhenUsed/>
    <w:rsid w:val="006828F3"/>
    <w:pPr>
      <w:tabs>
        <w:tab w:val="center" w:pos="4536"/>
        <w:tab w:val="right" w:pos="9072"/>
      </w:tabs>
    </w:pPr>
  </w:style>
  <w:style w:type="character" w:customStyle="1" w:styleId="FuzeileZeichen">
    <w:name w:val="Fußzeile Zeichen"/>
    <w:basedOn w:val="Absatzstandardschriftart"/>
    <w:link w:val="Fuzeile"/>
    <w:uiPriority w:val="99"/>
    <w:rsid w:val="006828F3"/>
  </w:style>
  <w:style w:type="character" w:styleId="Seitenzahl">
    <w:name w:val="page number"/>
    <w:basedOn w:val="Absatzstandardschriftart"/>
    <w:uiPriority w:val="99"/>
    <w:semiHidden/>
    <w:unhideWhenUsed/>
    <w:rsid w:val="006828F3"/>
  </w:style>
  <w:style w:type="character" w:styleId="Betont">
    <w:name w:val="Strong"/>
    <w:basedOn w:val="Absatzstandardschriftart"/>
    <w:uiPriority w:val="22"/>
    <w:qFormat/>
    <w:rsid w:val="00E54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398693">
      <w:bodyDiv w:val="1"/>
      <w:marLeft w:val="0"/>
      <w:marRight w:val="0"/>
      <w:marTop w:val="0"/>
      <w:marBottom w:val="0"/>
      <w:divBdr>
        <w:top w:val="none" w:sz="0" w:space="0" w:color="auto"/>
        <w:left w:val="none" w:sz="0" w:space="0" w:color="auto"/>
        <w:bottom w:val="none" w:sz="0" w:space="0" w:color="auto"/>
        <w:right w:val="none" w:sz="0" w:space="0" w:color="auto"/>
      </w:divBdr>
    </w:div>
    <w:div w:id="989483563">
      <w:bodyDiv w:val="1"/>
      <w:marLeft w:val="0"/>
      <w:marRight w:val="0"/>
      <w:marTop w:val="0"/>
      <w:marBottom w:val="0"/>
      <w:divBdr>
        <w:top w:val="none" w:sz="0" w:space="0" w:color="auto"/>
        <w:left w:val="none" w:sz="0" w:space="0" w:color="auto"/>
        <w:bottom w:val="none" w:sz="0" w:space="0" w:color="auto"/>
        <w:right w:val="none" w:sz="0" w:space="0" w:color="auto"/>
      </w:divBdr>
      <w:divsChild>
        <w:div w:id="1828328347">
          <w:marLeft w:val="0"/>
          <w:marRight w:val="0"/>
          <w:marTop w:val="0"/>
          <w:marBottom w:val="0"/>
          <w:divBdr>
            <w:top w:val="none" w:sz="0" w:space="0" w:color="auto"/>
            <w:left w:val="none" w:sz="0" w:space="0" w:color="auto"/>
            <w:bottom w:val="none" w:sz="0" w:space="0" w:color="auto"/>
            <w:right w:val="none" w:sz="0" w:space="0" w:color="auto"/>
          </w:divBdr>
          <w:divsChild>
            <w:div w:id="623118746">
              <w:marLeft w:val="0"/>
              <w:marRight w:val="0"/>
              <w:marTop w:val="0"/>
              <w:marBottom w:val="0"/>
              <w:divBdr>
                <w:top w:val="none" w:sz="0" w:space="0" w:color="auto"/>
                <w:left w:val="none" w:sz="0" w:space="0" w:color="auto"/>
                <w:bottom w:val="none" w:sz="0" w:space="0" w:color="auto"/>
                <w:right w:val="none" w:sz="0" w:space="0" w:color="auto"/>
              </w:divBdr>
              <w:divsChild>
                <w:div w:id="1110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4461">
      <w:bodyDiv w:val="1"/>
      <w:marLeft w:val="0"/>
      <w:marRight w:val="0"/>
      <w:marTop w:val="0"/>
      <w:marBottom w:val="0"/>
      <w:divBdr>
        <w:top w:val="none" w:sz="0" w:space="0" w:color="auto"/>
        <w:left w:val="none" w:sz="0" w:space="0" w:color="auto"/>
        <w:bottom w:val="none" w:sz="0" w:space="0" w:color="auto"/>
        <w:right w:val="none" w:sz="0" w:space="0" w:color="auto"/>
      </w:divBdr>
    </w:div>
    <w:div w:id="1670404565">
      <w:bodyDiv w:val="1"/>
      <w:marLeft w:val="0"/>
      <w:marRight w:val="0"/>
      <w:marTop w:val="0"/>
      <w:marBottom w:val="0"/>
      <w:divBdr>
        <w:top w:val="none" w:sz="0" w:space="0" w:color="auto"/>
        <w:left w:val="none" w:sz="0" w:space="0" w:color="auto"/>
        <w:bottom w:val="none" w:sz="0" w:space="0" w:color="auto"/>
        <w:right w:val="none" w:sz="0" w:space="0" w:color="auto"/>
      </w:divBdr>
    </w:div>
    <w:div w:id="1778718421">
      <w:bodyDiv w:val="1"/>
      <w:marLeft w:val="0"/>
      <w:marRight w:val="0"/>
      <w:marTop w:val="0"/>
      <w:marBottom w:val="0"/>
      <w:divBdr>
        <w:top w:val="none" w:sz="0" w:space="0" w:color="auto"/>
        <w:left w:val="none" w:sz="0" w:space="0" w:color="auto"/>
        <w:bottom w:val="none" w:sz="0" w:space="0" w:color="auto"/>
        <w:right w:val="none" w:sz="0" w:space="0" w:color="auto"/>
      </w:divBdr>
    </w:div>
    <w:div w:id="1856118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CFC86-B790-374A-8774-5E751354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4998</Characters>
  <Application>Microsoft Macintosh Word</Application>
  <DocSecurity>0</DocSecurity>
  <Lines>41</Lines>
  <Paragraphs>11</Paragraphs>
  <ScaleCrop>false</ScaleCrop>
  <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Bitoun</dc:creator>
  <cp:keywords/>
  <dc:description/>
  <cp:lastModifiedBy>Benjamin Bitoun</cp:lastModifiedBy>
  <cp:revision>36</cp:revision>
  <dcterms:created xsi:type="dcterms:W3CDTF">2018-05-27T21:01:00Z</dcterms:created>
  <dcterms:modified xsi:type="dcterms:W3CDTF">2018-05-28T00:23:00Z</dcterms:modified>
</cp:coreProperties>
</file>