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My plan to is tell a story of the History of money to make my readers have a knowledge of the true meaning of money and how it originated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goal is to spike the interest of readers alongside giving readers insights about trading in goods and services. Also to answer the question why money.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Section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History of money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trading of goods to metal currency trading (gold, silver…etc) then to fiat currency and now towards the future. Starting a storytelling from the barter trade system </w:t>
        <w:br w:type="textWrapping"/>
        <w:br w:type="textWrapping"/>
        <w:br w:type="textWrapping"/>
        <w:t xml:space="preserve">Then continue with the history of making monye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