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Pymaceuticals, Inc. is a new pharmaceutical company specializing in anti-cancer medications. As the senior data analyst for the company, I compared the performance of Pymaceuticals drug Capomulin against other drugs in the industry. </w:t>
      </w:r>
    </w:p>
    <w:p w:rsidR="00000000" w:rsidDel="00000000" w:rsidP="00000000" w:rsidRDefault="00000000" w:rsidRPr="00000000" w14:paraId="00000003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 initially reviewed the data for 249 mice and quickly noted that it included a mouse in the data multiple times. So, I removed the extra mouse, bringing the total down to 248. After reviewing the data on the tumor volume, I found the following: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51% of the mice were male, and 49% were female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The treatment followed ten drugs over 45 days.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The drug Ketapril presented the least favorable outcome as the tumor volume numbers were the highest throughout the treatment period.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Capomulin showed a strong performance over the treatment period; however, the drug Ramicane provided the best overall success with the tumor.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Outlier: A mouse that received treatment with Infubinol for 31 days had a tumor volume of 36.32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0e101a"/>
          <w:rtl w:val="0"/>
        </w:rPr>
        <w:t xml:space="preserve">Note that the average tumor volume for Infubinol is 52.88</w:t>
      </w:r>
    </w:p>
    <w:p w:rsidR="00000000" w:rsidDel="00000000" w:rsidP="00000000" w:rsidRDefault="00000000" w:rsidRPr="00000000" w14:paraId="0000000B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While looking deeper into the Capomulin drug, we found that it outperformed 90% of the other drugs tested. Furthermore, we also found that as the mouse weight increased, the tumor volume also increased. </w:t>
      </w:r>
    </w:p>
    <w:p w:rsidR="00000000" w:rsidDel="00000000" w:rsidP="00000000" w:rsidRDefault="00000000" w:rsidRPr="00000000" w14:paraId="0000000D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 decided to dive deeper into Capomulin by randomly picking a mouse (Mouse ID: l509) that has used the drug. The tumor volume started at 45, and within 20 days, it increased to 48. However, there was a significant decrease at 23 days, and the tumor volume remained steady until another massive reduction 11 days later. The performance showed a positive outlook for the drug Capomulin.</w:t>
      </w:r>
    </w:p>
    <w:p w:rsidR="00000000" w:rsidDel="00000000" w:rsidP="00000000" w:rsidRDefault="00000000" w:rsidRPr="00000000" w14:paraId="0000000F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After reviewing the data and seeing all the drug regimens, it is safe to say that two drug regimens produce positive results overall. With the findings of this study, I see that people will have a fighting chance at reducing skin cancer with drug regimens from Capomulin &amp; Ramicane, so long as they maintain a healthy weight.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