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09" w:rsidRPr="00BF7C09" w:rsidRDefault="00BF7C09" w:rsidP="00BF7C09">
      <w:pPr>
        <w:spacing w:after="120" w:line="36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2"/>
          <w:szCs w:val="42"/>
        </w:rPr>
      </w:pPr>
      <w:r>
        <w:rPr>
          <w:rFonts w:ascii="Arial" w:eastAsia="Times New Roman" w:hAnsi="Arial" w:cs="Arial"/>
          <w:color w:val="222222"/>
          <w:kern w:val="36"/>
          <w:sz w:val="42"/>
          <w:szCs w:val="42"/>
        </w:rPr>
        <w:t>Rhoads Rentals and Investment Properties LLC</w:t>
      </w:r>
      <w:r w:rsidRPr="00BF7C09">
        <w:rPr>
          <w:rFonts w:ascii="Arial" w:eastAsia="Times New Roman" w:hAnsi="Arial" w:cs="Arial"/>
          <w:color w:val="222222"/>
          <w:kern w:val="36"/>
          <w:sz w:val="42"/>
          <w:szCs w:val="42"/>
        </w:rPr>
        <w:t xml:space="preserve"> Rental Policies</w:t>
      </w:r>
    </w:p>
    <w:p w:rsidR="00BF7C09" w:rsidRPr="00BF7C09" w:rsidRDefault="00BF7C09" w:rsidP="00BF7C0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b/>
          <w:bCs/>
          <w:color w:val="333333"/>
          <w:sz w:val="27"/>
        </w:rPr>
        <w:t>General Requirements</w:t>
      </w:r>
    </w:p>
    <w:p w:rsidR="00BF7C09" w:rsidRPr="00BF7C09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5466F3">
        <w:rPr>
          <w:rFonts w:ascii="Times New Roman" w:eastAsia="Times New Roman" w:hAnsi="Times New Roman" w:cs="Times New Roman"/>
          <w:bCs/>
          <w:color w:val="333333"/>
          <w:sz w:val="36"/>
          <w:szCs w:val="36"/>
        </w:rPr>
        <w:t>Valid picture ID is required for all rental applications.</w:t>
      </w:r>
    </w:p>
    <w:p w:rsidR="00BF7C09" w:rsidRPr="00BF7C09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Each applicant must qualify individually unless they are a married couple.</w:t>
      </w:r>
    </w:p>
    <w:p w:rsidR="00BF7C09" w:rsidRPr="005466F3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Applications must be filled out completely and signed by both married spouses.</w:t>
      </w:r>
    </w:p>
    <w:p w:rsidR="005466F3" w:rsidRPr="00BF7C09" w:rsidRDefault="005466F3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Application fee is $50.00 per person over the age of 18 and must be paid in full when application is submitted</w:t>
      </w:r>
    </w:p>
    <w:p w:rsidR="00BF7C09" w:rsidRPr="00BF7C09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Approved rental applications will hold the rental unit for 48 hours for applicant(s) to sign lease agreement, after 48 hours we will continue to market the property for rent.</w:t>
      </w:r>
    </w:p>
    <w:p w:rsidR="00BF7C09" w:rsidRPr="00BF7C09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All units are </w:t>
      </w: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Non-smoking units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 inside</w:t>
      </w: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,</w:t>
      </w:r>
    </w:p>
    <w:p w:rsidR="00BF7C09" w:rsidRPr="00BF7C09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Applicants must be at least eighteen (18) years old to enter into a lease agreement.</w:t>
      </w:r>
    </w:p>
    <w:p w:rsidR="00BF7C09" w:rsidRPr="00BF7C09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Prepayment of the last month rent and all deposit are required of all applicant(s) at time of lease signing.</w:t>
      </w:r>
    </w:p>
    <w:p w:rsidR="00BF7C09" w:rsidRPr="00BF7C09" w:rsidRDefault="00BF7C09" w:rsidP="00BF7C09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Payment of first </w:t>
      </w:r>
      <w:proofErr w:type="spellStart"/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months</w:t>
      </w:r>
      <w:proofErr w:type="spellEnd"/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 rent is required prior to move into the rental unit.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Arial" w:eastAsia="Times New Roman" w:hAnsi="Arial" w:cs="Arial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Pets or animals are 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allowed at </w:t>
      </w: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our rental locations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 with</w:t>
      </w:r>
      <w:r w:rsidR="005466F3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 a $250.00 per animal</w:t>
      </w:r>
      <w:r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 pet application fee</w:t>
      </w: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466F3">
        <w:rPr>
          <w:rFonts w:ascii="Times New Roman" w:eastAsia="Times New Roman" w:hAnsi="Times New Roman" w:cs="Times New Roman"/>
          <w:color w:val="000000"/>
          <w:sz w:val="36"/>
          <w:szCs w:val="36"/>
        </w:rPr>
        <w:t>Some dogs are not allowed due to insurance company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F7C09">
        <w:rPr>
          <w:rFonts w:ascii="Arial" w:hAnsi="Arial" w:cs="Arial"/>
          <w:color w:val="000000"/>
        </w:rPr>
        <w:t xml:space="preserve"> </w:t>
      </w:r>
    </w:p>
    <w:p w:rsidR="00BF7C09" w:rsidRPr="005466F3" w:rsidRDefault="00BF7C09" w:rsidP="00BF7C09">
      <w:pPr>
        <w:pStyle w:val="Heading2"/>
        <w:spacing w:before="0" w:after="90" w:line="420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5466F3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 xml:space="preserve">14 Dog Breeds Blacklisted by Insurance </w:t>
      </w:r>
      <w:r w:rsidR="005466F3" w:rsidRPr="005466F3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Company</w:t>
      </w:r>
    </w:p>
    <w:p w:rsidR="00BF7C09" w:rsidRPr="005466F3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6F3">
        <w:rPr>
          <w:rFonts w:ascii="Times New Roman" w:eastAsia="Times New Roman" w:hAnsi="Times New Roman" w:cs="Times New Roman"/>
          <w:color w:val="000000"/>
          <w:sz w:val="24"/>
          <w:szCs w:val="24"/>
        </w:rPr>
        <w:t>Pit Bull Terriers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Staffordshire Terriers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Rottweilers</w:t>
      </w:r>
      <w:proofErr w:type="spellEnd"/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German Shepherds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Presa</w:t>
      </w:r>
      <w:proofErr w:type="spellEnd"/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Canarios</w:t>
      </w:r>
      <w:proofErr w:type="spellEnd"/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Chows </w:t>
      </w:r>
      <w:proofErr w:type="spellStart"/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Chows</w:t>
      </w:r>
      <w:proofErr w:type="spellEnd"/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Doberman Pinschers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Akitas</w:t>
      </w:r>
      <w:proofErr w:type="spellEnd"/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Wolf-hybrids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Mastiffs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Cane </w:t>
      </w:r>
      <w:proofErr w:type="spellStart"/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Corsos</w:t>
      </w:r>
      <w:proofErr w:type="spellEnd"/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Great Danes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Alaskan Malamutes</w:t>
      </w:r>
    </w:p>
    <w:p w:rsidR="00BF7C09" w:rsidRPr="00BF7C09" w:rsidRDefault="00BF7C09" w:rsidP="00BF7C09">
      <w:pPr>
        <w:numPr>
          <w:ilvl w:val="0"/>
          <w:numId w:val="6"/>
        </w:numPr>
        <w:spacing w:after="180" w:line="390" w:lineRule="atLeast"/>
        <w:ind w:left="570"/>
        <w:rPr>
          <w:rFonts w:ascii="Arial" w:eastAsia="Times New Roman" w:hAnsi="Arial" w:cs="Arial"/>
          <w:color w:val="000000"/>
          <w:sz w:val="24"/>
          <w:szCs w:val="24"/>
        </w:rPr>
      </w:pPr>
      <w:r w:rsidRPr="00BF7C09">
        <w:rPr>
          <w:rFonts w:ascii="Times New Roman" w:eastAsia="Times New Roman" w:hAnsi="Times New Roman" w:cs="Times New Roman"/>
          <w:color w:val="000000"/>
          <w:sz w:val="24"/>
          <w:szCs w:val="24"/>
        </w:rPr>
        <w:t>Siberian Huskies</w:t>
      </w:r>
    </w:p>
    <w:p w:rsidR="00BF7C09" w:rsidRPr="00BF7C09" w:rsidRDefault="00BF7C09" w:rsidP="00BF7C09">
      <w:pPr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BF7C09" w:rsidRPr="00BF7C09" w:rsidRDefault="00BF7C09" w:rsidP="00BF7C0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b/>
          <w:bCs/>
          <w:color w:val="333333"/>
          <w:sz w:val="27"/>
        </w:rPr>
        <w:t>Rental Requirements:</w:t>
      </w:r>
    </w:p>
    <w:p w:rsidR="00BF7C09" w:rsidRPr="00BF7C09" w:rsidRDefault="00BF7C09" w:rsidP="00BF7C09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One (1) or more three-day notice (pay rent or vacate) from past landlord will result in denial.</w:t>
      </w:r>
    </w:p>
    <w:p w:rsidR="00BF7C09" w:rsidRPr="00BF7C09" w:rsidRDefault="00BF7C09" w:rsidP="00BF7C09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Rental history reflecting any unpaid past due rent or damage balance due to past landlord or management will result in application denial.</w:t>
      </w:r>
    </w:p>
    <w:p w:rsidR="00BF7C09" w:rsidRPr="00BF7C09" w:rsidRDefault="00BF7C09" w:rsidP="00BF7C09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Any past unlawful detainer </w:t>
      </w:r>
      <w:proofErr w:type="gramStart"/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action,</w:t>
      </w:r>
      <w:proofErr w:type="gramEnd"/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 or eviction will result in denial.</w:t>
      </w:r>
    </w:p>
    <w:p w:rsidR="00BF7C09" w:rsidRPr="00BF7C09" w:rsidRDefault="00BF7C09" w:rsidP="00BF7C09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Any rental history upon which previous landlord or management refuses to re-rent to applicant will result in denial.</w:t>
      </w:r>
    </w:p>
    <w:p w:rsidR="00BF7C09" w:rsidRPr="00BF7C09" w:rsidRDefault="00BF7C09" w:rsidP="00BF7C09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Rental history reflecting property damages, not paid for, will result in denial.</w:t>
      </w:r>
    </w:p>
    <w:p w:rsidR="00BF7C09" w:rsidRPr="00BF7C09" w:rsidRDefault="00BF7C09" w:rsidP="00BF7C09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Rental history reflecting past, disturbance of the peace, complaints may result in denial.</w:t>
      </w:r>
    </w:p>
    <w:p w:rsidR="00BF7C09" w:rsidRPr="00BF7C09" w:rsidRDefault="00BF7C09" w:rsidP="00BF7C09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Section 8 or HUD subsidized, rental applications will result in denial.</w:t>
      </w:r>
    </w:p>
    <w:p w:rsidR="00BF7C09" w:rsidRPr="00BF7C09" w:rsidRDefault="00BF7C09" w:rsidP="00BF7C0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b/>
          <w:bCs/>
          <w:color w:val="333333"/>
          <w:sz w:val="27"/>
        </w:rPr>
        <w:t>Income &amp; Credit Guidelines: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lastRenderedPageBreak/>
        <w:t>Monthly income m</w:t>
      </w:r>
      <w:r w:rsidR="00210D31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ust equal a</w:t>
      </w:r>
      <w:r w:rsidR="005466F3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pproximately two and a half</w:t>
      </w:r>
      <w:r w:rsidR="00210D31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 xml:space="preserve"> (2.5</w:t>
      </w: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) times monthly rent.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Co-signers income should equal five (5) times monthly rent.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Unemployed individual(s) applications will need to provide some form of verifiable income source or co-signer.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Tax returns, bank statements, paychecks, or employer confirmation are acceptable income verifiers.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Non-married roommates are jointly and severally (individually) liable for all rents &amp; funds due on lease agreement.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Co-signers are jointly liable for all funds due related to the lease agreement.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Good credit is required.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 verifiable Social Security number is required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The non-existence of a credit rating may in result denial or require a lease Co-signer.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Outstanding bad debt(s) being reported on credit history report may result in denial or require an additional month(s) pre-paid rent.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Collections on credit report may result in denial or require an additional month(s) pre-paid rent.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Non-discharged bankruptcy(s) on credit report will result in denial.</w:t>
      </w:r>
    </w:p>
    <w:p w:rsidR="00BF7C09" w:rsidRPr="00BF7C09" w:rsidRDefault="00BF7C09" w:rsidP="00BF7C09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Discharged bankruptcy(s) on credit report may result in denial or an additional month(s) pre-paid rent.</w:t>
      </w:r>
    </w:p>
    <w:p w:rsidR="00BF7C09" w:rsidRPr="00BF7C09" w:rsidRDefault="00BF7C09" w:rsidP="00BF7C0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b/>
          <w:bCs/>
          <w:color w:val="333333"/>
          <w:sz w:val="27"/>
        </w:rPr>
        <w:t>Automatic Application Denials: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Applicants lack of Social Security number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Any felony offense.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Any criminal conviction where the applicant has been out of jail less than 10 years.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Any criminal offense of physical or violent nature against people or property.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lastRenderedPageBreak/>
        <w:t>Collection efforts filed by past landlord or property management companies.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Any past unlawful detainer action or eviction.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Incomplete or unverifiable information on rental application.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Discrepancies between rental application and verified information.</w:t>
      </w:r>
    </w:p>
    <w:p w:rsidR="00BF7C09" w:rsidRPr="00BF7C09" w:rsidRDefault="00BF7C09" w:rsidP="00BF7C09">
      <w:pPr>
        <w:numPr>
          <w:ilvl w:val="0"/>
          <w:numId w:val="4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Any rental history upon which previous landlord or management refuses to re-rent to applicant(s) will result in denial.</w:t>
      </w:r>
    </w:p>
    <w:p w:rsidR="00BF7C09" w:rsidRPr="00BF7C09" w:rsidRDefault="00BF7C09" w:rsidP="00BF7C0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b/>
          <w:bCs/>
          <w:color w:val="333333"/>
          <w:sz w:val="27"/>
        </w:rPr>
        <w:t>Deposits &amp; Occupancy:</w:t>
      </w:r>
    </w:p>
    <w:p w:rsidR="00BF7C09" w:rsidRPr="00BF7C09" w:rsidRDefault="00BF7C09" w:rsidP="00BF7C09">
      <w:pPr>
        <w:numPr>
          <w:ilvl w:val="0"/>
          <w:numId w:val="5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Non-related roommates exceeding the number of bedrooms in the unit will be required to pay an additional $75.00 per month in rent for each extra person in addition to the normal applicable monthly rental rate.</w:t>
      </w:r>
    </w:p>
    <w:p w:rsidR="00BF7C09" w:rsidRPr="00BF7C09" w:rsidRDefault="00BF7C09" w:rsidP="00BF7C09">
      <w:pPr>
        <w:numPr>
          <w:ilvl w:val="0"/>
          <w:numId w:val="5"/>
        </w:numPr>
        <w:spacing w:after="0" w:line="315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Owner reserves the right to limit occupancy to not exceed one person per bedroom, exceptions may be granted with prior approval on a case by case basis.</w:t>
      </w:r>
    </w:p>
    <w:p w:rsidR="00BF7C09" w:rsidRPr="00BF7C09" w:rsidRDefault="00BF7C09" w:rsidP="00BF7C09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F7C09">
        <w:rPr>
          <w:rFonts w:ascii="Times New Roman" w:eastAsia="Times New Roman" w:hAnsi="Times New Roman" w:cs="Times New Roman"/>
          <w:color w:val="333333"/>
          <w:sz w:val="36"/>
          <w:szCs w:val="36"/>
          <w:bdr w:val="none" w:sz="0" w:space="0" w:color="auto" w:frame="1"/>
        </w:rPr>
        <w:t> </w:t>
      </w:r>
    </w:p>
    <w:p w:rsidR="005B44E6" w:rsidRDefault="005B44E6"/>
    <w:sectPr w:rsidR="005B44E6" w:rsidSect="005B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25A"/>
    <w:multiLevelType w:val="multilevel"/>
    <w:tmpl w:val="CB5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00F5F"/>
    <w:multiLevelType w:val="multilevel"/>
    <w:tmpl w:val="A65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905A5"/>
    <w:multiLevelType w:val="multilevel"/>
    <w:tmpl w:val="5A02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A0086"/>
    <w:multiLevelType w:val="multilevel"/>
    <w:tmpl w:val="907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C139F"/>
    <w:multiLevelType w:val="multilevel"/>
    <w:tmpl w:val="E4A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45568E"/>
    <w:multiLevelType w:val="multilevel"/>
    <w:tmpl w:val="A20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C09"/>
    <w:rsid w:val="00210D31"/>
    <w:rsid w:val="005466F3"/>
    <w:rsid w:val="005B44E6"/>
    <w:rsid w:val="00BF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4E6"/>
  </w:style>
  <w:style w:type="paragraph" w:styleId="Heading1">
    <w:name w:val="heading 1"/>
    <w:basedOn w:val="Normal"/>
    <w:link w:val="Heading1Char"/>
    <w:uiPriority w:val="9"/>
    <w:qFormat/>
    <w:rsid w:val="00BF7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F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C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7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Orlando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rho17586</dc:creator>
  <cp:lastModifiedBy>rho17586</cp:lastModifiedBy>
  <cp:revision>1</cp:revision>
  <dcterms:created xsi:type="dcterms:W3CDTF">2015-05-20T12:04:00Z</dcterms:created>
  <dcterms:modified xsi:type="dcterms:W3CDTF">2015-05-20T13:05:00Z</dcterms:modified>
</cp:coreProperties>
</file>