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BE5CE" w14:textId="1C9313A1" w:rsidR="005E7D7D" w:rsidRPr="003A20D7" w:rsidRDefault="002B5B72" w:rsidP="002B5B72">
      <w:pPr>
        <w:tabs>
          <w:tab w:val="left" w:pos="1315"/>
          <w:tab w:val="center" w:pos="4513"/>
        </w:tabs>
        <w:rPr>
          <w:b/>
          <w:bCs/>
          <w:lang w:val="en-US"/>
        </w:rPr>
      </w:pPr>
      <w:bookmarkStart w:id="0" w:name="_Hlk164267994"/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 w:rsidR="005E7D7D" w:rsidRPr="003A20D7">
        <w:rPr>
          <w:b/>
          <w:bCs/>
          <w:sz w:val="32"/>
          <w:szCs w:val="32"/>
          <w:lang w:val="en-US"/>
        </w:rPr>
        <w:t>Operating Systems Project</w:t>
      </w:r>
      <w:r w:rsidR="003A20D7" w:rsidRPr="003A20D7">
        <w:rPr>
          <w:b/>
          <w:bCs/>
          <w:sz w:val="32"/>
          <w:szCs w:val="32"/>
          <w:lang w:val="en-US"/>
        </w:rPr>
        <w:t xml:space="preserve"> - </w:t>
      </w:r>
      <w:r w:rsidR="005E7D7D" w:rsidRPr="003A20D7">
        <w:rPr>
          <w:b/>
          <w:bCs/>
          <w:sz w:val="32"/>
          <w:szCs w:val="32"/>
          <w:lang w:val="en-US"/>
        </w:rPr>
        <w:t>Exercise 1</w:t>
      </w:r>
    </w:p>
    <w:bookmarkEnd w:id="0"/>
    <w:p w14:paraId="720A1AC8" w14:textId="71382539" w:rsidR="005E7D7D" w:rsidRDefault="00F40AB7">
      <w:pPr>
        <w:rPr>
          <w:lang w:val="en-US"/>
        </w:rPr>
      </w:pPr>
      <w:r w:rsidRPr="005E7D7D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5A8333A" wp14:editId="11F8E9DB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4371975" cy="715645"/>
            <wp:effectExtent l="0" t="0" r="9525" b="8255"/>
            <wp:wrapSquare wrapText="bothSides"/>
            <wp:docPr id="12706597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59705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7D7D">
        <w:rPr>
          <w:lang w:val="en-US"/>
        </w:rPr>
        <w:t>Task 1</w:t>
      </w:r>
      <w:r>
        <w:rPr>
          <w:lang w:val="en-US"/>
        </w:rPr>
        <w:br/>
      </w:r>
      <w:r w:rsidR="005E7D7D">
        <w:rPr>
          <w:lang w:val="en-US"/>
        </w:rPr>
        <w:t xml:space="preserve"> </w:t>
      </w:r>
    </w:p>
    <w:p w14:paraId="2EC22C67" w14:textId="2DB870F1" w:rsidR="00B56D77" w:rsidRDefault="00F40AB7">
      <w:pPr>
        <w:rPr>
          <w:lang w:val="en-US"/>
        </w:rPr>
      </w:pPr>
      <w:r w:rsidRPr="00E30B16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FA975AA" wp14:editId="2169627E">
            <wp:simplePos x="0" y="0"/>
            <wp:positionH relativeFrom="margin">
              <wp:align>right</wp:align>
            </wp:positionH>
            <wp:positionV relativeFrom="paragraph">
              <wp:posOffset>894053</wp:posOffset>
            </wp:positionV>
            <wp:extent cx="4442460" cy="680085"/>
            <wp:effectExtent l="0" t="0" r="0" b="5715"/>
            <wp:wrapSquare wrapText="bothSides"/>
            <wp:docPr id="199509470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94701" name="Picture 1" descr="A black background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7D7D">
        <w:rPr>
          <w:lang w:val="en-US"/>
        </w:rPr>
        <w:t xml:space="preserve">This output tells us a few things about </w:t>
      </w:r>
      <w:r w:rsidR="00697BF0">
        <w:rPr>
          <w:lang w:val="en-US"/>
        </w:rPr>
        <w:t xml:space="preserve">mutual exclusion; </w:t>
      </w:r>
      <w:r w:rsidR="00B56D77">
        <w:rPr>
          <w:lang w:val="en-US"/>
        </w:rPr>
        <w:t xml:space="preserve">since </w:t>
      </w:r>
      <w:r w:rsidR="00697BF0">
        <w:rPr>
          <w:lang w:val="en-US"/>
        </w:rPr>
        <w:t xml:space="preserve">both instances of the file access </w:t>
      </w:r>
      <w:proofErr w:type="spellStart"/>
      <w:r w:rsidR="00697BF0">
        <w:rPr>
          <w:lang w:val="en-US"/>
        </w:rPr>
        <w:t>stdout</w:t>
      </w:r>
      <w:proofErr w:type="spellEnd"/>
      <w:r w:rsidR="00697BF0">
        <w:rPr>
          <w:lang w:val="en-US"/>
        </w:rPr>
        <w:t xml:space="preserve"> concurrently</w:t>
      </w:r>
      <w:r w:rsidR="00B56D77">
        <w:rPr>
          <w:lang w:val="en-US"/>
        </w:rPr>
        <w:t xml:space="preserve">, we see mixed x-s and o-s. </w:t>
      </w:r>
      <w:r w:rsidR="00B56D77" w:rsidRPr="00B56D77">
        <w:rPr>
          <w:lang w:val="en-US"/>
        </w:rPr>
        <w:t xml:space="preserve">The </w:t>
      </w:r>
      <w:proofErr w:type="gramStart"/>
      <w:r w:rsidR="00B56D77" w:rsidRPr="00B56D77">
        <w:rPr>
          <w:lang w:val="en-US"/>
        </w:rPr>
        <w:t>rand(</w:t>
      </w:r>
      <w:proofErr w:type="gramEnd"/>
      <w:r w:rsidR="00B56D77" w:rsidRPr="00B56D77">
        <w:rPr>
          <w:lang w:val="en-US"/>
        </w:rPr>
        <w:t>)%3 and rand()%2 introduce a random factor to the sleeping time</w:t>
      </w:r>
      <w:r w:rsidR="00B56D77">
        <w:rPr>
          <w:lang w:val="en-US"/>
        </w:rPr>
        <w:t>, which is why we cannot see a pattern in it.</w:t>
      </w:r>
    </w:p>
    <w:p w14:paraId="27B9E246" w14:textId="038F5B91" w:rsidR="00B56D77" w:rsidRDefault="00B56D77">
      <w:pPr>
        <w:rPr>
          <w:lang w:val="en-US"/>
        </w:rPr>
      </w:pPr>
      <w:r>
        <w:rPr>
          <w:lang w:val="en-US"/>
        </w:rPr>
        <w:t>Task 2</w:t>
      </w:r>
      <w:r w:rsidR="003A20D7">
        <w:rPr>
          <w:lang w:val="en-US"/>
        </w:rPr>
        <w:br/>
      </w:r>
    </w:p>
    <w:p w14:paraId="634AC6E2" w14:textId="0D4064AF" w:rsidR="00E30B16" w:rsidRDefault="00E30B16">
      <w:pPr>
        <w:rPr>
          <w:lang w:val="en-US"/>
        </w:rPr>
      </w:pPr>
      <w:r>
        <w:rPr>
          <w:lang w:val="en-US"/>
        </w:rPr>
        <w:t xml:space="preserve">This output tells us how semaphores are used to control access to the output steam. In the code, it regulates so that only one process can print at a time </w:t>
      </w:r>
      <w:r w:rsidR="001B4392">
        <w:rPr>
          <w:lang w:val="en-US"/>
        </w:rPr>
        <w:t xml:space="preserve">by using </w:t>
      </w:r>
      <w:proofErr w:type="spellStart"/>
      <w:r w:rsidR="001B4392">
        <w:rPr>
          <w:lang w:val="en-US"/>
        </w:rPr>
        <w:t>sem_wait</w:t>
      </w:r>
      <w:proofErr w:type="spellEnd"/>
      <w:r w:rsidR="001B4392">
        <w:rPr>
          <w:lang w:val="en-US"/>
        </w:rPr>
        <w:t xml:space="preserve"> to decrease the semaphore’s value and lock the section before printing and </w:t>
      </w:r>
      <w:proofErr w:type="spellStart"/>
      <w:r w:rsidR="001B4392">
        <w:rPr>
          <w:lang w:val="en-US"/>
        </w:rPr>
        <w:t>sem_post</w:t>
      </w:r>
      <w:proofErr w:type="spellEnd"/>
      <w:r w:rsidR="001B4392">
        <w:rPr>
          <w:lang w:val="en-US"/>
        </w:rPr>
        <w:t xml:space="preserve"> to increase it and unlock the section. This is why the outputs are printed in pairs.</w:t>
      </w:r>
    </w:p>
    <w:p w14:paraId="110810CF" w14:textId="3759D167" w:rsidR="001B4392" w:rsidRDefault="001B4392">
      <w:pPr>
        <w:rPr>
          <w:lang w:val="en-US"/>
        </w:rPr>
      </w:pPr>
      <w:r>
        <w:rPr>
          <w:lang w:val="en-US"/>
        </w:rPr>
        <w:t xml:space="preserve">Task 3 </w:t>
      </w:r>
    </w:p>
    <w:p w14:paraId="4274BD61" w14:textId="6877C6AB" w:rsidR="003A20D7" w:rsidRDefault="00F40AB7">
      <w:pPr>
        <w:rPr>
          <w:lang w:val="en-US"/>
        </w:rPr>
      </w:pPr>
      <w:r w:rsidRPr="00D87F06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9981F97" wp14:editId="07F3119B">
            <wp:simplePos x="0" y="0"/>
            <wp:positionH relativeFrom="margin">
              <wp:align>left</wp:align>
            </wp:positionH>
            <wp:positionV relativeFrom="paragraph">
              <wp:posOffset>1792605</wp:posOffset>
            </wp:positionV>
            <wp:extent cx="4086860" cy="3070860"/>
            <wp:effectExtent l="0" t="0" r="8890" b="0"/>
            <wp:wrapSquare wrapText="bothSides"/>
            <wp:docPr id="34554403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44033" name="Picture 1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0D7">
        <w:rPr>
          <w:lang w:val="en-US"/>
        </w:rPr>
        <w:t>This code simulates a game which is being played back and forth, by red posting “</w:t>
      </w:r>
      <w:proofErr w:type="spellStart"/>
      <w:r w:rsidR="003A20D7">
        <w:rPr>
          <w:lang w:val="en-US"/>
        </w:rPr>
        <w:t>hei</w:t>
      </w:r>
      <w:proofErr w:type="spellEnd"/>
      <w:r w:rsidR="003A20D7">
        <w:rPr>
          <w:lang w:val="en-US"/>
        </w:rPr>
        <w:t xml:space="preserve">” </w:t>
      </w:r>
      <w:r w:rsidR="00706022">
        <w:rPr>
          <w:lang w:val="en-US"/>
        </w:rPr>
        <w:t xml:space="preserve">semaphore </w:t>
      </w:r>
      <w:r w:rsidR="003A20D7">
        <w:rPr>
          <w:lang w:val="en-US"/>
        </w:rPr>
        <w:t>and waiting for “</w:t>
      </w:r>
      <w:proofErr w:type="spellStart"/>
      <w:r w:rsidR="003A20D7">
        <w:rPr>
          <w:lang w:val="en-US"/>
        </w:rPr>
        <w:t>hong</w:t>
      </w:r>
      <w:proofErr w:type="spellEnd"/>
      <w:r w:rsidR="003A20D7">
        <w:rPr>
          <w:lang w:val="en-US"/>
        </w:rPr>
        <w:t>”</w:t>
      </w:r>
      <w:r w:rsidR="00706022">
        <w:rPr>
          <w:lang w:val="en-US"/>
        </w:rPr>
        <w:t xml:space="preserve"> semaphore,</w:t>
      </w:r>
      <w:r w:rsidR="003A20D7">
        <w:rPr>
          <w:lang w:val="en-US"/>
        </w:rPr>
        <w:t xml:space="preserve"> and black </w:t>
      </w:r>
      <w:proofErr w:type="gramStart"/>
      <w:r w:rsidR="00706022">
        <w:rPr>
          <w:lang w:val="en-US"/>
        </w:rPr>
        <w:t>posting</w:t>
      </w:r>
      <w:r w:rsidR="00706022">
        <w:rPr>
          <w:lang w:val="en-US"/>
        </w:rPr>
        <w:t xml:space="preserve"> </w:t>
      </w:r>
      <w:r w:rsidR="00706022">
        <w:rPr>
          <w:lang w:val="en-US"/>
        </w:rPr>
        <w:t xml:space="preserve"> “</w:t>
      </w:r>
      <w:proofErr w:type="spellStart"/>
      <w:proofErr w:type="gramEnd"/>
      <w:r w:rsidR="00706022">
        <w:rPr>
          <w:lang w:val="en-US"/>
        </w:rPr>
        <w:t>hong</w:t>
      </w:r>
      <w:proofErr w:type="spellEnd"/>
      <w:r w:rsidR="00706022">
        <w:rPr>
          <w:lang w:val="en-US"/>
        </w:rPr>
        <w:t>” semaphore and waiting for “</w:t>
      </w:r>
      <w:proofErr w:type="spellStart"/>
      <w:r w:rsidR="00706022">
        <w:rPr>
          <w:lang w:val="en-US"/>
        </w:rPr>
        <w:t>h</w:t>
      </w:r>
      <w:r w:rsidR="00706022">
        <w:rPr>
          <w:lang w:val="en-US"/>
        </w:rPr>
        <w:t>ei</w:t>
      </w:r>
      <w:proofErr w:type="spellEnd"/>
      <w:r w:rsidR="00706022">
        <w:rPr>
          <w:lang w:val="en-US"/>
        </w:rPr>
        <w:t>” semapho</w:t>
      </w:r>
      <w:r w:rsidR="00706022">
        <w:rPr>
          <w:lang w:val="en-US"/>
        </w:rPr>
        <w:t>re</w:t>
      </w:r>
      <w:r w:rsidR="003A20D7">
        <w:rPr>
          <w:lang w:val="en-US"/>
        </w:rPr>
        <w:t xml:space="preserve">. </w:t>
      </w:r>
      <w:r w:rsidR="00706022">
        <w:rPr>
          <w:lang w:val="en-US"/>
        </w:rPr>
        <w:t xml:space="preserve">This simulates the </w:t>
      </w:r>
      <w:proofErr w:type="gramStart"/>
      <w:r w:rsidR="00706022">
        <w:rPr>
          <w:lang w:val="en-US"/>
        </w:rPr>
        <w:t>turn based</w:t>
      </w:r>
      <w:proofErr w:type="gramEnd"/>
      <w:r w:rsidR="00706022">
        <w:rPr>
          <w:lang w:val="en-US"/>
        </w:rPr>
        <w:t xml:space="preserve"> gameplay of chess, which we can see is successful from the output. Each ‘player’ does </w:t>
      </w:r>
      <w:r>
        <w:rPr>
          <w:lang w:val="en-US"/>
        </w:rPr>
        <w:t>10</w:t>
      </w:r>
      <w:r w:rsidR="00706022">
        <w:rPr>
          <w:lang w:val="en-US"/>
        </w:rPr>
        <w:t xml:space="preserve"> steps, with the last one being the end of the game where we can see that the red side </w:t>
      </w:r>
      <w:proofErr w:type="gramStart"/>
      <w:r w:rsidR="00706022">
        <w:rPr>
          <w:lang w:val="en-US"/>
        </w:rPr>
        <w:t>won</w:t>
      </w:r>
      <w:proofErr w:type="gramEnd"/>
      <w:r w:rsidR="00706022">
        <w:rPr>
          <w:lang w:val="en-US"/>
        </w:rPr>
        <w:t xml:space="preserve"> and the black side lost.</w:t>
      </w:r>
      <w:r>
        <w:rPr>
          <w:lang w:val="en-US"/>
        </w:rPr>
        <w:t xml:space="preserve"> The randomized processing time in the code simulates how in a real chess game, the players would take variable length time thinking on their moves.</w:t>
      </w:r>
      <w:r w:rsidR="00D312B7">
        <w:rPr>
          <w:lang w:val="en-US"/>
        </w:rPr>
        <w:t xml:space="preserve"> After the last move, each program closes and unlinks the semaphores.</w:t>
      </w:r>
    </w:p>
    <w:p w14:paraId="176F3B60" w14:textId="2D65C43E" w:rsidR="001B4392" w:rsidRPr="005E7D7D" w:rsidRDefault="001B4392">
      <w:pPr>
        <w:rPr>
          <w:lang w:val="en-US"/>
        </w:rPr>
      </w:pPr>
    </w:p>
    <w:sectPr w:rsidR="001B4392" w:rsidRPr="005E7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5E"/>
    <w:rsid w:val="001B4392"/>
    <w:rsid w:val="002B5B72"/>
    <w:rsid w:val="003A20D7"/>
    <w:rsid w:val="005E7D7D"/>
    <w:rsid w:val="00697BF0"/>
    <w:rsid w:val="00706022"/>
    <w:rsid w:val="008410A4"/>
    <w:rsid w:val="00B56D77"/>
    <w:rsid w:val="00BF1F5E"/>
    <w:rsid w:val="00D312B7"/>
    <w:rsid w:val="00D87F06"/>
    <w:rsid w:val="00E30B16"/>
    <w:rsid w:val="00F4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A745"/>
  <w15:chartTrackingRefBased/>
  <w15:docId w15:val="{C105AB72-B994-47E1-9D4C-5EBA3CE0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F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F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F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F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F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Bánsághi</dc:creator>
  <cp:keywords/>
  <dc:description/>
  <cp:lastModifiedBy>Bence Bánsághi</cp:lastModifiedBy>
  <cp:revision>7</cp:revision>
  <cp:lastPrinted>2024-04-17T14:33:00Z</cp:lastPrinted>
  <dcterms:created xsi:type="dcterms:W3CDTF">2024-04-17T12:34:00Z</dcterms:created>
  <dcterms:modified xsi:type="dcterms:W3CDTF">2024-04-20T13:04:00Z</dcterms:modified>
</cp:coreProperties>
</file>