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bottom w:space="0" w:sz="0" w:val="nil"/>
        </w:pBdr>
        <w:ind w:left="-141.73228346456696" w:right="0" w:firstLine="0"/>
        <w:rPr/>
      </w:pPr>
      <w:bookmarkStart w:colFirst="0" w:colLast="0" w:name="_z54n6r5c42t7" w:id="0"/>
      <w:bookmarkEnd w:id="0"/>
      <w:r w:rsidDel="00000000" w:rsidR="00000000" w:rsidRPr="00000000">
        <w:rPr>
          <w:rtl w:val="0"/>
        </w:rPr>
        <w:t xml:space="preserve">Kalkulationsprogram für Oxygen Not Included </w:t>
      </w:r>
    </w:p>
    <w:p w:rsidR="00000000" w:rsidDel="00000000" w:rsidP="00000000" w:rsidRDefault="00000000" w:rsidRPr="00000000" w14:paraId="00000002">
      <w:pPr>
        <w:pBdr>
          <w:bottom w:color="c9daf8" w:space="2" w:sz="8" w:val="single"/>
        </w:pBdr>
        <w:spacing w:line="48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Lastenheft nach DIN 69901-5</w:t>
      </w:r>
    </w:p>
    <w:p w:rsidR="00000000" w:rsidDel="00000000" w:rsidP="00000000" w:rsidRDefault="00000000" w:rsidRPr="00000000" w14:paraId="00000003">
      <w:pPr>
        <w:pStyle w:val="Heading3"/>
        <w:ind w:left="-135" w:firstLine="0"/>
        <w:rPr>
          <w:rFonts w:ascii="Lexend" w:cs="Lexend" w:eastAsia="Lexend" w:hAnsi="Lexend"/>
          <w:color w:val="0b5394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color w:val="0b5394"/>
          <w:sz w:val="28"/>
          <w:szCs w:val="28"/>
          <w:rtl w:val="0"/>
        </w:rPr>
        <w:t xml:space="preserve">Ein</w:t>
      </w:r>
      <w:r w:rsidDel="00000000" w:rsidR="00000000" w:rsidRPr="00000000">
        <w:rPr>
          <w:rtl w:val="0"/>
        </w:rPr>
        <w:t xml:space="preserve">führun</w:t>
      </w:r>
      <w:r w:rsidDel="00000000" w:rsidR="00000000" w:rsidRPr="00000000">
        <w:rPr>
          <w:rFonts w:ascii="Lexend" w:cs="Lexend" w:eastAsia="Lexend" w:hAnsi="Lexend"/>
          <w:color w:val="0b5394"/>
          <w:sz w:val="28"/>
          <w:szCs w:val="28"/>
          <w:rtl w:val="0"/>
        </w:rPr>
        <w:t xml:space="preserve">g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Das Spiel Oxygen Not Included (ONI) besitzt mehrere Mechaniken, z.B. Gebäude, aus denen bestimmte Vorgänge hervorgehen. Ein einfacher Vorgang </w:t>
      </w:r>
      <w:r w:rsidDel="00000000" w:rsidR="00000000" w:rsidRPr="00000000">
        <w:rPr>
          <w:rtl w:val="0"/>
        </w:rPr>
        <w:t xml:space="preserve">wäre, wie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viel kg an Kohle ein </w:t>
      </w:r>
      <w:r w:rsidDel="00000000" w:rsidR="00000000" w:rsidRPr="00000000">
        <w:rPr>
          <w:rtl w:val="0"/>
        </w:rPr>
        <w:t xml:space="preserve">Kohle-Generator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 Cycle (in-game Tag = 600 Sekund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 verbraucht, um eine Betriebszeit von 100% aufzuweisen (</w:t>
      </w:r>
      <w:r w:rsidDel="00000000" w:rsidR="00000000" w:rsidRPr="00000000">
        <w:rPr>
          <w:rtl w:val="0"/>
        </w:rPr>
        <w:t xml:space="preserve">mit einer Leistung von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600W).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Ein Generator verbraucht 1 kg/s an Kohle bei einer Leistung von 600 W. Die Kalkulation wäre dann: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1 kg/s (Kohle) * 600 s (ein Tag) = 600 kg (Kohle)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 ein Generator zusätzlich 20 g/s an Kohlenstoffdioxid erzeugt ist die Rechnung für die Zusatzprodukte wie folgt: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20 g/s (Kohlenstoffdioxid) * 600 s (ein Tag) = 1200 g (Kohlenstoffdioxid)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Zuletzt werden alle Ergebnisse als Nettosumme angegeben: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Netto (pro Tag):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-600 kg Kohle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+1,2 kg Kohlenstoffdioxid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+600 W</w:t>
      </w:r>
    </w:p>
    <w:p w:rsidR="00000000" w:rsidDel="00000000" w:rsidP="00000000" w:rsidRDefault="00000000" w:rsidRPr="00000000" w14:paraId="0000000E">
      <w:pPr>
        <w:pStyle w:val="Heading3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Beschreibung des Ist-Zustands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Bestimmte Werte die ein Spieler genau wi</w:t>
      </w:r>
      <w:r w:rsidDel="00000000" w:rsidR="00000000" w:rsidRPr="00000000">
        <w:rPr>
          <w:rtl w:val="0"/>
        </w:rPr>
        <w:t xml:space="preserve">ssen möchte, müssen per Hand ausgerechnet werden oder bestehende Software genutzt we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rden: onicalc.com</w:t>
      </w:r>
    </w:p>
    <w:p w:rsidR="00000000" w:rsidDel="00000000" w:rsidP="00000000" w:rsidRDefault="00000000" w:rsidRPr="00000000" w14:paraId="00000010">
      <w:pPr>
        <w:pStyle w:val="Heading3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Beschreibung des Soll-Konzepts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Ein Benutzer soll in der Lage sein, mehrere Gebäude/Lebewesen/Ressourcen und die Art des Endergebnis (wie in der Einführung pro Tag oder pro Sekunde) anzugeben.  Ergebnisse sollen übersichtlich und detailliert ausgegeben werden.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Zukünftige Features: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Interaktives Wiki (sehr detailliert; erklärte Mechaniken und deren Produkte)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zusätzliche Kalkulationen von: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Aggregatzustände von Elemente und deren Übergänge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Zukünftige Features: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Kalkulation von: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  <w:rPr>
          <w:i w:val="1"/>
          <w:color w:val="666666"/>
        </w:rPr>
      </w:pPr>
      <w:r w:rsidDel="00000000" w:rsidR="00000000" w:rsidRPr="00000000">
        <w:rPr>
          <w:rtl w:val="0"/>
        </w:rPr>
        <w:t xml:space="preserve">Ketten von Elementveränderungen (Manche Elemente verändern ihre Art bei Phasenübergängen e.g. bei dem Erreichen des Siedepunktes von Rohöl entsteht kein gasförmiges Rohöl, sondern flüssiges Petroleum; dies ist keine Verbrennung da Sauerstoff hier unbeteiligt ist (eher zutreffend bei dem Übergang von Holz/ Kohle zu Kohlenstoffdioxid). Dies kann zu Ketten führen bei der ein Element durch mehrere “Veränderungen” geht und zu einem gewollten Produkt wird)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Wärmeleitung (Berechnung von Kühlvorrichtungen: Wieviel Kühlung brauche ich damit meine Dampfturbine nicht überhitzt;</w:t>
        <w:br w:type="textWrapping"/>
        <w:t xml:space="preserve">Berechnung von Wärmekapazität: Wie groß ist die Menge, die meine Vorrichtung an Wärmeenergie pro Temperatur aufnimmt)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Beschreibung von Schnittstellen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Mögliche Schnittstellen mit den </w:t>
      </w:r>
      <w:r w:rsidDel="00000000" w:rsidR="00000000" w:rsidRPr="00000000">
        <w:rPr>
          <w:rtl w:val="0"/>
        </w:rPr>
        <w:t xml:space="preserve">Spieldateien, um Informationen direkt zu erhalten.</w:t>
        <w:br w:type="textWrapping"/>
        <w:t xml:space="preserve">Mögliche Schnittstellen mit dem Online- Wiki, um Informationen bereitzustellen.</w:t>
      </w:r>
    </w:p>
    <w:p w:rsidR="00000000" w:rsidDel="00000000" w:rsidP="00000000" w:rsidRDefault="00000000" w:rsidRPr="00000000" w14:paraId="0000001E">
      <w:pPr>
        <w:pStyle w:val="Heading3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Funktionale Anforderungen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Ein graphisches Interface in einer App für ein Windows-System.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6iir41bakwph" w:id="1"/>
      <w:bookmarkEnd w:id="1"/>
      <w:r w:rsidDel="00000000" w:rsidR="00000000" w:rsidRPr="00000000">
        <w:rPr>
          <w:rtl w:val="0"/>
        </w:rPr>
        <w:t xml:space="preserve">Nichtfunktionale Anforderungen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yy6f0yhikbpy" w:id="2"/>
      <w:bookmarkEnd w:id="2"/>
      <w:r w:rsidDel="00000000" w:rsidR="00000000" w:rsidRPr="00000000">
        <w:rPr>
          <w:rtl w:val="0"/>
        </w:rPr>
        <w:t xml:space="preserve">Zuverlässigkeit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Die Software </w:t>
      </w:r>
      <w:r w:rsidDel="00000000" w:rsidR="00000000" w:rsidRPr="00000000">
        <w:rPr>
          <w:rtl w:val="0"/>
        </w:rPr>
        <w:t xml:space="preserve">sollte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durch Fehleingaben nicht zum Absturz gebracht werden können.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f99u8cb3ddvi" w:id="3"/>
      <w:bookmarkEnd w:id="3"/>
      <w:r w:rsidDel="00000000" w:rsidR="00000000" w:rsidRPr="00000000">
        <w:rPr>
          <w:rtl w:val="0"/>
        </w:rPr>
        <w:t xml:space="preserve">Effizienz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  <w:t xml:space="preserve">Gegenwärtig k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eine besonderen Vorgaben.</w:t>
        <w:br w:type="textWrapping"/>
        <w:t xml:space="preserve">Zukünftig </w:t>
      </w:r>
      <w:r w:rsidDel="00000000" w:rsidR="00000000" w:rsidRPr="00000000">
        <w:rPr>
          <w:rtl w:val="0"/>
        </w:rPr>
        <w:t xml:space="preserve">effiziente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tl w:val="0"/>
        </w:rPr>
        <w:t xml:space="preserve">Berechnungen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für anspruchsvoll</w:t>
      </w:r>
      <w:r w:rsidDel="00000000" w:rsidR="00000000" w:rsidRPr="00000000">
        <w:rPr>
          <w:rtl w:val="0"/>
        </w:rPr>
        <w:t xml:space="preserve">e Einsätze.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vcqov0twaco7" w:id="4"/>
      <w:bookmarkEnd w:id="4"/>
      <w:r w:rsidDel="00000000" w:rsidR="00000000" w:rsidRPr="00000000">
        <w:rPr>
          <w:rtl w:val="0"/>
        </w:rPr>
        <w:t xml:space="preserve">Änderbarkeit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Die Software </w:t>
      </w:r>
      <w:r w:rsidDel="00000000" w:rsidR="00000000" w:rsidRPr="00000000">
        <w:rPr>
          <w:rtl w:val="0"/>
        </w:rPr>
        <w:t xml:space="preserve">sollte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gut dokumentiert sein, sodass auch andere Teams Änderungen vornehmen </w:t>
      </w:r>
      <w:r w:rsidDel="00000000" w:rsidR="00000000" w:rsidRPr="00000000">
        <w:rPr>
          <w:rtl w:val="0"/>
        </w:rPr>
        <w:t xml:space="preserve">können oder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die Teile wiederverwenden können.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ns43hu7zdr8t" w:id="5"/>
      <w:bookmarkEnd w:id="5"/>
      <w:r w:rsidDel="00000000" w:rsidR="00000000" w:rsidRPr="00000000">
        <w:rPr>
          <w:rtl w:val="0"/>
        </w:rPr>
        <w:t xml:space="preserve">Übertragbarkeit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Keine besonderen Vorgaben.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820xuzxrg0k3" w:id="6"/>
      <w:bookmarkEnd w:id="6"/>
      <w:r w:rsidDel="00000000" w:rsidR="00000000" w:rsidRPr="00000000">
        <w:rPr>
          <w:rtl w:val="0"/>
        </w:rPr>
        <w:t xml:space="preserve">Wartbarkeit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Die Wartbarkeit soll durch gut strukturierten und Kommentierten Code, sowie angemessene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Dokumentation gegeben sein. Tests für die Software </w:t>
      </w:r>
      <w:r w:rsidDel="00000000" w:rsidR="00000000" w:rsidRPr="00000000">
        <w:rPr>
          <w:rtl w:val="0"/>
        </w:rPr>
        <w:t xml:space="preserve">sollen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tl w:val="0"/>
        </w:rPr>
        <w:t xml:space="preserve">umfangreich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sei</w:t>
      </w:r>
      <w:r w:rsidDel="00000000" w:rsidR="00000000" w:rsidRPr="00000000">
        <w:rPr>
          <w:rtl w:val="0"/>
        </w:rPr>
        <w:t xml:space="preserve">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Risikoakzeptanz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Keine besonderen Vorgaben.</w:t>
      </w:r>
    </w:p>
    <w:p w:rsidR="00000000" w:rsidDel="00000000" w:rsidP="00000000" w:rsidRDefault="00000000" w:rsidRPr="00000000" w14:paraId="0000002F">
      <w:pPr>
        <w:pStyle w:val="Heading3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Skizze des Entwicklungszyklus und der Systemarchitektur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Die Software soll nach dem Scrum Verfahren entwickelt werden. </w:t>
      </w:r>
      <w:r w:rsidDel="00000000" w:rsidR="00000000" w:rsidRPr="00000000">
        <w:rPr>
          <w:rtl w:val="0"/>
        </w:rPr>
        <w:t xml:space="preserve">Features sollen zur Erweiterung der Software dienen.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Lieferumfang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  <w:t xml:space="preserve">Entweder geschrieben in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Python oder C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und Projektdokumentation.</w:t>
      </w:r>
    </w:p>
    <w:p w:rsidR="00000000" w:rsidDel="00000000" w:rsidP="00000000" w:rsidRDefault="00000000" w:rsidRPr="00000000" w14:paraId="00000033">
      <w:pPr>
        <w:pStyle w:val="Heading3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Abnahmekriterien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Vollständiges </w:t>
      </w:r>
      <w:r w:rsidDel="00000000" w:rsidR="00000000" w:rsidRPr="00000000">
        <w:rPr>
          <w:rtl w:val="0"/>
        </w:rPr>
        <w:t xml:space="preserve">Projekt inklusive Tests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 </w:t>
      </w:r>
      <w:r w:rsidDel="00000000" w:rsidR="00000000" w:rsidRPr="00000000">
        <w:rPr>
          <w:rtl w:val="0"/>
        </w:rPr>
        <w:t xml:space="preserve">Ausreichend ist ein implementiertes Feature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sectPr>
      <w:headerReference r:id="rId6" w:type="default"/>
      <w:footerReference r:id="rId7" w:type="default"/>
      <w:pgSz w:h="16838" w:w="11906" w:orient="portrait"/>
      <w:pgMar w:bottom="1134" w:top="1417" w:left="1417.3228346456694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tabs>
        <w:tab w:val="left" w:leader="none" w:pos="-6.999999999999815"/>
        <w:tab w:val="right" w:leader="none" w:pos="9053"/>
        <w:tab w:val="center" w:leader="none" w:pos="4523.000000000001"/>
      </w:tabs>
      <w:rPr>
        <w:sz w:val="19"/>
        <w:szCs w:val="19"/>
      </w:rPr>
    </w:pPr>
    <w:r w:rsidDel="00000000" w:rsidR="00000000" w:rsidRPr="00000000">
      <w:rPr>
        <w:sz w:val="19"/>
        <w:szCs w:val="19"/>
        <w:rtl w:val="0"/>
      </w:rPr>
      <w:t xml:space="preserve">Benjamin Roscher FOS21</w:t>
      <w:tab/>
      <w:t xml:space="preserve">Software - Lastenheft</w:t>
      <w:tab/>
      <w:t xml:space="preserve">07/09/2025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exend" w:cs="Lexend" w:eastAsia="Lexend" w:hAnsi="Lexend"/>
        <w:lang w:val="de"/>
      </w:rPr>
    </w:rPrDefault>
    <w:pPrDefault>
      <w:pPr>
        <w:spacing w:after="16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="240" w:lineRule="auto"/>
      <w:ind w:left="-141.73228346456696" w:firstLine="0"/>
    </w:pPr>
    <w:rPr>
      <w:color w:val="073763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color w:val="ed7d3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360" w:lineRule="auto"/>
      <w:ind w:left="-141.73228346456696" w:firstLine="0"/>
    </w:pPr>
    <w:rPr>
      <w:color w:val="0b539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360" w:lineRule="auto"/>
      <w:ind w:left="-141.73228346456696" w:firstLine="0"/>
    </w:pPr>
    <w:rPr>
      <w:b w:val="1"/>
      <w:color w:val="434343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c5591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Subtitle">
    <w:name w:val="Subtitle"/>
    <w:basedOn w:val="Normal"/>
    <w:next w:val="Normal"/>
    <w:pPr>
      <w:spacing w:after="240" w:lineRule="auto"/>
    </w:pPr>
    <w:rPr>
      <w:smallCaps w:val="1"/>
      <w:color w:val="40404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