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23" w:rsidRDefault="00126F23" w:rsidP="00126F23">
      <w:pPr>
        <w:widowControl/>
        <w:shd w:val="clear" w:color="auto" w:fill="FFFFFF"/>
        <w:jc w:val="center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Pickle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模块使用指南</w:t>
      </w:r>
    </w:p>
    <w:p w:rsidR="00126F23" w:rsidRDefault="00126F23" w:rsidP="00126F23">
      <w:pPr>
        <w:widowControl/>
        <w:shd w:val="clear" w:color="auto" w:fill="FFFFFF"/>
        <w:jc w:val="center"/>
        <w:rPr>
          <w:rFonts w:ascii="Verdana" w:eastAsia="宋体" w:hAnsi="Verdana" w:cs="Helvetica" w:hint="eastAsi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（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http://www.cnblogs.com/cobbliu/archive/2012/09/04/2670178.html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）</w:t>
      </w:r>
    </w:p>
    <w:p w:rsidR="00126F23" w:rsidRPr="00126F23" w:rsidRDefault="00126F23" w:rsidP="00126F23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持久性就是指保持对象，甚至在多次执行同一程序之间也保持对象。通过本文，您会对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对象的各种持久性机制（从关系数据库到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以及其它机制）有一个总体认识。另外，还会让您更深一步地了解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的对象序列化能力。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什么是持久性？</w:t>
      </w:r>
    </w:p>
    <w:p w:rsidR="00126F23" w:rsidRPr="00126F23" w:rsidRDefault="00126F23" w:rsidP="00126F23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bookmarkStart w:id="0" w:name="_GoBack"/>
      <w:bookmarkEnd w:id="0"/>
      <w:r w:rsidRPr="00126F23">
        <w:rPr>
          <w:rFonts w:ascii="Verdana" w:eastAsia="宋体" w:hAnsi="Verdana" w:cs="Helvetica"/>
          <w:color w:val="333333"/>
          <w:kern w:val="0"/>
          <w:szCs w:val="21"/>
        </w:rPr>
        <w:t>持久性的基本思想很简单。假定有一个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程序，它可能是一个管理日常待办事项的程序，您希望在多次执行这个程序之间可以保存应用程序对象（待办事项）。换句话说，您希望将对象存储在磁盘上，便于以后检索。这就是持久性。要达到这个目的，有几种方法，每一种方法都有其优缺点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例如，可以将对象数据存储在某种格式的文本文件中，譬如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CSV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文件。或者可以用关系数据库，譬如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Gadfly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MySQL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PostgreSQL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或者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DB2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。这些文件格式和数据库都非常优秀，对于所有这些存储机制，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都有健壮的接口。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这些存储机制都有一个共同点：存储的数据是独立于对这些数据进行操作的对象和程序。这样做的好处是，数据可以作为共享的资源，供其它应用程序使用。缺点是，用这种方式，可以允许其它程序访问对象的数据，这违背了面向对象的封装性原则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—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即对象的数据只能通过这个对象自身的公共（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public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）接口来访问。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另外，对于某些应用程序，关系数据库方法可能不是很理想。尤其是，关系数据库不理解对象。相反，关系数据库会强行使用自己的类型系统和关系数据模型（表），每张表包含一组元组（行），每行包含具有固定数目的静态类型字段（列）。如果应用程序的对象模型不能够方便地转换到关系模型，那么在将对象映射到元组以及将元组</w:t>
      </w:r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映射回对象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方面，会碰到一定难度。这种困难常被称为阻碍性不匹配（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impedence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>-mismatch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）问题。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对象持久性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如果希望透明地存储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对象，而不丢失其身份和类型等信息，则需要某种形式的对象序列化：它是一个将任意复杂的对象转成对象的文本或二进制表示的过程。同样，必须能够将对象经过序列化后的形式恢复到原有的对象。在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中，这种序列化过程称为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，可以将对象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成字符串、磁盘上的文件或者任何类似于文件的对象，也可以将这些字符串、文件或任何类似于文件的对象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成原来的对象。我们将在本文后面详细讨论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假定您喜欢将任何事物都保存成对象，而且希望避免将对象转换成某种基于</w:t>
      </w:r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非对象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存储的开销；那么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文件可以提供这些好处，但有时可能需要比这种简单的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文件更健壮以及更具有可伸缩性的事物。例如，只用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不能解决命名和查找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文件这样的问题，另外，它也不能支持并发地访问持久性对象。如果需要这些方面的功能，则要求助类似于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ZODB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（针对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Z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对象数据库）这类数据库。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ZODB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是一个健壮的、多用户的和面向对象的数据库系统，它能够存储和管理任意复杂的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对象，并支持事务操作和并发控制。（请参阅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参考资料，以下载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ZODB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。）令人足够感兴趣的是，甚至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ZODB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也依靠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的本机序列化能力，而且要有效地使用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ZODB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，必须充分了解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另一种令人感兴趣的解决持久性问题的方法是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Prevayler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>，它最初是用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Java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实现的（有关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Prevaylor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方面的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developerWorks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文章，请参阅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参考资料）。最近，一群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程序员将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Prevayler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移植到了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上，另起名为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PyPerSyst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>，由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SourceForge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托管（有关至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PyPerSyst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项目的链接，请参阅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参考资料）。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Prevayler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PyPerSyst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概念也是建立在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Java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语言的本机序列化能力之上。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PyPerSyst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将整个对象系统保存在内存中，并通过不时地将系统快照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到磁盘以及维护一个命令日志（通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t>过此日志可以重新应用最新的快照）来提供灾难恢复。所以，尽管使用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PyPerSyst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的应用程序受到可用内存的限制，但好处是本机对象系统可以完全装入到内存中，因而速度极快，而且实现起来要比如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ZODB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这样的数据库简单，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ZODB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允许对象的数目比同时在能内存中所保持的对象要多。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既然我们已经简要讨论了存储持久对象的各种方法，那么现在该详细探讨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过程了。虽然我们主要感兴趣的是探索以各种方式来保存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对象，而</w:t>
      </w:r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不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必将其转换成某种其它格式，但我们仍然还有一些需要关注的地方，譬如：如何有效地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简单对象以及复杂对象，包括定制类的实例；如何维护对象的引用，包括循环引用和递归引用；以及如何处理类定义发生的变化，从而使用以前经过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的实例时不会发生问题。我们将在随后关于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能力探讨中涉及所有这些问题。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一些经过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模块及其同类模块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cPickle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向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提供了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支持。后者是用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C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编码的，它具有更好的性能，对于大多数应用程序，推荐使用该模块。我们将继续讨论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，但本文的示例实际是利用了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cPickle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。由于其中大多数示例要用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shell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来显示，所以</w:t>
      </w:r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先展示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一下如何导入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cPickle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，并可以作为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来引用它：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&gt;&gt;&gt; import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cPickle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as pickle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现在已经导入了该模块，接下来让我们看一下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接口。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模块提供了以下函数对：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dumps(object)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返回一个字符串，它包含一个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格式的对象；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loads(string)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返回包含在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字符串中的对象；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dump(object, file)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将对象写到文件，这个文件可以是实际的物理文件，但也可以是任何类似于文件的对象，这个对象具有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write()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方法，可以接受单个的字符串参数；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load(file)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返回包含在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文件中的对象。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缺省情况下，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使用可打印的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ASCII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表示来创建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。两者都有一个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final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参数（可选），如果为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True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，则该参数指定用更快以及更小的二进制表示来创建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函数自动检测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是二进制格式还是文本格式。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显示了一个交互式会话，这里使用了刚才所描述的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函数：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1. dumps()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的演示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5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6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7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8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216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import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cPickle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as pickle  </w:t>
      </w:r>
    </w:p>
    <w:p w:rsidR="00126F23" w:rsidRPr="00126F23" w:rsidRDefault="00126F23" w:rsidP="00126F23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216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t1 = ('this is a string', 42, [1, 2, 3], None)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t1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('this is a string', 42, [1, 2, 3], None)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p1 = </w:t>
      </w:r>
      <w:proofErr w:type="spellStart"/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pickle.dumps</w:t>
      </w:r>
      <w:proofErr w:type="spellEnd"/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(t1)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p1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"(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S'this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> is a string'/nI42/</w:t>
      </w:r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n(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lp1/nI1/naI2/naI3/naNtp2/n."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print p1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(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S'this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> is a string'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t>I42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(lp1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I1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aI2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aI3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aNtp2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.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t2 = </w:t>
      </w:r>
      <w:proofErr w:type="spellStart"/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pickle.loads</w:t>
      </w:r>
      <w:proofErr w:type="spellEnd"/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(p1)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t2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('this is a string', 42, [1, 2, 3], None)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p2 = </w:t>
      </w:r>
      <w:proofErr w:type="spellStart"/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pickle.dumps</w:t>
      </w:r>
      <w:proofErr w:type="spellEnd"/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(t1, True)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p2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'(U/x10this is a 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stringK</w:t>
      </w:r>
      <w:proofErr w:type="spellEnd"/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*]q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/x01(K/x01K/x02K/x03eNtq/x02.'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t3 = </w:t>
      </w:r>
      <w:proofErr w:type="spellStart"/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pickle.loads</w:t>
      </w:r>
      <w:proofErr w:type="spellEnd"/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(p2)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&gt;&gt;&gt; t3  </w:t>
      </w:r>
    </w:p>
    <w:p w:rsidR="00126F23" w:rsidRPr="00126F23" w:rsidRDefault="00126F23" w:rsidP="00126F23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1095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('this is a string', 42, [1, 2, 3], None)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34pt;height:162.6pt" o:ole="">
            <v:imagedata r:id="rId9" o:title=""/>
          </v:shape>
          <w:control r:id="rId10" w:name="DefaultOcxName" w:shapeid="_x0000_i1078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注：该文本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格式很简单，这里就不解释了。事实上，在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模块中记录了所有使用的约定。我们还应该指出，在我们的示例中使用的都是简单对象，因此使用二进制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格式不会在节省空间上显示出太大的效率。然而，在实际使用复杂对象的系统中，您会看到，使用二进制格式可以在大小和速度方面带来显著的改进。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t>接下来，我们看一些示例，这些示例用到了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，它们使用文件和类似文件的对象。这些函数的操作非常类似于我们刚才所看到的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loads()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，区别在于它们还有另一种能力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— dump()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函数能一个接着一个地将几个对象转储到同一个文件。随后调用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来以同样的顺序检索这些对象。清单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2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显示了这种能力的实际应用：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2. dump()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load()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示例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12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13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14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a1 = 'apple'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b1 = {1: 'One', 2: 'Two', 3: 'Three'}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c1 = ['fee', 'fie', 'foe', 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fum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']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f1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wb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(a1, f1, True)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(b1, f1, True)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(c1, f1, True)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1.close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f2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rb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a2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(f2)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a2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'apple'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b2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(f2)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b2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{1: 'One', 2: 'Two', 3: 'Three'}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c2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(f2)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c2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['fee', 'fie', 'foe', 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fum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']  </w:t>
      </w:r>
    </w:p>
    <w:p w:rsidR="00126F23" w:rsidRPr="00126F23" w:rsidRDefault="00126F23" w:rsidP="00126F23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2.close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object w:dxaOrig="1440" w:dyaOrig="1440">
          <v:shape id="_x0000_i1077" type="#_x0000_t75" style="width:234pt;height:162.6pt" o:ole="">
            <v:imagedata r:id="rId15" o:title=""/>
          </v:shape>
          <w:control r:id="rId16" w:name="DefaultOcxName1" w:shapeid="_x0000_i1077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的威力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到目前为止，我们讲述了关于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方面的基本知识。在这一节，将讨论一些高级问题，当您开始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复杂对象时，会遇到这些问题，其中包括定制类的实例。幸运的是，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可以很容易地处理这种情形。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可移植性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从空间和时间上说，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是可移植的。换句话说，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文件格式独立于机器的体系结构，这意味着，例如，可以在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Linux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下创建一个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，然后将它发送到在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Windows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或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Mac OS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下运行的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程序。并且，当升级到更新版本的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时，不必担心可能要废弃已有的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开发人员已经保证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格式将可以向后兼容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各个版本。事实上，在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模块中提供了有关目前以及所支持的格式方面的详细信息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3.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检索所支持的格式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17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18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19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20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pickle.format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_version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'1.3'  </w:t>
      </w:r>
    </w:p>
    <w:p w:rsidR="00126F23" w:rsidRPr="00126F23" w:rsidRDefault="00126F23" w:rsidP="00126F23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pickle.compatible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_formats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['1.0', '1.1', '1.2']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76" type="#_x0000_t75" style="width:234pt;height:162.6pt" o:ole="">
            <v:imagedata r:id="rId21" o:title=""/>
          </v:shape>
          <w:control r:id="rId22" w:name="DefaultOcxName2" w:shapeid="_x0000_i1076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多个引用，同一对象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t>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中，变量是对象的引用。同时，也可以用多个变量引用同一个对象。经证明，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在用经过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的对象维护这种行为方面丝毫没有困难，如清单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4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所示：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4.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对象引用的维护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24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25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26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 = [1, 2, 3]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 = a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a.append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(4)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4]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4]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((a, b))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d, e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(c)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d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4]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e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4]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d.append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(5)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d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4, 5]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e  </w:t>
      </w:r>
    </w:p>
    <w:p w:rsidR="00126F23" w:rsidRPr="00126F23" w:rsidRDefault="00126F23" w:rsidP="00126F23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4, 5]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object w:dxaOrig="1440" w:dyaOrig="1440">
          <v:shape id="_x0000_i1075" type="#_x0000_t75" style="width:234pt;height:162.6pt" o:ole="">
            <v:imagedata r:id="rId27" o:title=""/>
          </v:shape>
          <w:control r:id="rId28" w:name="DefaultOcxName3" w:shapeid="_x0000_i1075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循环引用和递归引用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可以将刚才演示过的对象引用支持扩展到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循环引用（两个对象各自包含对对方的引用）和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递归引用（一个对象包含对其自身的引用）。下面两个清单着重显示这种能力。我们先看一下递归引用：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&gt;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5.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递归引用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29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30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31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32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l = [1, 2, 3]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l.append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(l)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l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[...]]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3]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[...]]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3][3]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[...]]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p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(l)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l2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(p)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l2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[...]]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l2[3]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3, [...]]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l2[3][3]  </w:t>
      </w:r>
    </w:p>
    <w:p w:rsidR="00126F23" w:rsidRPr="00126F23" w:rsidRDefault="00126F23" w:rsidP="00126F23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[1, 2, 3, [...]]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74" type="#_x0000_t75" style="width:234pt;height:162.6pt" o:ole="">
            <v:imagedata r:id="rId33" o:title=""/>
          </v:shape>
          <w:control r:id="rId34" w:name="DefaultOcxName4" w:shapeid="_x0000_i1074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现在，看一个循环引用的示例：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6.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循环引用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35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36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37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38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 = [1, 2]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 = [3, 4]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a.append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(b)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b.append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(a)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a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b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[3, 4, [1, 2,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a[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[3, 4, [1, 2,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b[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a[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b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b[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a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'w')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((a, b), f)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f.close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'r')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c, d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f.close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d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[3, 4, [1, 2,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[3, 4, [1, 2,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4, [...]]]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d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c  </w:t>
      </w:r>
    </w:p>
    <w:p w:rsidR="00126F23" w:rsidRPr="00126F23" w:rsidRDefault="00126F23" w:rsidP="00126F23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object w:dxaOrig="1440" w:dyaOrig="1440">
          <v:shape id="_x0000_i1073" type="#_x0000_t75" style="width:234pt;height:162.6pt" o:ole="">
            <v:imagedata r:id="rId39" o:title=""/>
          </v:shape>
          <w:control r:id="rId40" w:name="DefaultOcxName5" w:shapeid="_x0000_i1073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注意，如果分别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每个对象，而不是在一个元组中一起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所有对象，会得到略微不同（但很重要）的结果，如清单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7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所示：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7.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分别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vs.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在一个元组中一起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41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42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43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44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'w')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(a, f)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(b, f)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f.close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'r')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d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f.close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4, [...]]]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d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[3, 4, [1, 2, [...]]]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[3, 4, [1, 2, [...]]]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4, [...]]]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d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0  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c  </w:t>
      </w:r>
    </w:p>
    <w:p w:rsidR="00126F23" w:rsidRPr="00126F23" w:rsidRDefault="00126F23" w:rsidP="00126F23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0  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72" type="#_x0000_t75" style="width:234pt;height:162.6pt" o:ole="">
            <v:imagedata r:id="rId45" o:title=""/>
          </v:shape>
          <w:control r:id="rId46" w:name="DefaultOcxName6" w:shapeid="_x0000_i1072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相等，但并不总是相同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正如在上一个示例所暗示的，只有在这些对象引用内存中同一个对象时，它们才是相同的。在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情形中，每个对象被恢复到一个与原来对象相等的对象，但不是同一个对象。换句话说，每个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都是原来对象的一个副本：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8.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作为原来对象副本的被恢复的对象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47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48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49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50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j = [1, 2, 3]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k = j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k is j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x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(k)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y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(x)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y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3]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y == k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y is k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0  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y is j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0  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k is j  </w:t>
      </w:r>
    </w:p>
    <w:p w:rsidR="00126F23" w:rsidRPr="00126F23" w:rsidRDefault="00126F23" w:rsidP="00126F23">
      <w:pPr>
        <w:widowControl/>
        <w:numPr>
          <w:ilvl w:val="0"/>
          <w:numId w:val="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71" type="#_x0000_t75" style="width:234pt;height:162.6pt" o:ole="">
            <v:imagedata r:id="rId51" o:title=""/>
          </v:shape>
          <w:control r:id="rId52" w:name="DefaultOcxName7" w:shapeid="_x0000_i1071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同时，我们看到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能够维护对象之间的引用，这些对象是作为一个单元进行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的。然而，我们还看到分别调用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dump()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会使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无法维护对在该单元外部进行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的对象的引用。相反，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复制了被引用对象，并将副本和被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的对象存储在一起。对于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和恢复单个对象层次结构的应用程序，这是没有问题的。但要意识到还有其它情形。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值得指出的是，有一个选项确实允许分别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对象，并维护相互之间的引用，只要这些对象都是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到同一文件即可。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cPickle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模块提供了一个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Pickler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（与此相对应是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Unpickler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），它能够跟踪已经被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的对象。通过使用这个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Pickler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，将会通过引用而不是通过值来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共享和循环引用：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9.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维护分别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的对象间的引用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53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54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55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56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'w')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pickler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pickle.Pickler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pickler.dump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(a)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&lt;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cPickle.Pickler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object at 0x89b0bb8&gt;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pickler.dump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(b)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&lt;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cPickle.Pickler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object at 0x89b0bb8&gt;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f.close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'r')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unpickler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pickle.Unpickler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c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unpickler.load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d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unpickler.load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[3, 4, [1, 2, [...]]]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[1, 2, [3, 4, [...]]]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d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d[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2] is c  </w:t>
      </w:r>
    </w:p>
    <w:p w:rsidR="00126F23" w:rsidRPr="00126F23" w:rsidRDefault="00126F23" w:rsidP="00126F23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1  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70" type="#_x0000_t75" style="width:234pt;height:162.6pt" o:ole="">
            <v:imagedata r:id="rId57" o:title=""/>
          </v:shape>
          <w:control r:id="rId58" w:name="DefaultOcxName8" w:shapeid="_x0000_i1070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不可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一些对象类型是不可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的。例如，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不能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文件对象（或者任何带有对文件对象引用的对象），因为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时不能保证它可以重建该文件的状态（另一个示例比较难懂，在这类文章中不值得提出来）。试图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文件对象会导致以下错误：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10.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试图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文件对象的结果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59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60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61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62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'w')  </w:t>
      </w:r>
    </w:p>
    <w:p w:rsidR="00126F23" w:rsidRPr="00126F23" w:rsidRDefault="00126F23" w:rsidP="00126F23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p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Traceback (most recent call last):  </w:t>
      </w:r>
    </w:p>
    <w:p w:rsidR="00126F23" w:rsidRPr="00126F23" w:rsidRDefault="00126F23" w:rsidP="00126F23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  File "&lt;input&gt;", line 1,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in ?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File "/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usr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/lib/python2.2/copy_reg.py", line 57, in _reduce  </w:t>
      </w:r>
    </w:p>
    <w:p w:rsidR="00126F23" w:rsidRPr="00126F23" w:rsidRDefault="00126F23" w:rsidP="00126F23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raise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TypeError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, "can't pickle %s objects" %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base._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__  </w:t>
      </w:r>
    </w:p>
    <w:p w:rsidR="00126F23" w:rsidRPr="00126F23" w:rsidRDefault="00126F23" w:rsidP="00126F23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TypeError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: can't pickle file objects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69" type="#_x0000_t75" style="width:234pt;height:162.6pt" o:ole="">
            <v:imagedata r:id="rId63" o:title=""/>
          </v:shape>
          <w:control r:id="rId64" w:name="DefaultOcxName9" w:shapeid="_x0000_i1069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类实例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与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简单对象类型相比，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类实例要多加留意。这主要由于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会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实例数据（通常是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dict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属性）和类的名称，而不会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类的代码。当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类的实例时，它会试图使用在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该实例时的确切的类名称和模块名称（包括任何包的路径前缀）导入包含该类定义的模块。另外要注意，类定义必须出现在模块的最顶层，这意味着它们不能是嵌套的类（在其它类或函数中定义的类）。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当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类的实例时，通常不会再调用它们的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init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方法。相反，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创建一个通用类实例，并应用已进行过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的实例属性，同时设置该实例的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_class_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属性，使其指向原来的类。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对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2.2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中引入的新型类进行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的机制与原来的略有不同。虽然处理的结果实际上与对旧型类处理的结果相同，但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使用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copy_reg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reconstructor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函数来恢复新型类的实例。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如果希望对新型或旧型类的实例修改缺省的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行为，则可以定义特殊的类的方法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getstate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，在保存和恢复类实例的状态信息期间，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会调用这些方法。在以下几节中，我们会看到一些示例利用了这些特殊的方法。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现在，我们看一个简单的类实例。首先，创建一个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persist.py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模块，它包含以下新型类的定义：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11.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新型类的定义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65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66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67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68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2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class Foo(object):  </w:t>
      </w:r>
    </w:p>
    <w:p w:rsidR="00126F23" w:rsidRPr="00126F23" w:rsidRDefault="00126F23" w:rsidP="00126F23">
      <w:pPr>
        <w:widowControl/>
        <w:numPr>
          <w:ilvl w:val="0"/>
          <w:numId w:val="12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init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self, value):  </w:t>
      </w:r>
    </w:p>
    <w:p w:rsidR="00126F23" w:rsidRPr="00126F23" w:rsidRDefault="00126F23" w:rsidP="00126F23">
      <w:pPr>
        <w:widowControl/>
        <w:numPr>
          <w:ilvl w:val="0"/>
          <w:numId w:val="12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self.value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value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object w:dxaOrig="1440" w:dyaOrig="1440">
          <v:shape id="_x0000_i1068" type="#_x0000_t75" style="width:234pt;height:162.6pt" o:ole="">
            <v:imagedata r:id="rId69" o:title=""/>
          </v:shape>
          <w:control r:id="rId70" w:name="DefaultOcxName10" w:shapeid="_x0000_i1068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现在可以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实例，并看一下它的表示：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12. pickle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实例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71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72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73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74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import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cPickle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as pickle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from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Orbtech.examples.persist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import Foo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foo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Foo(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'What is a Foo?')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p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pickle.dumps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(foo)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print p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ccopy_reg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reconstructor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p1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cOrbtech.examples.persist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Foo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p2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builtin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__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object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p3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NtRp4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(dp5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S'value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p6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S'What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is a Foo?'  </w:t>
      </w:r>
    </w:p>
    <w:p w:rsidR="00126F23" w:rsidRPr="00126F23" w:rsidRDefault="00126F23" w:rsidP="00126F23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sb.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67" type="#_x0000_t75" style="width:234pt;height:162.6pt" o:ole="">
            <v:imagedata r:id="rId75" o:title=""/>
          </v:shape>
          <w:control r:id="rId76" w:name="DefaultOcxName11" w:shapeid="_x0000_i1067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可以看到这个类的名称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和全限定的模块名称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Orbtech.examples.persist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都存储在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中。如果将这个实例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成一个文件，稍后再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它或在另一台机器上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，则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会试图导入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Orbtech.examples.persist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模块，如果不能导入，则会抛出异常。如果重命名该类和该模块或者将该模块移到另一个目录，则也会发生类似的错误。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这里有一个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发出错误消息的示例，当我们重命名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类，然后试图装入先前进行过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实例时会发生该错误：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13.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试图装入一个被重命名的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类的经过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77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78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79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80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import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cPickle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as pickle  </w:t>
      </w:r>
    </w:p>
    <w:p w:rsidR="00126F23" w:rsidRPr="00126F23" w:rsidRDefault="00126F23" w:rsidP="00126F23">
      <w:pPr>
        <w:widowControl/>
        <w:numPr>
          <w:ilvl w:val="0"/>
          <w:numId w:val="1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'r')  </w:t>
      </w:r>
    </w:p>
    <w:p w:rsidR="00126F23" w:rsidRPr="00126F23" w:rsidRDefault="00126F23" w:rsidP="00126F23">
      <w:pPr>
        <w:widowControl/>
        <w:numPr>
          <w:ilvl w:val="0"/>
          <w:numId w:val="1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foo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1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Traceback (most recent call last):  </w:t>
      </w:r>
    </w:p>
    <w:p w:rsidR="00126F23" w:rsidRPr="00126F23" w:rsidRDefault="00126F23" w:rsidP="00126F23">
      <w:pPr>
        <w:widowControl/>
        <w:numPr>
          <w:ilvl w:val="0"/>
          <w:numId w:val="1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File "&lt;input&gt;", line 1,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in ?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4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AttributeError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: 'module' object has no attribute 'Foo'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object w:dxaOrig="1440" w:dyaOrig="1440">
          <v:shape id="_x0000_i1066" type="#_x0000_t75" style="width:234pt;height:162.6pt" o:ole="">
            <v:imagedata r:id="rId81" o:title=""/>
          </v:shape>
          <w:control r:id="rId82" w:name="DefaultOcxName12" w:shapeid="_x0000_i1066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在重命名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persist.py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模块之后，也会发生类似的错误：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14.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试图装入一个被重命名的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persist.py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模块的经过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83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84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85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86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import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cPickle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as pickle  </w:t>
      </w:r>
    </w:p>
    <w:p w:rsidR="00126F23" w:rsidRPr="00126F23" w:rsidRDefault="00126F23" w:rsidP="00126F23">
      <w:pPr>
        <w:widowControl/>
        <w:numPr>
          <w:ilvl w:val="0"/>
          <w:numId w:val="1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temp.pkl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', 'r')  </w:t>
      </w:r>
    </w:p>
    <w:p w:rsidR="00126F23" w:rsidRPr="00126F23" w:rsidRDefault="00126F23" w:rsidP="00126F23">
      <w:pPr>
        <w:widowControl/>
        <w:numPr>
          <w:ilvl w:val="0"/>
          <w:numId w:val="1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&gt;&gt;&gt; foo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pickle.load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(f)  </w:t>
      </w:r>
    </w:p>
    <w:p w:rsidR="00126F23" w:rsidRPr="00126F23" w:rsidRDefault="00126F23" w:rsidP="00126F23">
      <w:pPr>
        <w:widowControl/>
        <w:numPr>
          <w:ilvl w:val="0"/>
          <w:numId w:val="1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Traceback (most recent call last):  </w:t>
      </w:r>
    </w:p>
    <w:p w:rsidR="00126F23" w:rsidRPr="00126F23" w:rsidRDefault="00126F23" w:rsidP="00126F23">
      <w:pPr>
        <w:widowControl/>
        <w:numPr>
          <w:ilvl w:val="0"/>
          <w:numId w:val="1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File "&lt;input&gt;", line 1,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in ?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5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ImportError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: No module named persist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65" type="#_x0000_t75" style="width:234pt;height:162.6pt" o:ole="">
            <v:imagedata r:id="rId87" o:title=""/>
          </v:shape>
          <w:control r:id="rId88" w:name="DefaultOcxName13" w:shapeid="_x0000_i1065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我们会在下面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模式改进这一节提供一些技术来管理这类更改，而不会破坏现有的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特殊的状态方法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前面提到对一些对象类型（譬如，文件对象）不能进行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。处理这种不能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的对象的实例属性时可以使用特殊的方法（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getstate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）来修改类实例的状态。这里有一个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类的示例，我们已经对它进行了修改以处理文件对象属性：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15.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处理不能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的实例属性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89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90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91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92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class Foo(object):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init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self, value, filename):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self.value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value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self.logfile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file(filename, 'w')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getstate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__(self):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"""Return state values to be pickled."""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f =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self.logfile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return (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self.value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, f.name,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f.tell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())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setstate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self, state):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"""Restore state from the unpickled state values."""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self.value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, name, position = state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f =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file(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name, 'w')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f.seek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(position)  </w:t>
      </w:r>
    </w:p>
    <w:p w:rsidR="00126F23" w:rsidRPr="00126F23" w:rsidRDefault="00126F23" w:rsidP="00126F23">
      <w:pPr>
        <w:widowControl/>
        <w:numPr>
          <w:ilvl w:val="0"/>
          <w:numId w:val="16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self.logfile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f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64" type="#_x0000_t75" style="width:234pt;height:162.6pt" o:ole="">
            <v:imagedata r:id="rId93" o:title=""/>
          </v:shape>
          <w:control r:id="rId94" w:name="DefaultOcxName14" w:shapeid="_x0000_i1064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pickle Foo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的实例时，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将只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当它调用该实例的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getstate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方法时返回给它的值。类似的，在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时，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将提供经过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的值作为参数传递给实例的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方法。在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方法内，可以根据经过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的名称和位置信息来重建文件对象，并将该文件对象分配给这个实例的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logfile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属性。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模式改进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随着时间的推移，您会发现自己必须要更改类的定义。如果已经对某个类实例进行了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，而现在又需要更改这个类，则您可能要检索和更新那些实例，以便它们能在新的类定义下继续正常工作。而我们已经看到在对类或模块进行某些更改时，会出现一些错误。幸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lastRenderedPageBreak/>
        <w:t>运的是，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过程提供了一些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hook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，我们可以用它们来支持这种模式改进的需要。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在这一节，我们将探讨一些方法来预测常见问题以及如何解决这些问题。由于不能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类实例代码，因此可以添加、更改和除去方法，而不会影响现有的经过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的实例。出于同样的原因，可以不必担心类的属性。您必须确保包含类定义的代码模块在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环境中可用。同时还必须为这些可能导致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问题的更改做好规划，这些更改包括：更改类名、添加或除去实例的属性以及改变类定义模块的名称或位置。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类名的更改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要更改类名，而不破坏先前经过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的实例，请遵循以下步骤。首先，确保原来的类的定义没有被更改，以便在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现有实例时可以找到它。不要更改原来的名称，而是在与原来类定义所在的同一个模块中，创建该类定义的一个副本，同时给它一个新的类名。然后使用实际的新类名来替代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NewClassName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，将以下方法添加到原来类的定义中：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16.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更改类名：添加到原来类定义的方法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95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96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97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98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setstate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self, state):  </w:t>
      </w:r>
    </w:p>
    <w:p w:rsidR="00126F23" w:rsidRPr="00126F23" w:rsidRDefault="00126F23" w:rsidP="00126F23">
      <w:pPr>
        <w:widowControl/>
        <w:numPr>
          <w:ilvl w:val="0"/>
          <w:numId w:val="1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self._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dict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__.update(state)  </w:t>
      </w:r>
    </w:p>
    <w:p w:rsidR="00126F23" w:rsidRPr="00126F23" w:rsidRDefault="00126F23" w:rsidP="00126F23">
      <w:pPr>
        <w:widowControl/>
        <w:numPr>
          <w:ilvl w:val="0"/>
          <w:numId w:val="17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self._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_class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__ =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NewClassName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63" type="#_x0000_t75" style="width:234pt;height:162.6pt" o:ole="">
            <v:imagedata r:id="rId99" o:title=""/>
          </v:shape>
          <w:control r:id="rId100" w:name="DefaultOcxName15" w:shapeid="_x0000_i1063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当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现有实例时，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Python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将查找原来类的定义，并调用实例的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方法，同时将给新的类定义重新分配该实例的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_class_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属性。一旦确定所有现有的实例都已经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、更新和重新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后，可以从源代码模块中除去旧的类定义。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属性的添加和删除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这些特殊的状态方法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getstate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再一次使我们能控制每个实例的状态，并使我们有机会处理实例属性中的更改。让我们看一个简单的类的定义，我们将向其添加和除去一些属性。这是是最初的定义：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17.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最初的类定义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101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102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103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104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class Person(object):  </w:t>
      </w:r>
    </w:p>
    <w:p w:rsidR="00126F23" w:rsidRPr="00126F23" w:rsidRDefault="00126F23" w:rsidP="00126F23">
      <w:pPr>
        <w:widowControl/>
        <w:numPr>
          <w:ilvl w:val="0"/>
          <w:numId w:val="1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init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self,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firstname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,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lastname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):  </w:t>
      </w:r>
    </w:p>
    <w:p w:rsidR="00126F23" w:rsidRPr="00126F23" w:rsidRDefault="00126F23" w:rsidP="00126F23">
      <w:pPr>
        <w:widowControl/>
        <w:numPr>
          <w:ilvl w:val="0"/>
          <w:numId w:val="1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    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self.firstname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firstname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8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self.lastname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lastname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62" type="#_x0000_t75" style="width:234pt;height:162.6pt" o:ole="">
            <v:imagedata r:id="rId105" o:title=""/>
          </v:shape>
          <w:control r:id="rId106" w:name="DefaultOcxName16" w:shapeid="_x0000_i1062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假定已经创建并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了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Person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的实例，现在我们决定真的只想存储一个名称属性，而不是分别存储姓和名。这里有一种方式可以更改类的定义，它将先前经过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的实例迁移到新的定义：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清单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18.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新的类定义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b/>
          <w:bCs/>
          <w:color w:val="333333"/>
          <w:kern w:val="0"/>
          <w:sz w:val="18"/>
          <w:szCs w:val="18"/>
        </w:rPr>
        <w:t>[python]</w:t>
      </w: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 xml:space="preserve"> </w:t>
      </w:r>
      <w:hyperlink r:id="rId107" w:tooltip="view plain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view plain</w:t>
        </w:r>
      </w:hyperlink>
      <w:hyperlink r:id="rId108" w:tooltip="copy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copy</w:t>
        </w:r>
      </w:hyperlink>
      <w:hyperlink r:id="rId109" w:tooltip="print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print</w:t>
        </w:r>
      </w:hyperlink>
      <w:hyperlink r:id="rId110" w:tooltip="?" w:history="1">
        <w:r w:rsidRPr="00126F23">
          <w:rPr>
            <w:rFonts w:ascii="Consolas" w:eastAsia="宋体" w:hAnsi="Consolas" w:cs="Helvetica"/>
            <w:color w:val="000000"/>
            <w:kern w:val="0"/>
            <w:sz w:val="18"/>
            <w:szCs w:val="18"/>
            <w:u w:val="single"/>
          </w:rPr>
          <w:t>?</w:t>
        </w:r>
      </w:hyperlink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class Person(object):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init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self,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fullname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):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self.fullname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fullname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def __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setstate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_(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self, state):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if 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fullname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 not in state: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first = ''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last = ''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if 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firstname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 in state: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    first = state['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firstname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']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    del state['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firstname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']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if 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lastname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 in state: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    last = state['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lastname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']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    del state['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lastname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']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self.fullname</w:t>
      </w:r>
      <w:proofErr w:type="spellEnd"/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 = " ".join([first, last]).strip()  </w:t>
      </w:r>
    </w:p>
    <w:p w:rsidR="00126F23" w:rsidRPr="00126F23" w:rsidRDefault="00126F23" w:rsidP="00126F23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1440"/>
        <w:jc w:val="left"/>
        <w:rPr>
          <w:rFonts w:ascii="Consolas" w:eastAsia="宋体" w:hAnsi="Consolas" w:cs="Helvetica"/>
          <w:color w:val="333333"/>
          <w:kern w:val="0"/>
          <w:sz w:val="18"/>
          <w:szCs w:val="18"/>
        </w:rPr>
      </w:pPr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self._</w:t>
      </w:r>
      <w:proofErr w:type="gram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</w:t>
      </w:r>
      <w:proofErr w:type="spellStart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dict</w:t>
      </w:r>
      <w:proofErr w:type="spellEnd"/>
      <w:r w:rsidRPr="00126F23">
        <w:rPr>
          <w:rFonts w:ascii="Consolas" w:eastAsia="宋体" w:hAnsi="Consolas" w:cs="Helvetica"/>
          <w:color w:val="333333"/>
          <w:kern w:val="0"/>
          <w:sz w:val="18"/>
          <w:szCs w:val="18"/>
        </w:rPr>
        <w:t>__.update(state) 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object w:dxaOrig="1440" w:dyaOrig="1440">
          <v:shape id="_x0000_i1080" type="#_x0000_t75" style="width:234pt;height:162.6pt" o:ole="">
            <v:imagedata r:id="rId111" o:title=""/>
          </v:shape>
          <w:control r:id="rId112" w:name="DefaultOcxName17" w:shapeid="_x0000_i1080"/>
        </w:objec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在这个示例，我们添加了一个新的属性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fullname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，并除去了两个现有的属性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firstname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lastname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。当对先前进行过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的实例执行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unpickle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时，其先前进行过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的状态会作为字典传递给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，它将包括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firstname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lastname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属性的值。接下来，将这两个值组合起来，并将它们分配给新属性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fullname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。在这个过程中，我们删除了状态字典中旧的属性。更新和重新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先前进行过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的所有实例之后，现在可以</w:t>
      </w:r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从类定义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中除去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_</w:t>
      </w:r>
      <w:proofErr w:type="spell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setstate</w:t>
      </w:r>
      <w:proofErr w:type="spellEnd"/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_()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方法。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模块的修改</w:t>
      </w:r>
    </w:p>
    <w:p w:rsidR="00126F23" w:rsidRPr="00126F23" w:rsidRDefault="00126F23" w:rsidP="00126F23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26F23">
        <w:rPr>
          <w:rFonts w:ascii="Verdana" w:eastAsia="宋体" w:hAnsi="Verdana" w:cs="Helvetica"/>
          <w:color w:val="333333"/>
          <w:kern w:val="0"/>
          <w:szCs w:val="21"/>
        </w:rPr>
        <w:t>在概念上，模块的名称或位置的改变类似于类名称的改变，但处理方式却完全不同。那是因为模块的信息存储在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中，而不是通过标准的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接口就可以修改的属性。事实上，改变模块信息的唯一办法是对实际的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文件本身执行查找和替换操作。至于如何确切地去做，这取决于具体的操作系统和</w:t>
      </w:r>
      <w:proofErr w:type="gramStart"/>
      <w:r w:rsidRPr="00126F23">
        <w:rPr>
          <w:rFonts w:ascii="Verdana" w:eastAsia="宋体" w:hAnsi="Verdana" w:cs="Helvetica"/>
          <w:color w:val="333333"/>
          <w:kern w:val="0"/>
          <w:szCs w:val="21"/>
        </w:rPr>
        <w:t>可</w:t>
      </w:r>
      <w:proofErr w:type="gramEnd"/>
      <w:r w:rsidRPr="00126F23">
        <w:rPr>
          <w:rFonts w:ascii="Verdana" w:eastAsia="宋体" w:hAnsi="Verdana" w:cs="Helvetica"/>
          <w:color w:val="333333"/>
          <w:kern w:val="0"/>
          <w:szCs w:val="21"/>
        </w:rPr>
        <w:t>使用的工具。很显然，在这种情况下，您会想备份您的文件，以免发生错误。但这种改动应该非常简单，并且对二进制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格式进行更改与对文本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 xml:space="preserve"> pickle </w:t>
      </w:r>
      <w:r w:rsidRPr="00126F23">
        <w:rPr>
          <w:rFonts w:ascii="Verdana" w:eastAsia="宋体" w:hAnsi="Verdana" w:cs="Helvetica"/>
          <w:color w:val="333333"/>
          <w:kern w:val="0"/>
          <w:szCs w:val="21"/>
        </w:rPr>
        <w:t>格式进行更改应该一样有效。</w:t>
      </w:r>
    </w:p>
    <w:p w:rsidR="00507A90" w:rsidRPr="00126F23" w:rsidRDefault="00507A90"/>
    <w:sectPr w:rsidR="00507A90" w:rsidRPr="0012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139C"/>
    <w:multiLevelType w:val="multilevel"/>
    <w:tmpl w:val="F8B6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3DAD"/>
    <w:multiLevelType w:val="multilevel"/>
    <w:tmpl w:val="B7CE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679E2"/>
    <w:multiLevelType w:val="multilevel"/>
    <w:tmpl w:val="6F12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4126A"/>
    <w:multiLevelType w:val="multilevel"/>
    <w:tmpl w:val="3134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82A9C"/>
    <w:multiLevelType w:val="multilevel"/>
    <w:tmpl w:val="B816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A3CF8"/>
    <w:multiLevelType w:val="multilevel"/>
    <w:tmpl w:val="532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C71D8"/>
    <w:multiLevelType w:val="multilevel"/>
    <w:tmpl w:val="81B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B105D"/>
    <w:multiLevelType w:val="multilevel"/>
    <w:tmpl w:val="E764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D470C"/>
    <w:multiLevelType w:val="multilevel"/>
    <w:tmpl w:val="9C68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10D29"/>
    <w:multiLevelType w:val="multilevel"/>
    <w:tmpl w:val="0AA2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50C0C"/>
    <w:multiLevelType w:val="multilevel"/>
    <w:tmpl w:val="A89A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E7972"/>
    <w:multiLevelType w:val="multilevel"/>
    <w:tmpl w:val="A378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F7DD1"/>
    <w:multiLevelType w:val="multilevel"/>
    <w:tmpl w:val="4132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637DF"/>
    <w:multiLevelType w:val="multilevel"/>
    <w:tmpl w:val="6726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D6605B"/>
    <w:multiLevelType w:val="multilevel"/>
    <w:tmpl w:val="87DC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A38BE"/>
    <w:multiLevelType w:val="multilevel"/>
    <w:tmpl w:val="091E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84D44"/>
    <w:multiLevelType w:val="multilevel"/>
    <w:tmpl w:val="BD04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27B25"/>
    <w:multiLevelType w:val="multilevel"/>
    <w:tmpl w:val="37CA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602BCA"/>
    <w:multiLevelType w:val="multilevel"/>
    <w:tmpl w:val="4A26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18"/>
  </w:num>
  <w:num w:numId="14">
    <w:abstractNumId w:val="11"/>
  </w:num>
  <w:num w:numId="15">
    <w:abstractNumId w:val="0"/>
  </w:num>
  <w:num w:numId="16">
    <w:abstractNumId w:val="15"/>
  </w:num>
  <w:num w:numId="17">
    <w:abstractNumId w:val="6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CE"/>
    <w:rsid w:val="00126F23"/>
    <w:rsid w:val="004F78E5"/>
    <w:rsid w:val="00507A90"/>
    <w:rsid w:val="00B8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7DB3"/>
  <w15:chartTrackingRefBased/>
  <w15:docId w15:val="{A4DDFC64-F7CC-409A-829E-3BDFB04E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6F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0"/>
    <w:uiPriority w:val="9"/>
    <w:qFormat/>
    <w:rsid w:val="00126F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126F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26F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26F2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126F2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F23"/>
    <w:rPr>
      <w:rFonts w:ascii="宋体" w:eastAsia="宋体" w:hAnsi="宋体" w:cs="宋体"/>
      <w:kern w:val="36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26F23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26F23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6F23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26F23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126F2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6F23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126F23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126F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26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6F23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126F23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126F23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126F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126F23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126F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126F23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126F23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126F23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126F2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126F2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126F23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126F23"/>
    <w:pPr>
      <w:widowControl/>
      <w:spacing w:before="75" w:after="7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126F2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126F23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126F23"/>
    <w:pPr>
      <w:widowControl/>
      <w:spacing w:before="100" w:beforeAutospacing="1" w:after="100" w:afterAutospacing="1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126F23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126F23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126F23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126F2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126F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126F23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126F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126F23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126F23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126F23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126F23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126F23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126F23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126F23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126F23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126F23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126F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126F23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126F23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126F23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126F23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126F23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126F23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title">
    <w:name w:val="caltitle"/>
    <w:basedOn w:val="a"/>
    <w:rsid w:val="00126F23"/>
    <w:pPr>
      <w:widowControl/>
      <w:pBdr>
        <w:bottom w:val="single" w:sz="6" w:space="0" w:color="66666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ew-comment-block">
    <w:name w:val="new-comment-block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126F23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126F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126F23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126F23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126F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126F23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126F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Helvetica" w:eastAsia="宋体" w:hAnsi="Helvetica" w:cs="Helvetica"/>
      <w:color w:val="333333"/>
      <w:kern w:val="0"/>
      <w:szCs w:val="21"/>
    </w:rPr>
  </w:style>
  <w:style w:type="paragraph" w:customStyle="1" w:styleId="ui-dialog-grid">
    <w:name w:val="ui-dialog-grid"/>
    <w:basedOn w:val="a"/>
    <w:rsid w:val="00126F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header">
    <w:name w:val="ui-dialog-header"/>
    <w:basedOn w:val="a"/>
    <w:rsid w:val="00126F23"/>
    <w:pPr>
      <w:widowControl/>
      <w:pBdr>
        <w:bottom w:val="single" w:sz="6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ody">
    <w:name w:val="ui-dialog-body"/>
    <w:basedOn w:val="a"/>
    <w:rsid w:val="00126F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footer">
    <w:name w:val="ui-dialog-foote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lose">
    <w:name w:val="ui-dialog-clos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ui-dialog-title">
    <w:name w:val="ui-dialog-title"/>
    <w:basedOn w:val="a"/>
    <w:rsid w:val="00126F23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dialog-content">
    <w:name w:val="ui-dialog-content"/>
    <w:basedOn w:val="a"/>
    <w:rsid w:val="00126F2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statusbar">
    <w:name w:val="ui-dialog-statusbar"/>
    <w:basedOn w:val="a"/>
    <w:rsid w:val="00126F23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ui-dialog-button">
    <w:name w:val="ui-dialog-button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">
    <w:name w:val="ui-dialog-arrow-a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">
    <w:name w:val="ui-dialog-arrow-b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loading">
    <w:name w:val="ui-dialog-loading"/>
    <w:basedOn w:val="a"/>
    <w:rsid w:val="00126F23"/>
    <w:pPr>
      <w:widowControl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blogstats">
    <w:name w:val="blogstats"/>
    <w:basedOn w:val="a"/>
    <w:rsid w:val="00126F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day">
    <w:name w:val="day"/>
    <w:basedOn w:val="a"/>
    <w:rsid w:val="00126F23"/>
    <w:pPr>
      <w:widowControl/>
      <w:shd w:val="clear" w:color="auto" w:fill="FFFFFF"/>
      <w:spacing w:after="30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aytitle">
    <w:name w:val="daytitle"/>
    <w:basedOn w:val="a"/>
    <w:rsid w:val="00126F23"/>
    <w:pPr>
      <w:widowControl/>
      <w:pBdr>
        <w:bottom w:val="single" w:sz="6" w:space="0" w:color="CCCCCC"/>
      </w:pBdr>
      <w:spacing w:before="100" w:beforeAutospacing="1" w:after="100" w:afterAutospacing="1" w:line="528" w:lineRule="atLeast"/>
      <w:jc w:val="center"/>
    </w:pPr>
    <w:rPr>
      <w:rFonts w:ascii="宋体" w:eastAsia="宋体" w:hAnsi="宋体" w:cs="宋体"/>
      <w:color w:val="666666"/>
      <w:kern w:val="0"/>
      <w:sz w:val="33"/>
      <w:szCs w:val="33"/>
    </w:rPr>
  </w:style>
  <w:style w:type="paragraph" w:customStyle="1" w:styleId="posttitle">
    <w:name w:val="posttitle"/>
    <w:basedOn w:val="a"/>
    <w:rsid w:val="00126F23"/>
    <w:pPr>
      <w:widowControl/>
      <w:pBdr>
        <w:bottom w:val="dashed" w:sz="6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ostcon">
    <w:name w:val="postcon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126F23"/>
    <w:pPr>
      <w:widowControl/>
      <w:spacing w:before="100" w:beforeAutospacing="1" w:after="100" w:afterAutospacing="1" w:line="600" w:lineRule="atLeast"/>
      <w:jc w:val="right"/>
    </w:pPr>
    <w:rPr>
      <w:rFonts w:ascii="宋体" w:eastAsia="宋体" w:hAnsi="宋体" w:cs="宋体"/>
      <w:color w:val="A8B1BA"/>
      <w:kern w:val="0"/>
      <w:sz w:val="24"/>
      <w:szCs w:val="24"/>
    </w:rPr>
  </w:style>
  <w:style w:type="paragraph" w:customStyle="1" w:styleId="postseparator">
    <w:name w:val="postseparator"/>
    <w:basedOn w:val="a"/>
    <w:rsid w:val="00126F23"/>
    <w:pPr>
      <w:widowControl/>
      <w:pBdr>
        <w:top w:val="dotted" w:sz="6" w:space="0" w:color="66666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item">
    <w:name w:val="newsitem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caldayheader">
    <w:name w:val="caldayheader"/>
    <w:basedOn w:val="a"/>
    <w:rsid w:val="00126F23"/>
    <w:pPr>
      <w:widowControl/>
      <w:pBdr>
        <w:bottom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">
    <w:name w:val="catlisttitle"/>
    <w:basedOn w:val="a"/>
    <w:rsid w:val="00126F23"/>
    <w:pPr>
      <w:widowControl/>
      <w:pBdr>
        <w:bottom w:val="single" w:sz="6" w:space="4" w:color="006600"/>
      </w:pBdr>
      <w:shd w:val="clear" w:color="auto" w:fill="339900"/>
      <w:spacing w:before="100" w:beforeAutospacing="1" w:after="100" w:afterAutospacing="1" w:line="432" w:lineRule="atLeast"/>
      <w:ind w:firstLine="120"/>
      <w:jc w:val="left"/>
    </w:pPr>
    <w:rPr>
      <w:rFonts w:ascii="宋体" w:eastAsia="宋体" w:hAnsi="宋体" w:cs="宋体"/>
      <w:color w:val="FFFFFF"/>
      <w:kern w:val="0"/>
      <w:sz w:val="29"/>
      <w:szCs w:val="29"/>
    </w:rPr>
  </w:style>
  <w:style w:type="paragraph" w:customStyle="1" w:styleId="catlistcomment">
    <w:name w:val="catlistcomment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126F23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entrylist">
    <w:name w:val="entrylist"/>
    <w:basedOn w:val="a"/>
    <w:rsid w:val="00126F23"/>
    <w:pPr>
      <w:widowControl/>
      <w:shd w:val="clear" w:color="auto" w:fill="FFFFFF"/>
      <w:wordWrap w:val="0"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">
    <w:name w:val="gallery"/>
    <w:basedOn w:val="a"/>
    <w:rsid w:val="00126F23"/>
    <w:pPr>
      <w:widowControl/>
      <w:shd w:val="clear" w:color="auto" w:fill="FFFFFF"/>
      <w:wordWrap w:val="0"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essay">
    <w:name w:val="catlistessay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link">
    <w:name w:val="catlistlink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notebook">
    <w:name w:val="catlistnotebook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ag">
    <w:name w:val="catlisttag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category">
    <w:name w:val="catlistpostcategory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archive">
    <w:name w:val="catlistpostarchive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magecategory">
    <w:name w:val="catlistimagecategory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archive">
    <w:name w:val="catlistarticlearchive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view">
    <w:name w:val="catlistview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feedback">
    <w:name w:val="catlistfeedback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blogrank">
    <w:name w:val="catlistblogrank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">
    <w:name w:val="catlist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category">
    <w:name w:val="catlistarticlecategory"/>
    <w:basedOn w:val="a"/>
    <w:rsid w:val="00126F23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ody">
    <w:name w:val="postbody"/>
    <w:basedOn w:val="a"/>
    <w:rsid w:val="00126F23"/>
    <w:pPr>
      <w:widowControl/>
      <w:pBdr>
        <w:bottom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eedbackareatitle">
    <w:name w:val="feedback_area_title"/>
    <w:basedOn w:val="a"/>
    <w:rsid w:val="00126F23"/>
    <w:pPr>
      <w:widowControl/>
      <w:pBdr>
        <w:bottom w:val="single" w:sz="6" w:space="0" w:color="CCCCCC"/>
      </w:pBdr>
      <w:spacing w:before="150" w:after="150" w:line="52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uzhu">
    <w:name w:val="louzhu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manage">
    <w:name w:val="feedbackmanage"/>
    <w:basedOn w:val="a"/>
    <w:rsid w:val="00126F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126F23"/>
    <w:pPr>
      <w:widowControl/>
      <w:pBdr>
        <w:bottom w:val="single" w:sz="6" w:space="8" w:color="CCCCCC"/>
      </w:pBdr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title">
    <w:name w:val="entrylisttitle"/>
    <w:basedOn w:val="a"/>
    <w:rsid w:val="00126F23"/>
    <w:pPr>
      <w:widowControl/>
      <w:pBdr>
        <w:bottom w:val="single" w:sz="6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postlisttitle">
    <w:name w:val="postlisttitle"/>
    <w:basedOn w:val="a"/>
    <w:rsid w:val="00126F23"/>
    <w:pPr>
      <w:widowControl/>
      <w:pBdr>
        <w:bottom w:val="single" w:sz="6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thumbtitle">
    <w:name w:val="thumbtitle"/>
    <w:basedOn w:val="a"/>
    <w:rsid w:val="00126F23"/>
    <w:pPr>
      <w:widowControl/>
      <w:pBdr>
        <w:bottom w:val="single" w:sz="6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entrylistdescription">
    <w:name w:val="entrylistdescription"/>
    <w:basedOn w:val="a"/>
    <w:rsid w:val="00126F23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">
    <w:name w:val="entrylistitem"/>
    <w:basedOn w:val="a"/>
    <w:rsid w:val="00126F23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126F23"/>
    <w:pPr>
      <w:widowControl/>
      <w:pBdr>
        <w:bottom w:val="single" w:sz="6" w:space="0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entrylistpostsummary">
    <w:name w:val="entrylistpostsummary"/>
    <w:basedOn w:val="a"/>
    <w:rsid w:val="00126F23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126F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126F23"/>
    <w:pPr>
      <w:widowControl/>
      <w:pBdr>
        <w:bottom w:val="single" w:sz="6" w:space="0" w:color="CCCCCC"/>
      </w:pBdr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ext2">
    <w:name w:val="posttext2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126F23"/>
    <w:pPr>
      <w:widowControl/>
      <w:pBdr>
        <w:bottom w:val="single" w:sz="6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item">
    <w:name w:val="pfl_feedbackitem"/>
    <w:basedOn w:val="a"/>
    <w:rsid w:val="00126F23"/>
    <w:pPr>
      <w:widowControl/>
      <w:pBdr>
        <w:bottom w:val="single" w:sz="6" w:space="0" w:color="CCCCCC"/>
      </w:pBdr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126F23"/>
    <w:pPr>
      <w:widowControl/>
      <w:pBdr>
        <w:bottom w:val="dotted" w:sz="6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8B1BA"/>
      <w:kern w:val="0"/>
      <w:sz w:val="24"/>
      <w:szCs w:val="24"/>
    </w:rPr>
  </w:style>
  <w:style w:type="paragraph" w:customStyle="1" w:styleId="pflfeedbackcon">
    <w:name w:val="pfl_feedbackcon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flfeedbackanswer">
    <w:name w:val="pfl_feedbackanswer"/>
    <w:basedOn w:val="a"/>
    <w:rsid w:val="00126F23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FF4400"/>
      <w:kern w:val="0"/>
      <w:sz w:val="24"/>
      <w:szCs w:val="24"/>
    </w:rPr>
  </w:style>
  <w:style w:type="paragraph" w:customStyle="1" w:styleId="tdsentmessage">
    <w:name w:val="tdsentmessage"/>
    <w:basedOn w:val="a"/>
    <w:rsid w:val="00126F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essage">
    <w:name w:val="errormessag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hoto">
    <w:name w:val="divphoto"/>
    <w:basedOn w:val="a"/>
    <w:rsid w:val="00126F23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126F23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ersoninfo">
    <w:name w:val="personinfo"/>
    <w:basedOn w:val="a"/>
    <w:rsid w:val="00126F23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126F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126F23"/>
    <w:pPr>
      <w:widowControl/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FBEDBB"/>
      <w:ind w:left="300" w:right="600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toolbar">
    <w:name w:val="toolba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126F23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126F23"/>
  </w:style>
  <w:style w:type="paragraph" w:customStyle="1" w:styleId="toolbar1">
    <w:name w:val="toolbar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126F2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126F23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126F2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126F2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126F2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126F2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126F23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126F23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126F23"/>
    <w:pPr>
      <w:widowControl/>
      <w:pBdr>
        <w:bottom w:val="single" w:sz="6" w:space="0" w:color="CCCCCC"/>
      </w:pBdr>
      <w:spacing w:before="150" w:after="75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sttext21">
    <w:name w:val="posttext21"/>
    <w:basedOn w:val="a"/>
    <w:rsid w:val="00126F23"/>
    <w:pPr>
      <w:widowControl/>
      <w:spacing w:before="100" w:beforeAutospacing="1" w:after="75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hljs1">
    <w:name w:val="hljs1"/>
    <w:basedOn w:val="a"/>
    <w:rsid w:val="00126F23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1">
    <w:name w:val="label1"/>
    <w:basedOn w:val="a"/>
    <w:rsid w:val="00126F2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">
    <w:name w:val="ui-dialog-arrow-a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">
    <w:name w:val="ui-dialog-arrow-b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">
    <w:name w:val="ui-dialog-arrow-a2"/>
    <w:basedOn w:val="a"/>
    <w:rsid w:val="00126F23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">
    <w:name w:val="ui-dialog-arrow-a3"/>
    <w:basedOn w:val="a"/>
    <w:rsid w:val="00126F23"/>
    <w:pPr>
      <w:widowControl/>
      <w:pBdr>
        <w:top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">
    <w:name w:val="ui-dialog-arrow-a4"/>
    <w:basedOn w:val="a"/>
    <w:rsid w:val="00126F23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">
    <w:name w:val="ui-dialog-arrow-b2"/>
    <w:basedOn w:val="a"/>
    <w:rsid w:val="00126F23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">
    <w:name w:val="ui-dialog-arrow-b3"/>
    <w:basedOn w:val="a"/>
    <w:rsid w:val="00126F23"/>
    <w:pPr>
      <w:widowControl/>
      <w:pBdr>
        <w:top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">
    <w:name w:val="ui-dialog-arrow-b4"/>
    <w:basedOn w:val="a"/>
    <w:rsid w:val="00126F23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">
    <w:name w:val="ui-dialog-arrow-a5"/>
    <w:basedOn w:val="a"/>
    <w:rsid w:val="00126F23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">
    <w:name w:val="ui-dialog-arrow-a6"/>
    <w:basedOn w:val="a"/>
    <w:rsid w:val="00126F23"/>
    <w:pPr>
      <w:widowControl/>
      <w:pBdr>
        <w:bottom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">
    <w:name w:val="ui-dialog-arrow-a7"/>
    <w:basedOn w:val="a"/>
    <w:rsid w:val="00126F23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">
    <w:name w:val="ui-dialog-arrow-b5"/>
    <w:basedOn w:val="a"/>
    <w:rsid w:val="00126F23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">
    <w:name w:val="ui-dialog-arrow-b6"/>
    <w:basedOn w:val="a"/>
    <w:rsid w:val="00126F23"/>
    <w:pPr>
      <w:widowControl/>
      <w:pBdr>
        <w:bottom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">
    <w:name w:val="ui-dialog-arrow-b7"/>
    <w:basedOn w:val="a"/>
    <w:rsid w:val="00126F23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">
    <w:name w:val="ui-dialog-arrow-a8"/>
    <w:basedOn w:val="a"/>
    <w:rsid w:val="00126F23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">
    <w:name w:val="ui-dialog-arrow-a9"/>
    <w:basedOn w:val="a"/>
    <w:rsid w:val="00126F23"/>
    <w:pPr>
      <w:widowControl/>
      <w:pBdr>
        <w:lef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">
    <w:name w:val="ui-dialog-arrow-a10"/>
    <w:basedOn w:val="a"/>
    <w:rsid w:val="00126F23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">
    <w:name w:val="ui-dialog-arrow-b8"/>
    <w:basedOn w:val="a"/>
    <w:rsid w:val="00126F23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">
    <w:name w:val="ui-dialog-arrow-b9"/>
    <w:basedOn w:val="a"/>
    <w:rsid w:val="00126F23"/>
    <w:pPr>
      <w:widowControl/>
      <w:pBdr>
        <w:lef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">
    <w:name w:val="ui-dialog-arrow-b10"/>
    <w:basedOn w:val="a"/>
    <w:rsid w:val="00126F23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">
    <w:name w:val="ui-dialog-arrow-a11"/>
    <w:basedOn w:val="a"/>
    <w:rsid w:val="00126F23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2">
    <w:name w:val="ui-dialog-arrow-a12"/>
    <w:basedOn w:val="a"/>
    <w:rsid w:val="00126F23"/>
    <w:pPr>
      <w:widowControl/>
      <w:pBdr>
        <w:righ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3">
    <w:name w:val="ui-dialog-arrow-a13"/>
    <w:basedOn w:val="a"/>
    <w:rsid w:val="00126F23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">
    <w:name w:val="ui-dialog-arrow-b11"/>
    <w:basedOn w:val="a"/>
    <w:rsid w:val="00126F23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2">
    <w:name w:val="ui-dialog-arrow-b12"/>
    <w:basedOn w:val="a"/>
    <w:rsid w:val="00126F23"/>
    <w:pPr>
      <w:widowControl/>
      <w:pBdr>
        <w:righ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3">
    <w:name w:val="ui-dialog-arrow-b13"/>
    <w:basedOn w:val="a"/>
    <w:rsid w:val="00126F23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flow1">
    <w:name w:val="forflow1"/>
    <w:basedOn w:val="a"/>
    <w:rsid w:val="00126F23"/>
    <w:pPr>
      <w:widowControl/>
      <w:spacing w:before="100" w:beforeAutospacing="1" w:after="100" w:afterAutospacing="1"/>
      <w:ind w:left="4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126F23"/>
    <w:pPr>
      <w:widowControl/>
      <w:pBdr>
        <w:bottom w:val="single" w:sz="6" w:space="4" w:color="006600"/>
      </w:pBdr>
      <w:shd w:val="clear" w:color="auto" w:fill="339900"/>
      <w:spacing w:before="100" w:beforeAutospacing="1" w:after="100" w:afterAutospacing="1" w:line="432" w:lineRule="atLeast"/>
      <w:ind w:firstLine="120"/>
      <w:jc w:val="left"/>
    </w:pPr>
    <w:rPr>
      <w:rFonts w:ascii="宋体" w:eastAsia="宋体" w:hAnsi="宋体" w:cs="宋体"/>
      <w:vanish/>
      <w:color w:val="FFFFFF"/>
      <w:kern w:val="0"/>
      <w:sz w:val="29"/>
      <w:szCs w:val="29"/>
    </w:rPr>
  </w:style>
  <w:style w:type="paragraph" w:customStyle="1" w:styleId="cal1">
    <w:name w:val="cal1"/>
    <w:basedOn w:val="a"/>
    <w:rsid w:val="0012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itle1">
    <w:name w:val="posttitle1"/>
    <w:basedOn w:val="a"/>
    <w:rsid w:val="00126F23"/>
    <w:pPr>
      <w:widowControl/>
      <w:pBdr>
        <w:bottom w:val="single" w:sz="6" w:space="0" w:color="999999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ostdesc1">
    <w:name w:val="postdesc1"/>
    <w:basedOn w:val="a"/>
    <w:rsid w:val="00126F23"/>
    <w:pPr>
      <w:widowControl/>
      <w:spacing w:before="75" w:after="100" w:afterAutospacing="1" w:line="600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1">
    <w:name w:val="postseparator1"/>
    <w:basedOn w:val="a"/>
    <w:rsid w:val="00126F23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character" w:styleId="a6">
    <w:name w:val="Strong"/>
    <w:basedOn w:val="a0"/>
    <w:uiPriority w:val="22"/>
    <w:qFormat/>
    <w:rsid w:val="00126F23"/>
    <w:rPr>
      <w:b/>
      <w:bCs/>
    </w:rPr>
  </w:style>
  <w:style w:type="character" w:customStyle="1" w:styleId="keyword2">
    <w:name w:val="keyword2"/>
    <w:basedOn w:val="a0"/>
    <w:rsid w:val="00126F23"/>
  </w:style>
  <w:style w:type="character" w:customStyle="1" w:styleId="string2">
    <w:name w:val="string2"/>
    <w:basedOn w:val="a0"/>
    <w:rsid w:val="00126F23"/>
  </w:style>
  <w:style w:type="character" w:customStyle="1" w:styleId="number">
    <w:name w:val="number"/>
    <w:basedOn w:val="a0"/>
    <w:rsid w:val="00126F23"/>
  </w:style>
  <w:style w:type="character" w:customStyle="1" w:styleId="special">
    <w:name w:val="special"/>
    <w:basedOn w:val="a0"/>
    <w:rsid w:val="00126F23"/>
  </w:style>
  <w:style w:type="character" w:customStyle="1" w:styleId="comment2">
    <w:name w:val="comment2"/>
    <w:basedOn w:val="a0"/>
    <w:rsid w:val="0012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71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369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94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4842748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20851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32304941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61285807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31946137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12867042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64365702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7893368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45267233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72576159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07666405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88189252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0100135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52286539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14141580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14041448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09357820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20359534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6137523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9807083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71959619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  <w:divsChild>
                                                <w:div w:id="8065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8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87394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85296031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70867480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403215879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98304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9884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55065150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13883597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994843132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74275424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59723021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78885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7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4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227513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44796680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79432499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683119955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57053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15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26785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19029558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496491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59339107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8535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4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095019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051612532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07304433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9478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43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1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20818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99884737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84655403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46774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0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93365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517622373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080134879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72995760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71881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6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95287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76810195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66763399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4724566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93050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83603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66427968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46971144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628509091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35472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48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360371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4811955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0747129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59351418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67550019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486046465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29803226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01464673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78179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7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32270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13524323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347290015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79803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22106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44141345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163618422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98350758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4932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5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6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14363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094162171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42782034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47633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01105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057706033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37318603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92587249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68263244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54560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9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93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878325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751704875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647390759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1930609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60974998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786264582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011100758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044021139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210083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5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4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8342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72610289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042316871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51198487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330067311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64369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0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564816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903416214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650594207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  <w:divsChild>
                                            <w:div w:id="14012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8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7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498895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796559242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059287240">
                                          <w:blockQuote w:val="1"/>
                                          <w:marLeft w:val="720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bh20077/article/details/6070278" TargetMode="External"/><Relationship Id="rId21" Type="http://schemas.openxmlformats.org/officeDocument/2006/relationships/image" Target="media/image3.wmf"/><Relationship Id="rId42" Type="http://schemas.openxmlformats.org/officeDocument/2006/relationships/hyperlink" Target="http://blog.csdn.net/bh20077/article/details/6070278" TargetMode="External"/><Relationship Id="rId47" Type="http://schemas.openxmlformats.org/officeDocument/2006/relationships/hyperlink" Target="http://blog.csdn.net/bh20077/article/details/6070278" TargetMode="External"/><Relationship Id="rId63" Type="http://schemas.openxmlformats.org/officeDocument/2006/relationships/image" Target="media/image10.wmf"/><Relationship Id="rId68" Type="http://schemas.openxmlformats.org/officeDocument/2006/relationships/hyperlink" Target="http://blog.csdn.net/bh20077/article/details/6070278" TargetMode="External"/><Relationship Id="rId84" Type="http://schemas.openxmlformats.org/officeDocument/2006/relationships/hyperlink" Target="http://blog.csdn.net/bh20077/article/details/6070278" TargetMode="External"/><Relationship Id="rId89" Type="http://schemas.openxmlformats.org/officeDocument/2006/relationships/hyperlink" Target="http://blog.csdn.net/bh20077/article/details/6070278" TargetMode="External"/><Relationship Id="rId112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9" Type="http://schemas.openxmlformats.org/officeDocument/2006/relationships/hyperlink" Target="http://blog.csdn.net/bh20077/article/details/6070278" TargetMode="External"/><Relationship Id="rId107" Type="http://schemas.openxmlformats.org/officeDocument/2006/relationships/hyperlink" Target="http://blog.csdn.net/bh20077/article/details/6070278" TargetMode="External"/><Relationship Id="rId11" Type="http://schemas.openxmlformats.org/officeDocument/2006/relationships/hyperlink" Target="http://blog.csdn.net/bh20077/article/details/6070278" TargetMode="External"/><Relationship Id="rId24" Type="http://schemas.openxmlformats.org/officeDocument/2006/relationships/hyperlink" Target="http://blog.csdn.net/bh20077/article/details/6070278" TargetMode="External"/><Relationship Id="rId32" Type="http://schemas.openxmlformats.org/officeDocument/2006/relationships/hyperlink" Target="http://blog.csdn.net/bh20077/article/details/6070278" TargetMode="External"/><Relationship Id="rId37" Type="http://schemas.openxmlformats.org/officeDocument/2006/relationships/hyperlink" Target="http://blog.csdn.net/bh20077/article/details/6070278" TargetMode="External"/><Relationship Id="rId40" Type="http://schemas.openxmlformats.org/officeDocument/2006/relationships/control" Target="activeX/activeX6.xml"/><Relationship Id="rId45" Type="http://schemas.openxmlformats.org/officeDocument/2006/relationships/image" Target="media/image7.wmf"/><Relationship Id="rId53" Type="http://schemas.openxmlformats.org/officeDocument/2006/relationships/hyperlink" Target="http://blog.csdn.net/bh20077/article/details/6070278" TargetMode="External"/><Relationship Id="rId58" Type="http://schemas.openxmlformats.org/officeDocument/2006/relationships/control" Target="activeX/activeX9.xml"/><Relationship Id="rId66" Type="http://schemas.openxmlformats.org/officeDocument/2006/relationships/hyperlink" Target="http://blog.csdn.net/bh20077/article/details/6070278" TargetMode="External"/><Relationship Id="rId74" Type="http://schemas.openxmlformats.org/officeDocument/2006/relationships/hyperlink" Target="http://blog.csdn.net/bh20077/article/details/6070278" TargetMode="External"/><Relationship Id="rId79" Type="http://schemas.openxmlformats.org/officeDocument/2006/relationships/hyperlink" Target="http://blog.csdn.net/bh20077/article/details/6070278" TargetMode="External"/><Relationship Id="rId87" Type="http://schemas.openxmlformats.org/officeDocument/2006/relationships/image" Target="media/image14.wmf"/><Relationship Id="rId102" Type="http://schemas.openxmlformats.org/officeDocument/2006/relationships/hyperlink" Target="http://blog.csdn.net/bh20077/article/details/6070278" TargetMode="External"/><Relationship Id="rId110" Type="http://schemas.openxmlformats.org/officeDocument/2006/relationships/hyperlink" Target="http://blog.csdn.net/bh20077/article/details/6070278" TargetMode="External"/><Relationship Id="rId5" Type="http://schemas.openxmlformats.org/officeDocument/2006/relationships/hyperlink" Target="http://blog.csdn.net/bh20077/article/details/6070278" TargetMode="External"/><Relationship Id="rId61" Type="http://schemas.openxmlformats.org/officeDocument/2006/relationships/hyperlink" Target="http://blog.csdn.net/bh20077/article/details/6070278" TargetMode="External"/><Relationship Id="rId82" Type="http://schemas.openxmlformats.org/officeDocument/2006/relationships/control" Target="activeX/activeX13.xml"/><Relationship Id="rId90" Type="http://schemas.openxmlformats.org/officeDocument/2006/relationships/hyperlink" Target="http://blog.csdn.net/bh20077/article/details/6070278" TargetMode="External"/><Relationship Id="rId95" Type="http://schemas.openxmlformats.org/officeDocument/2006/relationships/hyperlink" Target="http://blog.csdn.net/bh20077/article/details/6070278" TargetMode="External"/><Relationship Id="rId19" Type="http://schemas.openxmlformats.org/officeDocument/2006/relationships/hyperlink" Target="http://blog.csdn.net/bh20077/article/details/6070278" TargetMode="External"/><Relationship Id="rId14" Type="http://schemas.openxmlformats.org/officeDocument/2006/relationships/hyperlink" Target="http://blog.csdn.net/bh20077/article/details/6070278" TargetMode="External"/><Relationship Id="rId22" Type="http://schemas.openxmlformats.org/officeDocument/2006/relationships/control" Target="activeX/activeX3.xml"/><Relationship Id="rId27" Type="http://schemas.openxmlformats.org/officeDocument/2006/relationships/image" Target="media/image4.wmf"/><Relationship Id="rId30" Type="http://schemas.openxmlformats.org/officeDocument/2006/relationships/hyperlink" Target="http://blog.csdn.net/bh20077/article/details/6070278" TargetMode="External"/><Relationship Id="rId35" Type="http://schemas.openxmlformats.org/officeDocument/2006/relationships/hyperlink" Target="http://blog.csdn.net/bh20077/article/details/6070278" TargetMode="External"/><Relationship Id="rId43" Type="http://schemas.openxmlformats.org/officeDocument/2006/relationships/hyperlink" Target="http://blog.csdn.net/bh20077/article/details/6070278" TargetMode="External"/><Relationship Id="rId48" Type="http://schemas.openxmlformats.org/officeDocument/2006/relationships/hyperlink" Target="http://blog.csdn.net/bh20077/article/details/6070278" TargetMode="External"/><Relationship Id="rId56" Type="http://schemas.openxmlformats.org/officeDocument/2006/relationships/hyperlink" Target="http://blog.csdn.net/bh20077/article/details/6070278" TargetMode="External"/><Relationship Id="rId64" Type="http://schemas.openxmlformats.org/officeDocument/2006/relationships/control" Target="activeX/activeX10.xml"/><Relationship Id="rId69" Type="http://schemas.openxmlformats.org/officeDocument/2006/relationships/image" Target="media/image11.wmf"/><Relationship Id="rId77" Type="http://schemas.openxmlformats.org/officeDocument/2006/relationships/hyperlink" Target="http://blog.csdn.net/bh20077/article/details/6070278" TargetMode="External"/><Relationship Id="rId100" Type="http://schemas.openxmlformats.org/officeDocument/2006/relationships/control" Target="activeX/activeX16.xml"/><Relationship Id="rId105" Type="http://schemas.openxmlformats.org/officeDocument/2006/relationships/image" Target="media/image17.wmf"/><Relationship Id="rId113" Type="http://schemas.openxmlformats.org/officeDocument/2006/relationships/fontTable" Target="fontTable.xml"/><Relationship Id="rId8" Type="http://schemas.openxmlformats.org/officeDocument/2006/relationships/hyperlink" Target="http://blog.csdn.net/bh20077/article/details/6070278" TargetMode="External"/><Relationship Id="rId51" Type="http://schemas.openxmlformats.org/officeDocument/2006/relationships/image" Target="media/image8.wmf"/><Relationship Id="rId72" Type="http://schemas.openxmlformats.org/officeDocument/2006/relationships/hyperlink" Target="http://blog.csdn.net/bh20077/article/details/6070278" TargetMode="External"/><Relationship Id="rId80" Type="http://schemas.openxmlformats.org/officeDocument/2006/relationships/hyperlink" Target="http://blog.csdn.net/bh20077/article/details/6070278" TargetMode="External"/><Relationship Id="rId85" Type="http://schemas.openxmlformats.org/officeDocument/2006/relationships/hyperlink" Target="http://blog.csdn.net/bh20077/article/details/6070278" TargetMode="External"/><Relationship Id="rId93" Type="http://schemas.openxmlformats.org/officeDocument/2006/relationships/image" Target="media/image15.wmf"/><Relationship Id="rId98" Type="http://schemas.openxmlformats.org/officeDocument/2006/relationships/hyperlink" Target="http://blog.csdn.net/bh20077/article/details/60702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bh20077/article/details/6070278" TargetMode="External"/><Relationship Id="rId17" Type="http://schemas.openxmlformats.org/officeDocument/2006/relationships/hyperlink" Target="http://blog.csdn.net/bh20077/article/details/6070278" TargetMode="External"/><Relationship Id="rId25" Type="http://schemas.openxmlformats.org/officeDocument/2006/relationships/hyperlink" Target="http://blog.csdn.net/bh20077/article/details/6070278" TargetMode="External"/><Relationship Id="rId33" Type="http://schemas.openxmlformats.org/officeDocument/2006/relationships/image" Target="media/image5.wmf"/><Relationship Id="rId38" Type="http://schemas.openxmlformats.org/officeDocument/2006/relationships/hyperlink" Target="http://blog.csdn.net/bh20077/article/details/6070278" TargetMode="External"/><Relationship Id="rId46" Type="http://schemas.openxmlformats.org/officeDocument/2006/relationships/control" Target="activeX/activeX7.xml"/><Relationship Id="rId59" Type="http://schemas.openxmlformats.org/officeDocument/2006/relationships/hyperlink" Target="http://blog.csdn.net/bh20077/article/details/6070278" TargetMode="External"/><Relationship Id="rId67" Type="http://schemas.openxmlformats.org/officeDocument/2006/relationships/hyperlink" Target="http://blog.csdn.net/bh20077/article/details/6070278" TargetMode="External"/><Relationship Id="rId103" Type="http://schemas.openxmlformats.org/officeDocument/2006/relationships/hyperlink" Target="http://blog.csdn.net/bh20077/article/details/6070278" TargetMode="External"/><Relationship Id="rId108" Type="http://schemas.openxmlformats.org/officeDocument/2006/relationships/hyperlink" Target="http://blog.csdn.net/bh20077/article/details/6070278" TargetMode="External"/><Relationship Id="rId20" Type="http://schemas.openxmlformats.org/officeDocument/2006/relationships/hyperlink" Target="http://blog.csdn.net/bh20077/article/details/6070278" TargetMode="External"/><Relationship Id="rId41" Type="http://schemas.openxmlformats.org/officeDocument/2006/relationships/hyperlink" Target="http://blog.csdn.net/bh20077/article/details/6070278" TargetMode="External"/><Relationship Id="rId54" Type="http://schemas.openxmlformats.org/officeDocument/2006/relationships/hyperlink" Target="http://blog.csdn.net/bh20077/article/details/6070278" TargetMode="External"/><Relationship Id="rId62" Type="http://schemas.openxmlformats.org/officeDocument/2006/relationships/hyperlink" Target="http://blog.csdn.net/bh20077/article/details/6070278" TargetMode="External"/><Relationship Id="rId70" Type="http://schemas.openxmlformats.org/officeDocument/2006/relationships/control" Target="activeX/activeX11.xml"/><Relationship Id="rId75" Type="http://schemas.openxmlformats.org/officeDocument/2006/relationships/image" Target="media/image12.wmf"/><Relationship Id="rId83" Type="http://schemas.openxmlformats.org/officeDocument/2006/relationships/hyperlink" Target="http://blog.csdn.net/bh20077/article/details/6070278" TargetMode="External"/><Relationship Id="rId88" Type="http://schemas.openxmlformats.org/officeDocument/2006/relationships/control" Target="activeX/activeX14.xml"/><Relationship Id="rId91" Type="http://schemas.openxmlformats.org/officeDocument/2006/relationships/hyperlink" Target="http://blog.csdn.net/bh20077/article/details/6070278" TargetMode="External"/><Relationship Id="rId96" Type="http://schemas.openxmlformats.org/officeDocument/2006/relationships/hyperlink" Target="http://blog.csdn.net/bh20077/article/details/6070278" TargetMode="External"/><Relationship Id="rId11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hyperlink" Target="http://blog.csdn.net/bh20077/article/details/6070278" TargetMode="External"/><Relationship Id="rId15" Type="http://schemas.openxmlformats.org/officeDocument/2006/relationships/image" Target="media/image2.wmf"/><Relationship Id="rId23" Type="http://schemas.openxmlformats.org/officeDocument/2006/relationships/hyperlink" Target="http://blog.csdn.net/bh20077/article/details/6070278" TargetMode="External"/><Relationship Id="rId28" Type="http://schemas.openxmlformats.org/officeDocument/2006/relationships/control" Target="activeX/activeX4.xml"/><Relationship Id="rId36" Type="http://schemas.openxmlformats.org/officeDocument/2006/relationships/hyperlink" Target="http://blog.csdn.net/bh20077/article/details/6070278" TargetMode="External"/><Relationship Id="rId49" Type="http://schemas.openxmlformats.org/officeDocument/2006/relationships/hyperlink" Target="http://blog.csdn.net/bh20077/article/details/6070278" TargetMode="External"/><Relationship Id="rId57" Type="http://schemas.openxmlformats.org/officeDocument/2006/relationships/image" Target="media/image9.wmf"/><Relationship Id="rId106" Type="http://schemas.openxmlformats.org/officeDocument/2006/relationships/control" Target="activeX/activeX17.xml"/><Relationship Id="rId114" Type="http://schemas.openxmlformats.org/officeDocument/2006/relationships/theme" Target="theme/theme1.xml"/><Relationship Id="rId10" Type="http://schemas.openxmlformats.org/officeDocument/2006/relationships/control" Target="activeX/activeX1.xml"/><Relationship Id="rId31" Type="http://schemas.openxmlformats.org/officeDocument/2006/relationships/hyperlink" Target="http://blog.csdn.net/bh20077/article/details/6070278" TargetMode="External"/><Relationship Id="rId44" Type="http://schemas.openxmlformats.org/officeDocument/2006/relationships/hyperlink" Target="http://blog.csdn.net/bh20077/article/details/6070278" TargetMode="External"/><Relationship Id="rId52" Type="http://schemas.openxmlformats.org/officeDocument/2006/relationships/control" Target="activeX/activeX8.xml"/><Relationship Id="rId60" Type="http://schemas.openxmlformats.org/officeDocument/2006/relationships/hyperlink" Target="http://blog.csdn.net/bh20077/article/details/6070278" TargetMode="External"/><Relationship Id="rId65" Type="http://schemas.openxmlformats.org/officeDocument/2006/relationships/hyperlink" Target="http://blog.csdn.net/bh20077/article/details/6070278" TargetMode="External"/><Relationship Id="rId73" Type="http://schemas.openxmlformats.org/officeDocument/2006/relationships/hyperlink" Target="http://blog.csdn.net/bh20077/article/details/6070278" TargetMode="External"/><Relationship Id="rId78" Type="http://schemas.openxmlformats.org/officeDocument/2006/relationships/hyperlink" Target="http://blog.csdn.net/bh20077/article/details/6070278" TargetMode="External"/><Relationship Id="rId81" Type="http://schemas.openxmlformats.org/officeDocument/2006/relationships/image" Target="media/image13.wmf"/><Relationship Id="rId86" Type="http://schemas.openxmlformats.org/officeDocument/2006/relationships/hyperlink" Target="http://blog.csdn.net/bh20077/article/details/6070278" TargetMode="External"/><Relationship Id="rId94" Type="http://schemas.openxmlformats.org/officeDocument/2006/relationships/control" Target="activeX/activeX15.xml"/><Relationship Id="rId99" Type="http://schemas.openxmlformats.org/officeDocument/2006/relationships/image" Target="media/image16.wmf"/><Relationship Id="rId101" Type="http://schemas.openxmlformats.org/officeDocument/2006/relationships/hyperlink" Target="http://blog.csdn.net/bh20077/article/details/60702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hyperlink" Target="http://blog.csdn.net/bh20077/article/details/6070278" TargetMode="External"/><Relationship Id="rId18" Type="http://schemas.openxmlformats.org/officeDocument/2006/relationships/hyperlink" Target="http://blog.csdn.net/bh20077/article/details/6070278" TargetMode="External"/><Relationship Id="rId39" Type="http://schemas.openxmlformats.org/officeDocument/2006/relationships/image" Target="media/image6.wmf"/><Relationship Id="rId109" Type="http://schemas.openxmlformats.org/officeDocument/2006/relationships/hyperlink" Target="http://blog.csdn.net/bh20077/article/details/6070278" TargetMode="External"/><Relationship Id="rId34" Type="http://schemas.openxmlformats.org/officeDocument/2006/relationships/control" Target="activeX/activeX5.xml"/><Relationship Id="rId50" Type="http://schemas.openxmlformats.org/officeDocument/2006/relationships/hyperlink" Target="http://blog.csdn.net/bh20077/article/details/6070278" TargetMode="External"/><Relationship Id="rId55" Type="http://schemas.openxmlformats.org/officeDocument/2006/relationships/hyperlink" Target="http://blog.csdn.net/bh20077/article/details/6070278" TargetMode="External"/><Relationship Id="rId76" Type="http://schemas.openxmlformats.org/officeDocument/2006/relationships/control" Target="activeX/activeX12.xml"/><Relationship Id="rId97" Type="http://schemas.openxmlformats.org/officeDocument/2006/relationships/hyperlink" Target="http://blog.csdn.net/bh20077/article/details/6070278" TargetMode="External"/><Relationship Id="rId104" Type="http://schemas.openxmlformats.org/officeDocument/2006/relationships/hyperlink" Target="http://blog.csdn.net/bh20077/article/details/6070278" TargetMode="External"/><Relationship Id="rId7" Type="http://schemas.openxmlformats.org/officeDocument/2006/relationships/hyperlink" Target="http://blog.csdn.net/bh20077/article/details/6070278" TargetMode="External"/><Relationship Id="rId71" Type="http://schemas.openxmlformats.org/officeDocument/2006/relationships/hyperlink" Target="http://blog.csdn.net/bh20077/article/details/6070278" TargetMode="External"/><Relationship Id="rId92" Type="http://schemas.openxmlformats.org/officeDocument/2006/relationships/hyperlink" Target="http://blog.csdn.net/bh20077/article/details/607027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3072</Words>
  <Characters>17512</Characters>
  <Application>Microsoft Office Word</Application>
  <DocSecurity>0</DocSecurity>
  <Lines>145</Lines>
  <Paragraphs>41</Paragraphs>
  <ScaleCrop>false</ScaleCrop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chen</dc:creator>
  <cp:keywords/>
  <dc:description/>
  <cp:lastModifiedBy>ben chen</cp:lastModifiedBy>
  <cp:revision>2</cp:revision>
  <dcterms:created xsi:type="dcterms:W3CDTF">2017-03-10T06:41:00Z</dcterms:created>
  <dcterms:modified xsi:type="dcterms:W3CDTF">2017-03-10T06:43:00Z</dcterms:modified>
</cp:coreProperties>
</file>