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pPr>
      <w:r>
        <w:rPr>
          <w:rFonts w:ascii="Arial" w:cs="Arial" w:eastAsia="Arial" w:hAnsi="Arial"/>
          <w:b/>
          <w:bCs/>
          <w:color w:val="1C2B3A"/>
          <w:sz w:val="40"/>
          <w:szCs w:val="40"/>
        </w:rPr>
        <w:t xml:space="preserve">Building the flows, step by step</w:t>
      </w:r>
    </w:p>
    <w:p>
      <w:pPr>
        <w:spacing w:after="160" w:line="276"/>
      </w:pPr>
      <w:r>
        <w:rPr>
          <w:rFonts w:ascii="Arial" w:cs="Arial" w:eastAsia="Arial" w:hAnsi="Arial"/>
          <w:color w:val="1C2B3A"/>
          <w:sz w:val="20"/>
          <w:szCs w:val="20"/>
        </w:rPr>
        <w:t xml:space="preserve">Two flows make the app work, and a third is optional.</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1869"/>
        <w:gridCol w:w="3288"/>
        <w:gridCol w:w="3869"/>
      </w:tblGrid>
      <w:tr>
        <w:trPr>
          <w:tblHeader/>
        </w:trPr>
        <w:tc>
          <w:tcPr>
            <w:tcW w:type="dxa" w:w="1869"/>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Flow</w:t>
            </w:r>
          </w:p>
        </w:tc>
        <w:tc>
          <w:tcPr>
            <w:tcW w:type="dxa" w:w="3288"/>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Does</w:t>
            </w:r>
          </w:p>
        </w:tc>
        <w:tc>
          <w:tcPr>
            <w:tcW w:type="dxa" w:w="3869"/>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Without it</w:t>
            </w:r>
          </w:p>
        </w:tc>
      </w:tr>
      <w:tr>
        <w:tc>
          <w:tcPr>
            <w:tcW w:type="dxa" w:w="1869"/>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1 · Get projects</w:t>
            </w:r>
          </w:p>
        </w:tc>
        <w:tc>
          <w:tcPr>
            <w:tcW w:type="dxa" w:w="3288"/>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Reads the SharePoint project register for one state</w:t>
            </w:r>
          </w:p>
        </w:tc>
        <w:tc>
          <w:tcPr>
            <w:tcW w:type="dxa" w:w="386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dropdown is empty; every project detail is typed by hand</w:t>
            </w:r>
          </w:p>
        </w:tc>
      </w:tr>
      <w:tr>
        <w:tc>
          <w:tcPr>
            <w:tcW w:type="dxa" w:w="1869"/>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2 · File the variation</w:t>
            </w:r>
          </w:p>
        </w:tc>
        <w:tc>
          <w:tcPr>
            <w:tcW w:type="dxa" w:w="3288"/>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Writes the finished PDF into the project's folder</w:t>
            </w:r>
          </w:p>
        </w:tc>
        <w:tc>
          <w:tcPr>
            <w:tcW w:type="dxa" w:w="386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PDF still downloads; it just isn't filed</w:t>
            </w:r>
          </w:p>
        </w:tc>
      </w:tr>
      <w:tr>
        <w:tc>
          <w:tcPr>
            <w:tcW w:type="dxa" w:w="1869"/>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4 · Variation log (read)</w:t>
            </w:r>
          </w:p>
        </w:tc>
        <w:tc>
          <w:tcPr>
            <w:tcW w:type="dxa" w:w="3288"/>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Lists and reopens past variations for a project</w:t>
            </w:r>
          </w:p>
        </w:tc>
        <w:tc>
          <w:tcPr>
            <w:tcW w:type="dxa" w:w="386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No history; every variation starts from blank</w:t>
            </w:r>
          </w:p>
        </w:tc>
      </w:tr>
      <w:tr>
        <w:tc>
          <w:tcPr>
            <w:tcW w:type="dxa" w:w="1869"/>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5 · Variation log (write)</w:t>
            </w:r>
          </w:p>
        </w:tc>
        <w:tc>
          <w:tcPr>
            <w:tcW w:type="dxa" w:w="3288"/>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Creates or updates a variation's row in the log</w:t>
            </w:r>
          </w:p>
        </w:tc>
        <w:tc>
          <w:tcPr>
            <w:tcW w:type="dxa" w:w="386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Nothing is recorded, and nothing can be reopened</w:t>
            </w:r>
          </w:p>
        </w:tc>
      </w:tr>
      <w:tr>
        <w:tc>
          <w:tcPr>
            <w:tcW w:type="dxa" w:w="1869"/>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3 · Write professionally</w:t>
            </w:r>
          </w:p>
        </w:tc>
        <w:tc>
          <w:tcPr>
            <w:tcW w:type="dxa" w:w="3288"/>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Turns rough notes into a formal description</w:t>
            </w:r>
          </w:p>
        </w:tc>
        <w:tc>
          <w:tcPr>
            <w:tcW w:type="dxa" w:w="386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button falls back to tidying punctuation locally</w:t>
            </w:r>
          </w:p>
        </w:tc>
      </w:tr>
    </w:tbl>
    <w:p>
      <w:pPr>
        <w:spacing w:after="200"/>
      </w:pPr>
    </w:p>
    <w:p>
      <w:pPr>
        <w:spacing w:after="160" w:line="276"/>
      </w:pPr>
      <w:r>
        <w:rPr>
          <w:rFonts w:ascii="Arial" w:cs="Arial" w:eastAsia="Arial" w:hAnsi="Arial"/>
          <w:color w:val="1C2B3A"/>
          <w:sz w:val="20"/>
          <w:szCs w:val="20"/>
        </w:rPr>
        <w:t xml:space="preserve">Flows 4 and 5 are a pair — the log is no use readable but not writable, or the reverse. Build them together or not at all.</w:t>
      </w:r>
    </w:p>
    <w:p>
      <w:pPr>
        <w:spacing w:after="160" w:line="276"/>
      </w:pPr>
      <w:r>
        <w:rPr>
          <w:rFonts w:ascii="Arial" w:cs="Arial" w:eastAsia="Arial" w:hAnsi="Arial"/>
          <w:color w:val="1C2B3A"/>
          <w:sz w:val="20"/>
          <w:szCs w:val="20"/>
        </w:rPr>
        <w:t xml:space="preserve">Before you start, build the project register — </w:t>
      </w:r>
      <w:r>
        <w:rPr>
          <w:rFonts w:ascii="Arial" w:cs="Arial" w:eastAsia="Arial" w:hAnsi="Arial"/>
          <w:b/>
          <w:bCs/>
          <w:color w:val="1C2B3A"/>
          <w:sz w:val="20"/>
          <w:szCs w:val="20"/>
        </w:rPr>
        <w:t xml:space="preserve">2 - The Two Registers.docx</w:t>
      </w:r>
      <w:r>
        <w:rPr>
          <w:rFonts w:ascii="Arial" w:cs="Arial" w:eastAsia="Arial" w:hAnsi="Arial"/>
          <w:color w:val="1C2B3A"/>
          <w:sz w:val="20"/>
          <w:szCs w:val="20"/>
        </w:rPr>
        <w:t xml:space="preserve">.</w:t>
      </w:r>
    </w:p>
    <w:p>
      <w:pPr>
        <w:pStyle w:val="Heading2"/>
        <w:spacing w:after="140" w:before="320"/>
      </w:pPr>
      <w:r>
        <w:rPr>
          <w:rFonts w:ascii="Arial" w:cs="Arial" w:eastAsia="Arial" w:hAnsi="Arial"/>
          <w:b/>
          <w:bCs/>
          <w:color w:val="2A4258"/>
          <w:sz w:val="24"/>
          <w:szCs w:val="24"/>
        </w:rPr>
        <w:t xml:space="preserve">One thing to know up front</w:t>
      </w:r>
    </w:p>
    <w:p>
      <w:pPr>
        <w:spacing w:after="160" w:line="276"/>
      </w:pPr>
      <w:r>
        <w:rPr>
          <w:rFonts w:ascii="Arial" w:cs="Arial" w:eastAsia="Arial" w:hAnsi="Arial"/>
          <w:b/>
          <w:bCs/>
          <w:color w:val="1C2B3A"/>
          <w:sz w:val="20"/>
          <w:szCs w:val="20"/>
        </w:rPr>
        <w:t xml:space="preserve">"When an HTTP request is received" and "Response" are premium actions.</w:t>
      </w:r>
      <w:r>
        <w:rPr>
          <w:rFonts w:ascii="Arial" w:cs="Arial" w:eastAsia="Arial" w:hAnsi="Arial"/>
          <w:color w:val="1C2B3A"/>
          <w:sz w:val="20"/>
          <w:szCs w:val="20"/>
        </w:rPr>
        <w:t xml:space="preserve"> They need a Power Automate Premium licence (or a per-flow plan) on the account that </w:t>
      </w:r>
      <w:r>
        <w:rPr>
          <w:rFonts w:ascii="Arial" w:cs="Arial" w:eastAsia="Arial" w:hAnsi="Arial"/>
          <w:i/>
          <w:iCs/>
          <w:color w:val="1C2B3A"/>
          <w:sz w:val="20"/>
          <w:szCs w:val="20"/>
        </w:rPr>
        <w:t xml:space="preserve">owns</w:t>
      </w:r>
      <w:r>
        <w:rPr>
          <w:rFonts w:ascii="Arial" w:cs="Arial" w:eastAsia="Arial" w:hAnsi="Arial"/>
          <w:color w:val="1C2B3A"/>
          <w:sz w:val="20"/>
          <w:szCs w:val="20"/>
        </w:rPr>
        <w:t xml:space="preserve"> the flow. Everyone using the app runs on the owner's licence, so you need one licence, not one per person. If your tenant has no premium licensing this design will not work, and the fallback in </w:t>
      </w:r>
      <w:r>
        <w:rPr>
          <w:rFonts w:ascii="Arial" w:cs="Arial" w:eastAsia="Arial" w:hAnsi="Arial"/>
          <w:b/>
          <w:bCs/>
          <w:color w:val="1C2B3A"/>
          <w:sz w:val="20"/>
          <w:szCs w:val="20"/>
        </w:rPr>
        <w:t xml:space="preserve">§ If you can't use premium</w:t>
      </w:r>
      <w:r>
        <w:rPr>
          <w:rFonts w:ascii="Arial" w:cs="Arial" w:eastAsia="Arial" w:hAnsi="Arial"/>
          <w:color w:val="1C2B3A"/>
          <w:sz w:val="20"/>
          <w:szCs w:val="20"/>
        </w:rPr>
        <w:t xml:space="preserve"> is the way round it.</w:t>
      </w:r>
    </w:p>
    <w:p>
      <w:pPr>
        <w:spacing w:after="160" w:line="276"/>
      </w:pPr>
      <w:r>
        <w:rPr>
          <w:rFonts w:ascii="Arial" w:cs="Arial" w:eastAsia="Arial" w:hAnsi="Arial"/>
          <w:b/>
          <w:bCs/>
          <w:color w:val="1C2B3A"/>
          <w:sz w:val="20"/>
          <w:szCs w:val="20"/>
        </w:rPr>
        <w:t xml:space="preserve">The flows read a text body, not a JSON one.</w:t>
      </w:r>
      <w:r>
        <w:rPr>
          <w:rFonts w:ascii="Arial" w:cs="Arial" w:eastAsia="Arial" w:hAnsi="Arial"/>
          <w:color w:val="1C2B3A"/>
          <w:sz w:val="20"/>
          <w:szCs w:val="20"/>
        </w:rPr>
        <w:t xml:space="preserve"> The app deliberately sends its JSON with </w:t>
      </w:r>
      <w:r>
        <w:rPr>
          <w:rFonts w:ascii="Consolas" w:cs="Consolas" w:eastAsia="Consolas" w:hAnsi="Consolas"/>
          <w:color w:val="2A4258"/>
          <w:sz w:val="18"/>
          <w:szCs w:val="18"/>
          <w:shd w:fill="F2F0EA" w:val="clear"/>
        </w:rPr>
        <w:t xml:space="preserve">Content-Type: text/plain</w:t>
      </w:r>
      <w:r>
        <w:rPr>
          <w:rFonts w:ascii="Arial" w:cs="Arial" w:eastAsia="Arial" w:hAnsi="Arial"/>
          <w:color w:val="1C2B3A"/>
          <w:sz w:val="20"/>
          <w:szCs w:val="20"/>
        </w:rPr>
        <w:t xml:space="preserve">. That sounds backwards, and here is why: </w:t>
      </w:r>
      <w:r>
        <w:rPr>
          <w:rFonts w:ascii="Consolas" w:cs="Consolas" w:eastAsia="Consolas" w:hAnsi="Consolas"/>
          <w:color w:val="2A4258"/>
          <w:sz w:val="18"/>
          <w:szCs w:val="18"/>
          <w:shd w:fill="F2F0EA" w:val="clear"/>
        </w:rPr>
        <w:t xml:space="preserve">application/json</w:t>
      </w:r>
      <w:r>
        <w:rPr>
          <w:rFonts w:ascii="Arial" w:cs="Arial" w:eastAsia="Arial" w:hAnsi="Arial"/>
          <w:color w:val="1C2B3A"/>
          <w:sz w:val="20"/>
          <w:szCs w:val="20"/>
        </w:rPr>
        <w:t xml:space="preserve"> makes the browser send a preflight </w:t>
      </w:r>
      <w:r>
        <w:rPr>
          <w:rFonts w:ascii="Consolas" w:cs="Consolas" w:eastAsia="Consolas" w:hAnsi="Consolas"/>
          <w:color w:val="2A4258"/>
          <w:sz w:val="18"/>
          <w:szCs w:val="18"/>
          <w:shd w:fill="F2F0EA" w:val="clear"/>
        </w:rPr>
        <w:t xml:space="preserve">OPTIONS</w:t>
      </w:r>
      <w:r>
        <w:rPr>
          <w:rFonts w:ascii="Arial" w:cs="Arial" w:eastAsia="Arial" w:hAnsi="Arial"/>
          <w:color w:val="1C2B3A"/>
          <w:sz w:val="20"/>
          <w:szCs w:val="20"/>
        </w:rPr>
        <w:t xml:space="preserve"> request first, and an HTTP trigger locked to POST answers </w:t>
      </w:r>
      <w:r>
        <w:rPr>
          <w:rFonts w:ascii="Consolas" w:cs="Consolas" w:eastAsia="Consolas" w:hAnsi="Consolas"/>
          <w:color w:val="2A4258"/>
          <w:sz w:val="18"/>
          <w:szCs w:val="18"/>
          <w:shd w:fill="F2F0EA" w:val="clear"/>
        </w:rPr>
        <w:t xml:space="preserve">OPTIONS</w:t>
      </w:r>
      <w:r>
        <w:rPr>
          <w:rFonts w:ascii="Arial" w:cs="Arial" w:eastAsia="Arial" w:hAnsi="Arial"/>
          <w:color w:val="1C2B3A"/>
          <w:sz w:val="20"/>
          <w:szCs w:val="20"/>
        </w:rPr>
        <w:t xml:space="preserve"> with a 405 that the browser reads as a refusal — the flow never sees the real request at all. </w:t>
      </w:r>
      <w:r>
        <w:rPr>
          <w:rFonts w:ascii="Consolas" w:cs="Consolas" w:eastAsia="Consolas" w:hAnsi="Consolas"/>
          <w:color w:val="2A4258"/>
          <w:sz w:val="18"/>
          <w:szCs w:val="18"/>
          <w:shd w:fill="F2F0EA" w:val="clear"/>
        </w:rPr>
        <w:t xml:space="preserve">text/plain</w:t>
      </w:r>
      <w:r>
        <w:rPr>
          <w:rFonts w:ascii="Arial" w:cs="Arial" w:eastAsia="Arial" w:hAnsi="Arial"/>
          <w:color w:val="1C2B3A"/>
          <w:sz w:val="20"/>
          <w:szCs w:val="20"/>
        </w:rPr>
        <w:t xml:space="preserve"> is one of three content types the browser is allowed to send without asking permission first, so the request arrives.</w:t>
      </w:r>
    </w:p>
    <w:p>
      <w:pPr>
        <w:spacing w:after="160" w:line="276"/>
      </w:pPr>
      <w:r>
        <w:rPr>
          <w:rFonts w:ascii="Arial" w:cs="Arial" w:eastAsia="Arial" w:hAnsi="Arial"/>
          <w:color w:val="1C2B3A"/>
          <w:sz w:val="20"/>
          <w:szCs w:val="20"/>
        </w:rPr>
        <w:t xml:space="preserve">The cost is one expression: the flow reads </w:t>
      </w:r>
      <w:r>
        <w:rPr>
          <w:rFonts w:ascii="Consolas" w:cs="Consolas" w:eastAsia="Consolas" w:hAnsi="Consolas"/>
          <w:color w:val="2A4258"/>
          <w:sz w:val="18"/>
          <w:szCs w:val="18"/>
          <w:shd w:fill="F2F0EA" w:val="clear"/>
        </w:rPr>
        <w:t xml:space="preserve">json(triggerBody())</w:t>
      </w:r>
      <w:r>
        <w:rPr>
          <w:rFonts w:ascii="Arial" w:cs="Arial" w:eastAsia="Arial" w:hAnsi="Arial"/>
          <w:color w:val="1C2B3A"/>
          <w:sz w:val="20"/>
          <w:szCs w:val="20"/>
        </w:rPr>
        <w:t xml:space="preserve"> instead of the trigger's own parsed output. Every step below does this. Don't "fix" it.</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Flow 1 · Get projects</w:t>
      </w:r>
    </w:p>
    <w:p>
      <w:pPr>
        <w:spacing w:after="160" w:line="276"/>
      </w:pPr>
      <w:r>
        <w:rPr>
          <w:rFonts w:ascii="Arial" w:cs="Arial" w:eastAsia="Arial" w:hAnsi="Arial"/>
          <w:b/>
          <w:bCs/>
          <w:color w:val="1C2B3A"/>
          <w:sz w:val="20"/>
          <w:szCs w:val="20"/>
        </w:rPr>
        <w:t xml:space="preserve">Create → Instant cloud flow → When an HTTP request is received.</w:t>
      </w:r>
    </w:p>
    <w:p>
      <w:pPr>
        <w:pStyle w:val="Heading2"/>
        <w:spacing w:after="140" w:before="320"/>
      </w:pPr>
      <w:r>
        <w:rPr>
          <w:rFonts w:ascii="Arial" w:cs="Arial" w:eastAsia="Arial" w:hAnsi="Arial"/>
          <w:b/>
          <w:bCs/>
          <w:color w:val="2A4258"/>
          <w:sz w:val="24"/>
          <w:szCs w:val="24"/>
        </w:rPr>
        <w:t xml:space="preserve">Step 1 — the trigger</w:t>
      </w:r>
    </w:p>
    <w:p>
      <w:pPr>
        <w:spacing w:after="160" w:line="276"/>
      </w:pPr>
      <w:r>
        <w:rPr>
          <w:rFonts w:ascii="Arial" w:cs="Arial" w:eastAsia="Arial" w:hAnsi="Arial"/>
          <w:color w:val="1C2B3A"/>
          <w:sz w:val="20"/>
          <w:szCs w:val="20"/>
        </w:rPr>
        <w:t xml:space="preserve">Open the trigger card. Leave </w:t>
      </w:r>
      <w:r>
        <w:rPr>
          <w:rFonts w:ascii="Arial" w:cs="Arial" w:eastAsia="Arial" w:hAnsi="Arial"/>
          <w:b/>
          <w:bCs/>
          <w:color w:val="1C2B3A"/>
          <w:sz w:val="20"/>
          <w:szCs w:val="20"/>
        </w:rPr>
        <w:t xml:space="preserve">Request Body JSON Schema</w:t>
      </w:r>
      <w:r>
        <w:rPr>
          <w:rFonts w:ascii="Arial" w:cs="Arial" w:eastAsia="Arial" w:hAnsi="Arial"/>
          <w:color w:val="1C2B3A"/>
          <w:sz w:val="20"/>
          <w:szCs w:val="20"/>
        </w:rPr>
        <w:t xml:space="preserve"> empty (we parse the body ourselves). Under </w:t>
      </w:r>
      <w:r>
        <w:rPr>
          <w:rFonts w:ascii="Arial" w:cs="Arial" w:eastAsia="Arial" w:hAnsi="Arial"/>
          <w:b/>
          <w:bCs/>
          <w:color w:val="1C2B3A"/>
          <w:sz w:val="20"/>
          <w:szCs w:val="20"/>
        </w:rPr>
        <w:t xml:space="preserve">Advanced parameters → Method</w:t>
      </w:r>
      <w:r>
        <w:rPr>
          <w:rFonts w:ascii="Arial" w:cs="Arial" w:eastAsia="Arial" w:hAnsi="Arial"/>
          <w:color w:val="1C2B3A"/>
          <w:sz w:val="20"/>
          <w:szCs w:val="20"/>
        </w:rPr>
        <w:t xml:space="preserve">, choose </w:t>
      </w:r>
      <w:r>
        <w:rPr>
          <w:rFonts w:ascii="Arial" w:cs="Arial" w:eastAsia="Arial" w:hAnsi="Arial"/>
          <w:b/>
          <w:bCs/>
          <w:color w:val="1C2B3A"/>
          <w:sz w:val="20"/>
          <w:szCs w:val="20"/>
        </w:rPr>
        <w:t xml:space="preserve">POST</w:t>
      </w:r>
      <w:r>
        <w:rPr>
          <w:rFonts w:ascii="Arial" w:cs="Arial" w:eastAsia="Arial" w:hAnsi="Arial"/>
          <w:color w:val="1C2B3A"/>
          <w:sz w:val="20"/>
          <w:szCs w:val="20"/>
        </w:rPr>
        <w:t xml:space="preserve">.</w:t>
      </w:r>
    </w:p>
    <w:p>
      <w:pPr>
        <w:spacing w:after="160" w:line="276"/>
      </w:pPr>
      <w:r>
        <w:rPr>
          <w:rFonts w:ascii="Arial" w:cs="Arial" w:eastAsia="Arial" w:hAnsi="Arial"/>
          <w:color w:val="1C2B3A"/>
          <w:sz w:val="20"/>
          <w:szCs w:val="20"/>
        </w:rPr>
        <w:t xml:space="preserve">Under </w:t>
      </w:r>
      <w:r>
        <w:rPr>
          <w:rFonts w:ascii="Arial" w:cs="Arial" w:eastAsia="Arial" w:hAnsi="Arial"/>
          <w:b/>
          <w:bCs/>
          <w:color w:val="1C2B3A"/>
          <w:sz w:val="20"/>
          <w:szCs w:val="20"/>
        </w:rPr>
        <w:t xml:space="preserve">Who can trigger the flow</w:t>
      </w:r>
      <w:r>
        <w:rPr>
          <w:rFonts w:ascii="Arial" w:cs="Arial" w:eastAsia="Arial" w:hAnsi="Arial"/>
          <w:color w:val="1C2B3A"/>
          <w:sz w:val="20"/>
          <w:szCs w:val="20"/>
        </w:rPr>
        <w:t xml:space="preserve">, pick </w:t>
      </w:r>
      <w:r>
        <w:rPr>
          <w:rFonts w:ascii="Arial" w:cs="Arial" w:eastAsia="Arial" w:hAnsi="Arial"/>
          <w:b/>
          <w:bCs/>
          <w:color w:val="1C2B3A"/>
          <w:sz w:val="20"/>
          <w:szCs w:val="20"/>
        </w:rPr>
        <w:t xml:space="preserve">Anyone</w:t>
      </w:r>
      <w:r>
        <w:rPr>
          <w:rFonts w:ascii="Arial" w:cs="Arial" w:eastAsia="Arial" w:hAnsi="Arial"/>
          <w:color w:val="1C2B3A"/>
          <w:sz w:val="20"/>
          <w:szCs w:val="20"/>
        </w:rPr>
        <w:t xml:space="preserve"> — the </w:t>
      </w:r>
      <w:r>
        <w:rPr>
          <w:rFonts w:ascii="Consolas" w:cs="Consolas" w:eastAsia="Consolas" w:hAnsi="Consolas"/>
          <w:color w:val="2A4258"/>
          <w:sz w:val="18"/>
          <w:szCs w:val="18"/>
          <w:shd w:fill="F2F0EA" w:val="clear"/>
        </w:rPr>
        <w:t xml:space="preserve">sig=</w:t>
      </w:r>
      <w:r>
        <w:rPr>
          <w:rFonts w:ascii="Arial" w:cs="Arial" w:eastAsia="Arial" w:hAnsi="Arial"/>
          <w:color w:val="1C2B3A"/>
          <w:sz w:val="20"/>
          <w:szCs w:val="20"/>
        </w:rPr>
        <w:t xml:space="preserve"> value in the URL is what protects it. Save the flow once now; the URL only appears after the first save.</w:t>
      </w:r>
    </w:p>
    <w:p>
      <w:pPr>
        <w:pStyle w:val="Heading2"/>
        <w:spacing w:after="140" w:before="320"/>
      </w:pPr>
      <w:r>
        <w:rPr>
          <w:rFonts w:ascii="Arial" w:cs="Arial" w:eastAsia="Arial" w:hAnsi="Arial"/>
          <w:b/>
          <w:bCs/>
          <w:color w:val="2A4258"/>
          <w:sz w:val="24"/>
          <w:szCs w:val="24"/>
        </w:rPr>
        <w:t xml:space="preserve">Step 2 — read the state out of the request</w:t>
      </w:r>
    </w:p>
    <w:p>
      <w:pPr>
        <w:spacing w:after="160" w:line="276"/>
      </w:pPr>
      <w:r>
        <w:rPr>
          <w:rFonts w:ascii="Arial" w:cs="Arial" w:eastAsia="Arial" w:hAnsi="Arial"/>
          <w:color w:val="1C2B3A"/>
          <w:sz w:val="20"/>
          <w:szCs w:val="20"/>
        </w:rPr>
        <w:t xml:space="preserve">Add </w:t>
      </w:r>
      <w:r>
        <w:rPr>
          <w:rFonts w:ascii="Arial" w:cs="Arial" w:eastAsia="Arial" w:hAnsi="Arial"/>
          <w:b/>
          <w:bCs/>
          <w:color w:val="1C2B3A"/>
          <w:sz w:val="20"/>
          <w:szCs w:val="20"/>
        </w:rPr>
        <w:t xml:space="preserve">Data Operation → Compose</w:t>
      </w:r>
      <w:r>
        <w:rPr>
          <w:rFonts w:ascii="Arial" w:cs="Arial" w:eastAsia="Arial" w:hAnsi="Arial"/>
          <w:color w:val="1C2B3A"/>
          <w:sz w:val="20"/>
          <w:szCs w:val="20"/>
        </w:rPr>
        <w:t xml:space="preserve">. Name it </w:t>
      </w:r>
      <w:r>
        <w:rPr>
          <w:rFonts w:ascii="Consolas" w:cs="Consolas" w:eastAsia="Consolas" w:hAnsi="Consolas"/>
          <w:color w:val="2A4258"/>
          <w:sz w:val="18"/>
          <w:szCs w:val="18"/>
          <w:shd w:fill="F2F0EA" w:val="clear"/>
        </w:rPr>
        <w:t xml:space="preserve">State</w:t>
      </w:r>
      <w:r>
        <w:rPr>
          <w:rFonts w:ascii="Arial" w:cs="Arial" w:eastAsia="Arial" w:hAnsi="Arial"/>
          <w:color w:val="1C2B3A"/>
          <w:sz w:val="20"/>
          <w:szCs w:val="20"/>
        </w:rPr>
        <w:t xml:space="preserve">. Inputs:</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@{json(triggerBody())?['state']}</w:t>
      </w:r>
    </w:p>
    <w:p>
      <w:pPr>
        <w:pStyle w:val="Heading2"/>
        <w:spacing w:after="140" w:before="320"/>
      </w:pPr>
      <w:r>
        <w:rPr>
          <w:rFonts w:ascii="Arial" w:cs="Arial" w:eastAsia="Arial" w:hAnsi="Arial"/>
          <w:b/>
          <w:bCs/>
          <w:color w:val="2A4258"/>
          <w:sz w:val="24"/>
          <w:szCs w:val="24"/>
        </w:rPr>
        <w:t xml:space="preserve">Step 3 — send the state to its own list</w:t>
      </w:r>
    </w:p>
    <w:p>
      <w:pPr>
        <w:spacing w:after="160" w:line="276"/>
      </w:pPr>
      <w:r>
        <w:rPr>
          <w:rFonts w:ascii="Arial" w:cs="Arial" w:eastAsia="Arial" w:hAnsi="Arial"/>
          <w:color w:val="1C2B3A"/>
          <w:sz w:val="20"/>
          <w:szCs w:val="20"/>
        </w:rPr>
        <w:t xml:space="preserve">The app posts </w:t>
      </w:r>
      <w:r>
        <w:rPr>
          <w:rFonts w:ascii="Consolas" w:cs="Consolas" w:eastAsia="Consolas" w:hAnsi="Consolas"/>
          <w:color w:val="2A4258"/>
          <w:sz w:val="18"/>
          <w:szCs w:val="18"/>
          <w:shd w:fill="F2F0EA" w:val="clear"/>
        </w:rPr>
        <w:t xml:space="preserve">{"state":"VIC"}</w:t>
      </w:r>
      <w:r>
        <w:rPr>
          <w:rFonts w:ascii="Arial" w:cs="Arial" w:eastAsia="Arial" w:hAnsi="Arial"/>
          <w:color w:val="1C2B3A"/>
          <w:sz w:val="20"/>
          <w:szCs w:val="20"/>
        </w:rPr>
        <w:t xml:space="preserve"> the moment someone picks an office, so the flow already knows where to look. All it has to do is choose. Two ways; the first is far less work for eight states.</w:t>
      </w:r>
    </w:p>
    <w:p>
      <w:pPr>
        <w:pStyle w:val="Heading3"/>
        <w:spacing w:after="140" w:before="320"/>
      </w:pPr>
      <w:r>
        <w:rPr>
          <w:rFonts w:ascii="Arial" w:cs="Arial" w:eastAsia="Arial" w:hAnsi="Arial"/>
          <w:b/>
          <w:bCs/>
          <w:color w:val="2A4258"/>
          <w:sz w:val="21"/>
          <w:szCs w:val="21"/>
        </w:rPr>
        <w:t xml:space="preserve">A · A lookup map (recommended)</w:t>
      </w:r>
    </w:p>
    <w:p>
      <w:pPr>
        <w:spacing w:after="160" w:line="276"/>
      </w:pPr>
      <w:r>
        <w:rPr>
          <w:rFonts w:ascii="Arial" w:cs="Arial" w:eastAsia="Arial" w:hAnsi="Arial"/>
          <w:color w:val="1C2B3A"/>
          <w:sz w:val="20"/>
          <w:szCs w:val="20"/>
        </w:rPr>
        <w:t xml:space="preserve">One place holding every state's site and list, and no branching at all.</w:t>
      </w:r>
    </w:p>
    <w:p>
      <w:pPr>
        <w:spacing w:after="160" w:line="276"/>
      </w:pPr>
      <w:r>
        <w:rPr>
          <w:rFonts w:ascii="Arial" w:cs="Arial" w:eastAsia="Arial" w:hAnsi="Arial"/>
          <w:b/>
          <w:bCs/>
          <w:color w:val="1C2B3A"/>
          <w:sz w:val="20"/>
          <w:szCs w:val="20"/>
        </w:rPr>
        <w:t xml:space="preserve">1. Compose</w:t>
      </w:r>
      <w:r>
        <w:rPr>
          <w:rFonts w:ascii="Arial" w:cs="Arial" w:eastAsia="Arial" w:hAnsi="Arial"/>
          <w:color w:val="1C2B3A"/>
          <w:sz w:val="20"/>
          <w:szCs w:val="20"/>
        </w:rPr>
        <w:t xml:space="preserve">, named </w:t>
      </w:r>
      <w:r>
        <w:rPr>
          <w:rFonts w:ascii="Consolas" w:cs="Consolas" w:eastAsia="Consolas" w:hAnsi="Consolas"/>
          <w:color w:val="2A4258"/>
          <w:sz w:val="18"/>
          <w:szCs w:val="18"/>
          <w:shd w:fill="F2F0EA" w:val="clear"/>
        </w:rPr>
        <w:t xml:space="preserve">Sites</w:t>
      </w:r>
      <w:r>
        <w:rPr>
          <w:rFonts w:ascii="Arial" w:cs="Arial" w:eastAsia="Arial" w:hAnsi="Arial"/>
          <w:color w:val="1C2B3A"/>
          <w:sz w:val="20"/>
          <w:szCs w:val="20"/>
        </w:rPr>
        <w:t xml:space="preserve">. Paste this as the Inputs — it is an object, not a string, so do not wrap it in quotes:</w:t>
      </w:r>
    </w:p>
    <w:p>
      <w:pPr>
        <w:pBdr>
          <w:left w:val="single" w:color="4C5C6D" w:sz="12" w:space="8"/>
        </w:pBdr>
        <w:shd w:fill="F2F0EA" w:val="clear"/>
        <w:spacing w:after="0" w:before="120"/>
        <w:ind w:left="220" w:right="220"/>
      </w:pPr>
      <w:r>
        <w:rPr>
          <w:rFonts w:ascii="Consolas" w:cs="Consolas" w:eastAsia="Consolas" w:hAnsi="Consolas"/>
          <w:color w:val="1C2B3A"/>
          <w:sz w:val="17"/>
          <w:szCs w:val="17"/>
        </w:rPr>
        <w:t xml:space="preserve">{</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"VIC": { "site": "https://axisplumbingptyltd.sharepoint.com/sites/AXPVIC", "list": "Variation Project Register"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"NSW": { "site": "https://axisplumbingptyltd.sharepoint.com/sites/AXPNSW", "list": "Variation Project Register"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"QLD": { "site": "https://axisplumbingptyltd.sharepoint.com/sites/AXPQLD", "list": "Variation Project Register"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"SA":  { "site": "https://axisplumbingptyltd.sharepoint.com/sites/AXPSA",  "list": "Variation Project Register"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"WA":  { "site": "https://axisplumbingptyltd.sharepoint.com/sites/AXPWA",  "list": "Variation Project Register"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"NT":  { "site": "https://axisplumbingptyltd.sharepoint.com/sites/AXPNT",  "list": "Variation Project Register"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"ACT": { "site": "https://axisplumbingptyltd.sharepoint.com/sites/AXPACT", "list": "Variation Project Register"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"NZ":  { "site": "https://axisplumbingptyltd.sharepoint.com/sites/AXPNZ",  "list": "Variation Project Register" }</w:t>
      </w:r>
    </w:p>
    <w:p>
      <w:pPr>
        <w:pBdr>
          <w:left w:val="single" w:color="4C5C6D" w:sz="12" w:space="8"/>
        </w:pBdr>
        <w:shd w:fill="F2F0EA" w:val="clear"/>
        <w:spacing w:after="160" w:before="0"/>
        <w:ind w:left="220" w:right="220"/>
      </w:pPr>
      <w:r>
        <w:rPr>
          <w:rFonts w:ascii="Consolas" w:cs="Consolas" w:eastAsia="Consolas" w:hAnsi="Consolas"/>
          <w:color w:val="1C2B3A"/>
          <w:sz w:val="17"/>
          <w:szCs w:val="17"/>
        </w:rPr>
        <w:t xml:space="preserve">}</w:t>
      </w:r>
    </w:p>
    <w:p>
      <w:pPr>
        <w:spacing w:after="160" w:line="276"/>
      </w:pPr>
      <w:r>
        <w:rPr>
          <w:rFonts w:ascii="Arial" w:cs="Arial" w:eastAsia="Arial" w:hAnsi="Arial"/>
          <w:b/>
          <w:bCs/>
          <w:color w:val="1C2B3A"/>
          <w:sz w:val="20"/>
          <w:szCs w:val="20"/>
        </w:rPr>
        <w:t xml:space="preserve">2. Compose</w:t>
      </w:r>
      <w:r>
        <w:rPr>
          <w:rFonts w:ascii="Arial" w:cs="Arial" w:eastAsia="Arial" w:hAnsi="Arial"/>
          <w:color w:val="1C2B3A"/>
          <w:sz w:val="20"/>
          <w:szCs w:val="20"/>
        </w:rPr>
        <w:t xml:space="preserve">, named </w:t>
      </w:r>
      <w:r>
        <w:rPr>
          <w:rFonts w:ascii="Consolas" w:cs="Consolas" w:eastAsia="Consolas" w:hAnsi="Consolas"/>
          <w:color w:val="2A4258"/>
          <w:sz w:val="18"/>
          <w:szCs w:val="18"/>
          <w:shd w:fill="F2F0EA" w:val="clear"/>
        </w:rPr>
        <w:t xml:space="preserve">Target</w:t>
      </w:r>
      <w:r>
        <w:rPr>
          <w:rFonts w:ascii="Arial" w:cs="Arial" w:eastAsia="Arial" w:hAnsi="Arial"/>
          <w:color w:val="1C2B3A"/>
          <w:sz w:val="20"/>
          <w:szCs w:val="20"/>
        </w:rPr>
        <w:t xml:space="preserve"> — the one row that matches:</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@{outputs('Sites')?[outputs('State')]}</w:t>
      </w:r>
    </w:p>
    <w:p>
      <w:pPr>
        <w:spacing w:after="160" w:line="276"/>
      </w:pPr>
      <w:r>
        <w:rPr>
          <w:rFonts w:ascii="Arial" w:cs="Arial" w:eastAsia="Arial" w:hAnsi="Arial"/>
          <w:color w:val="1C2B3A"/>
          <w:sz w:val="20"/>
          <w:szCs w:val="20"/>
        </w:rPr>
        <w:t xml:space="preserve">The key is an expression, so the state chosen on the opening screen picks the entry. A state that is not in the map gives nothing, which step 4 handles.</w:t>
      </w:r>
    </w:p>
    <w:p>
      <w:pPr>
        <w:spacing w:after="160" w:line="276"/>
      </w:pPr>
      <w:r>
        <w:rPr>
          <w:rFonts w:ascii="Arial" w:cs="Arial" w:eastAsia="Arial" w:hAnsi="Arial"/>
          <w:b/>
          <w:bCs/>
          <w:color w:val="1C2B3A"/>
          <w:sz w:val="20"/>
          <w:szCs w:val="20"/>
        </w:rPr>
        <w:t xml:space="preserve">3. Initialize variable</w:t>
      </w:r>
      <w:r>
        <w:rPr>
          <w:rFonts w:ascii="Arial" w:cs="Arial" w:eastAsia="Arial" w:hAnsi="Arial"/>
          <w:color w:val="1C2B3A"/>
          <w:sz w:val="20"/>
          <w:szCs w:val="20"/>
        </w:rPr>
        <w:t xml:space="preserve">, named </w:t>
      </w:r>
      <w:r>
        <w:rPr>
          <w:rFonts w:ascii="Consolas" w:cs="Consolas" w:eastAsia="Consolas" w:hAnsi="Consolas"/>
          <w:color w:val="2A4258"/>
          <w:sz w:val="18"/>
          <w:szCs w:val="18"/>
          <w:shd w:fill="F2F0EA" w:val="clear"/>
        </w:rPr>
        <w:t xml:space="preserve">Rows</w:t>
      </w:r>
      <w:r>
        <w:rPr>
          <w:rFonts w:ascii="Arial" w:cs="Arial" w:eastAsia="Arial" w:hAnsi="Arial"/>
          <w:color w:val="1C2B3A"/>
          <w:sz w:val="20"/>
          <w:szCs w:val="20"/>
        </w:rPr>
        <w:t xml:space="preserve">, type </w:t>
      </w:r>
      <w:r>
        <w:rPr>
          <w:rFonts w:ascii="Arial" w:cs="Arial" w:eastAsia="Arial" w:hAnsi="Arial"/>
          <w:b/>
          <w:bCs/>
          <w:color w:val="1C2B3A"/>
          <w:sz w:val="20"/>
          <w:szCs w:val="20"/>
        </w:rPr>
        <w:t xml:space="preserve">Array</w:t>
      </w:r>
      <w:r>
        <w:rPr>
          <w:rFonts w:ascii="Arial" w:cs="Arial" w:eastAsia="Arial" w:hAnsi="Arial"/>
          <w:color w:val="1C2B3A"/>
          <w:sz w:val="20"/>
          <w:szCs w:val="20"/>
        </w:rPr>
        <w:t xml:space="preserve">, value empty.</w:t>
      </w:r>
    </w:p>
    <w:p>
      <w:pPr>
        <w:spacing w:after="160" w:line="276"/>
      </w:pPr>
      <w:r>
        <w:rPr>
          <w:rFonts w:ascii="Arial" w:cs="Arial" w:eastAsia="Arial" w:hAnsi="Arial"/>
          <w:b/>
          <w:bCs/>
          <w:color w:val="1C2B3A"/>
          <w:sz w:val="20"/>
          <w:szCs w:val="20"/>
        </w:rPr>
        <w:t xml:space="preserve">4. Condition</w:t>
      </w:r>
      <w:r>
        <w:rPr>
          <w:rFonts w:ascii="Arial" w:cs="Arial" w:eastAsia="Arial" w:hAnsi="Arial"/>
          <w:color w:val="1C2B3A"/>
          <w:sz w:val="20"/>
          <w:szCs w:val="20"/>
        </w:rPr>
        <w:t xml:space="preserve"> — is this a state we know?</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1061"/>
        <w:gridCol w:w="7965"/>
      </w:tblGrid>
      <w:tr>
        <w:trPr>
          <w:tblHeader/>
        </w:trPr>
        <w:tc>
          <w:tcPr>
            <w:tcW w:type="dxa" w:w="1061"/>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Side</w:t>
            </w:r>
          </w:p>
        </w:tc>
        <w:tc>
          <w:tcPr>
            <w:tcW w:type="dxa" w:w="7965"/>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Enter</w:t>
            </w:r>
          </w:p>
        </w:tc>
      </w:tr>
      <w:tr>
        <w:tc>
          <w:tcPr>
            <w:tcW w:type="dxa" w:w="106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Left</w:t>
            </w:r>
          </w:p>
        </w:tc>
        <w:tc>
          <w:tcPr>
            <w:tcW w:type="dxa" w:w="7965"/>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if(empty(outputs('Target')), 'none', 'found')</w:t>
            </w:r>
            <w:r>
              <w:rPr>
                <w:rFonts w:ascii="Arial" w:cs="Arial" w:eastAsia="Arial" w:hAnsi="Arial"/>
                <w:color w:val="1C2B3A"/>
                <w:sz w:val="18"/>
                <w:szCs w:val="18"/>
              </w:rPr>
              <w:t xml:space="preserve"> — via the expression editor (fx)</w:t>
            </w:r>
          </w:p>
        </w:tc>
      </w:tr>
      <w:tr>
        <w:tc>
          <w:tcPr>
            <w:tcW w:type="dxa" w:w="106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Operator</w:t>
            </w:r>
          </w:p>
        </w:tc>
        <w:tc>
          <w:tcPr>
            <w:tcW w:type="dxa" w:w="7965"/>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is equal to</w:t>
            </w:r>
          </w:p>
        </w:tc>
      </w:tr>
      <w:tr>
        <w:tc>
          <w:tcPr>
            <w:tcW w:type="dxa" w:w="106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Right</w:t>
            </w:r>
          </w:p>
        </w:tc>
        <w:tc>
          <w:tcPr>
            <w:tcW w:type="dxa" w:w="7965"/>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found</w:t>
            </w:r>
            <w:r>
              <w:rPr>
                <w:rFonts w:ascii="Arial" w:cs="Arial" w:eastAsia="Arial" w:hAnsi="Arial"/>
                <w:color w:val="1C2B3A"/>
                <w:sz w:val="18"/>
                <w:szCs w:val="18"/>
              </w:rPr>
              <w:t xml:space="preserve"> — typed into the box</w:t>
            </w:r>
          </w:p>
        </w:tc>
      </w:tr>
    </w:tbl>
    <w:p>
      <w:pPr>
        <w:spacing w:after="200"/>
      </w:pPr>
    </w:p>
    <w:p>
      <w:pPr>
        <w:spacing w:after="160" w:line="276"/>
      </w:pPr>
      <w:r>
        <w:rPr>
          <w:rFonts w:ascii="Arial" w:cs="Arial" w:eastAsia="Arial" w:hAnsi="Arial"/>
          <w:i/>
          <w:iCs/>
          <w:color w:val="1C2B3A"/>
          <w:sz w:val="20"/>
          <w:szCs w:val="20"/>
        </w:rPr>
        <w:t xml:space="preserve">(The same shape as flow 5's condition, and for the same reason: two strings that cannot be read as anything else. See </w:t>
      </w:r>
      <w:r>
        <w:rPr>
          <w:rFonts w:ascii="Arial" w:cs="Arial" w:eastAsia="Arial" w:hAnsi="Arial"/>
          <w:b/>
          <w:bCs/>
          <w:i/>
          <w:iCs/>
          <w:color w:val="1C2B3A"/>
          <w:sz w:val="20"/>
          <w:szCs w:val="20"/>
        </w:rPr>
        <w:t xml:space="preserve">why</w:t>
      </w:r>
      <w:r>
        <w:rPr>
          <w:rFonts w:ascii="Arial" w:cs="Arial" w:eastAsia="Arial" w:hAnsi="Arial"/>
          <w:i/>
          <w:iCs/>
          <w:color w:val="1C2B3A"/>
          <w:sz w:val="20"/>
          <w:szCs w:val="20"/>
        </w:rPr>
        <w:t xml:space="preserve">.)</w:t>
      </w:r>
    </w:p>
    <w:p>
      <w:pPr>
        <w:spacing w:after="160" w:line="276"/>
      </w:pPr>
      <w:r>
        <w:rPr>
          <w:rFonts w:ascii="Arial" w:cs="Arial" w:eastAsia="Arial" w:hAnsi="Arial"/>
          <w:b/>
          <w:bCs/>
          <w:color w:val="1C2B3A"/>
          <w:sz w:val="20"/>
          <w:szCs w:val="20"/>
        </w:rPr>
        <w:t xml:space="preserve">If yes</w:t>
      </w:r>
      <w:r>
        <w:rPr>
          <w:rFonts w:ascii="Arial" w:cs="Arial" w:eastAsia="Arial" w:hAnsi="Arial"/>
          <w:color w:val="1C2B3A"/>
          <w:sz w:val="20"/>
          <w:szCs w:val="20"/>
        </w:rPr>
        <w:t xml:space="preserve">, inside the True branch:</w:t>
      </w:r>
    </w:p>
    <w:p>
      <w:pPr>
        <w:pStyle w:val="ListParagraph"/>
        <w:numPr>
          <w:ilvl w:val="0"/>
          <w:numId w:val="2"/>
        </w:numPr>
        <w:spacing w:after="80"/>
      </w:pPr>
      <w:r>
        <w:rPr>
          <w:rFonts w:ascii="Arial" w:cs="Arial" w:eastAsia="Arial" w:hAnsi="Arial"/>
          <w:b/>
          <w:bCs/>
          <w:color w:val="1C2B3A"/>
          <w:sz w:val="20"/>
          <w:szCs w:val="20"/>
        </w:rPr>
        <w:t xml:space="preserve">SharePoint → Get items</w:t>
      </w:r>
      <w:r>
        <w:rPr>
          <w:rFonts w:ascii="Arial" w:cs="Arial" w:eastAsia="Arial" w:hAnsi="Arial"/>
          <w:color w:val="1C2B3A"/>
          <w:sz w:val="20"/>
          <w:szCs w:val="20"/>
        </w:rPr>
        <w:t xml:space="preserve">, using </w:t>
      </w:r>
      <w:r>
        <w:rPr>
          <w:rFonts w:ascii="Arial" w:cs="Arial" w:eastAsia="Arial" w:hAnsi="Arial"/>
          <w:b/>
          <w:bCs/>
          <w:color w:val="1C2B3A"/>
          <w:sz w:val="20"/>
          <w:szCs w:val="20"/>
        </w:rPr>
        <w:t xml:space="preserve">Enter custom value</w:t>
      </w:r>
      <w:r>
        <w:rPr>
          <w:rFonts w:ascii="Arial" w:cs="Arial" w:eastAsia="Arial" w:hAnsi="Arial"/>
          <w:color w:val="1C2B3A"/>
          <w:sz w:val="20"/>
          <w:szCs w:val="20"/>
        </w:rPr>
        <w:t xml:space="preserve"> on both:</w:t>
      </w:r>
    </w:p>
    <w:p>
      <w:pPr>
        <w:pStyle w:val="ListParagraph"/>
        <w:numPr>
          <w:ilvl w:val="1"/>
          <w:numId w:val="2"/>
        </w:numPr>
        <w:spacing w:after="80"/>
      </w:pPr>
      <w:r>
        <w:rPr>
          <w:rFonts w:ascii="Arial" w:cs="Arial" w:eastAsia="Arial" w:hAnsi="Arial"/>
          <w:color w:val="1C2B3A"/>
          <w:sz w:val="20"/>
          <w:szCs w:val="20"/>
        </w:rPr>
        <w:t xml:space="preserve">Site Address — </w:t>
      </w:r>
      <w:r>
        <w:rPr>
          <w:rFonts w:ascii="Consolas" w:cs="Consolas" w:eastAsia="Consolas" w:hAnsi="Consolas"/>
          <w:color w:val="2A4258"/>
          <w:sz w:val="18"/>
          <w:szCs w:val="18"/>
          <w:shd w:fill="F2F0EA" w:val="clear"/>
        </w:rPr>
        <w:t xml:space="preserve">@{outputs('Target')?['site']}</w:t>
      </w:r>
    </w:p>
    <w:p>
      <w:pPr>
        <w:pStyle w:val="ListParagraph"/>
        <w:numPr>
          <w:ilvl w:val="1"/>
          <w:numId w:val="2"/>
        </w:numPr>
        <w:spacing w:after="80"/>
      </w:pPr>
      <w:r>
        <w:rPr>
          <w:rFonts w:ascii="Arial" w:cs="Arial" w:eastAsia="Arial" w:hAnsi="Arial"/>
          <w:color w:val="1C2B3A"/>
          <w:sz w:val="20"/>
          <w:szCs w:val="20"/>
        </w:rPr>
        <w:t xml:space="preserve">List Name — </w:t>
      </w:r>
      <w:r>
        <w:rPr>
          <w:rFonts w:ascii="Consolas" w:cs="Consolas" w:eastAsia="Consolas" w:hAnsi="Consolas"/>
          <w:color w:val="2A4258"/>
          <w:sz w:val="18"/>
          <w:szCs w:val="18"/>
          <w:shd w:fill="F2F0EA" w:val="clear"/>
        </w:rPr>
        <w:t xml:space="preserve">@{outputs('Target')?['list']}</w:t>
      </w:r>
    </w:p>
    <w:p>
      <w:pPr>
        <w:pStyle w:val="ListParagraph"/>
        <w:numPr>
          <w:ilvl w:val="1"/>
          <w:numId w:val="2"/>
        </w:numPr>
        <w:spacing w:after="80"/>
      </w:pPr>
      <w:r>
        <w:rPr>
          <w:rFonts w:ascii="Arial" w:cs="Arial" w:eastAsia="Arial" w:hAnsi="Arial"/>
          <w:color w:val="1C2B3A"/>
          <w:sz w:val="20"/>
          <w:szCs w:val="20"/>
        </w:rPr>
        <w:t xml:space="preserve">Filter Query — </w:t>
      </w:r>
      <w:r>
        <w:rPr>
          <w:rFonts w:ascii="Consolas" w:cs="Consolas" w:eastAsia="Consolas" w:hAnsi="Consolas"/>
          <w:color w:val="2A4258"/>
          <w:sz w:val="18"/>
          <w:szCs w:val="18"/>
          <w:shd w:fill="F2F0EA" w:val="clear"/>
        </w:rPr>
        <w:t xml:space="preserve">Active eq 1</w:t>
      </w:r>
      <w:r>
        <w:rPr>
          <w:rFonts w:ascii="Arial" w:cs="Arial" w:eastAsia="Arial" w:hAnsi="Arial"/>
          <w:color w:val="1C2B3A"/>
          <w:sz w:val="20"/>
          <w:szCs w:val="20"/>
        </w:rPr>
        <w:t xml:space="preserve">, or leave it empty</w:t>
      </w:r>
    </w:p>
    <w:p>
      <w:pPr>
        <w:pStyle w:val="ListParagraph"/>
        <w:numPr>
          <w:ilvl w:val="1"/>
          <w:numId w:val="2"/>
        </w:numPr>
        <w:spacing w:after="80"/>
      </w:pPr>
      <w:r>
        <w:rPr>
          <w:rFonts w:ascii="Arial" w:cs="Arial" w:eastAsia="Arial" w:hAnsi="Arial"/>
          <w:color w:val="1C2B3A"/>
          <w:sz w:val="20"/>
          <w:szCs w:val="20"/>
        </w:rPr>
        <w:t xml:space="preserve">Top Count — </w:t>
      </w:r>
      <w:r>
        <w:rPr>
          <w:rFonts w:ascii="Consolas" w:cs="Consolas" w:eastAsia="Consolas" w:hAnsi="Consolas"/>
          <w:color w:val="2A4258"/>
          <w:sz w:val="18"/>
          <w:szCs w:val="18"/>
          <w:shd w:fill="F2F0EA" w:val="clear"/>
        </w:rPr>
        <w:t xml:space="preserve">500</w:t>
      </w:r>
    </w:p>
    <w:p>
      <w:pPr>
        <w:pStyle w:val="ListParagraph"/>
        <w:numPr>
          <w:ilvl w:val="0"/>
          <w:numId w:val="2"/>
        </w:numPr>
        <w:spacing w:after="80"/>
      </w:pPr>
      <w:r>
        <w:rPr>
          <w:rFonts w:ascii="Arial" w:cs="Arial" w:eastAsia="Arial" w:hAnsi="Arial"/>
          <w:b/>
          <w:bCs/>
          <w:color w:val="1C2B3A"/>
          <w:sz w:val="20"/>
          <w:szCs w:val="20"/>
        </w:rPr>
        <w:t xml:space="preserve">Set variable</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Rows</w:t>
      </w:r>
      <w:r>
        <w:rPr>
          <w:rFonts w:ascii="Arial" w:cs="Arial" w:eastAsia="Arial" w:hAnsi="Arial"/>
          <w:color w:val="1C2B3A"/>
          <w:sz w:val="20"/>
          <w:szCs w:val="20"/>
        </w:rPr>
        <w:t xml:space="preserve"> to </w:t>
      </w:r>
      <w:r>
        <w:rPr>
          <w:rFonts w:ascii="Consolas" w:cs="Consolas" w:eastAsia="Consolas" w:hAnsi="Consolas"/>
          <w:color w:val="2A4258"/>
          <w:sz w:val="18"/>
          <w:szCs w:val="18"/>
          <w:shd w:fill="F2F0EA" w:val="clear"/>
        </w:rPr>
        <w:t xml:space="preserve">@{body('Get_items')?['value']}</w:t>
      </w:r>
    </w:p>
    <w:p>
      <w:pPr>
        <w:spacing w:after="160" w:line="276"/>
      </w:pPr>
      <w:r>
        <w:rPr>
          <w:rFonts w:ascii="Arial" w:cs="Arial" w:eastAsia="Arial" w:hAnsi="Arial"/>
          <w:b/>
          <w:bCs/>
          <w:color w:val="1C2B3A"/>
          <w:sz w:val="20"/>
          <w:szCs w:val="20"/>
        </w:rPr>
        <w:t xml:space="preserve">If no</w:t>
      </w:r>
      <w:r>
        <w:rPr>
          <w:rFonts w:ascii="Arial" w:cs="Arial" w:eastAsia="Arial" w:hAnsi="Arial"/>
          <w:color w:val="1C2B3A"/>
          <w:sz w:val="20"/>
          <w:szCs w:val="20"/>
        </w:rPr>
        <w:t xml:space="preserve">, leave the False branch empty. </w:t>
      </w:r>
      <w:r>
        <w:rPr>
          <w:rFonts w:ascii="Consolas" w:cs="Consolas" w:eastAsia="Consolas" w:hAnsi="Consolas"/>
          <w:color w:val="2A4258"/>
          <w:sz w:val="18"/>
          <w:szCs w:val="18"/>
          <w:shd w:fill="F2F0EA" w:val="clear"/>
        </w:rPr>
        <w:t xml:space="preserve">Rows</w:t>
      </w:r>
      <w:r>
        <w:rPr>
          <w:rFonts w:ascii="Arial" w:cs="Arial" w:eastAsia="Arial" w:hAnsi="Arial"/>
          <w:color w:val="1C2B3A"/>
          <w:sz w:val="20"/>
          <w:szCs w:val="20"/>
        </w:rPr>
        <w:t xml:space="preserve"> stays empty and the app shows an empty dropdown rather than another state's projects.</w:t>
      </w:r>
    </w:p>
    <w:p>
      <w:pPr>
        <w:spacing w:after="160" w:line="276"/>
      </w:pPr>
      <w:r>
        <w:rPr>
          <w:rFonts w:ascii="Arial" w:cs="Arial" w:eastAsia="Arial" w:hAnsi="Arial"/>
          <w:color w:val="1C2B3A"/>
          <w:sz w:val="20"/>
          <w:szCs w:val="20"/>
        </w:rPr>
        <w:t xml:space="preserve">Adding a ninth office later is one line in the map.</w:t>
      </w:r>
    </w:p>
    <w:p>
      <w:pPr>
        <w:pStyle w:val="Heading3"/>
        <w:spacing w:after="140" w:before="320"/>
      </w:pPr>
      <w:r>
        <w:rPr>
          <w:rFonts w:ascii="Arial" w:cs="Arial" w:eastAsia="Arial" w:hAnsi="Arial"/>
          <w:b/>
          <w:bCs/>
          <w:color w:val="2A4258"/>
          <w:sz w:val="21"/>
          <w:szCs w:val="21"/>
        </w:rPr>
        <w:t xml:space="preserve">B · A Switch, if you prefer to see the branches</w:t>
      </w:r>
    </w:p>
    <w:p>
      <w:pPr>
        <w:spacing w:after="160" w:line="276"/>
      </w:pPr>
      <w:r>
        <w:rPr>
          <w:rFonts w:ascii="Arial" w:cs="Arial" w:eastAsia="Arial" w:hAnsi="Arial"/>
          <w:color w:val="1C2B3A"/>
          <w:sz w:val="20"/>
          <w:szCs w:val="20"/>
        </w:rPr>
        <w:t xml:space="preserve">Two </w:t>
      </w:r>
      <w:r>
        <w:rPr>
          <w:rFonts w:ascii="Arial" w:cs="Arial" w:eastAsia="Arial" w:hAnsi="Arial"/>
          <w:b/>
          <w:bCs/>
          <w:color w:val="1C2B3A"/>
          <w:sz w:val="20"/>
          <w:szCs w:val="20"/>
        </w:rPr>
        <w:t xml:space="preserve">Initialize variable</w:t>
      </w:r>
      <w:r>
        <w:rPr>
          <w:rFonts w:ascii="Arial" w:cs="Arial" w:eastAsia="Arial" w:hAnsi="Arial"/>
          <w:color w:val="1C2B3A"/>
          <w:sz w:val="20"/>
          <w:szCs w:val="20"/>
        </w:rPr>
        <w:t xml:space="preserve"> actions (String): </w:t>
      </w:r>
      <w:r>
        <w:rPr>
          <w:rFonts w:ascii="Consolas" w:cs="Consolas" w:eastAsia="Consolas" w:hAnsi="Consolas"/>
          <w:color w:val="2A4258"/>
          <w:sz w:val="18"/>
          <w:szCs w:val="18"/>
          <w:shd w:fill="F2F0EA" w:val="clear"/>
        </w:rPr>
        <w:t xml:space="preserve">SiteAddress</w:t>
      </w:r>
      <w:r>
        <w:rPr>
          <w:rFonts w:ascii="Arial" w:cs="Arial" w:eastAsia="Arial" w:hAnsi="Arial"/>
          <w:color w:val="1C2B3A"/>
          <w:sz w:val="20"/>
          <w:szCs w:val="20"/>
        </w:rPr>
        <w:t xml:space="preserve"> and </w:t>
      </w:r>
      <w:r>
        <w:rPr>
          <w:rFonts w:ascii="Consolas" w:cs="Consolas" w:eastAsia="Consolas" w:hAnsi="Consolas"/>
          <w:color w:val="2A4258"/>
          <w:sz w:val="18"/>
          <w:szCs w:val="18"/>
          <w:shd w:fill="F2F0EA" w:val="clear"/>
        </w:rPr>
        <w:t xml:space="preserve">ListName</w:t>
      </w:r>
      <w:r>
        <w:rPr>
          <w:rFonts w:ascii="Arial" w:cs="Arial" w:eastAsia="Arial" w:hAnsi="Arial"/>
          <w:color w:val="1C2B3A"/>
          <w:sz w:val="20"/>
          <w:szCs w:val="20"/>
        </w:rPr>
        <w:t xml:space="preserve">. A </w:t>
      </w:r>
      <w:r>
        <w:rPr>
          <w:rFonts w:ascii="Arial" w:cs="Arial" w:eastAsia="Arial" w:hAnsi="Arial"/>
          <w:b/>
          <w:bCs/>
          <w:color w:val="1C2B3A"/>
          <w:sz w:val="20"/>
          <w:szCs w:val="20"/>
        </w:rPr>
        <w:t xml:space="preserve">Switch</w:t>
      </w:r>
      <w:r>
        <w:rPr>
          <w:rFonts w:ascii="Arial" w:cs="Arial" w:eastAsia="Arial" w:hAnsi="Arial"/>
          <w:color w:val="1C2B3A"/>
          <w:sz w:val="20"/>
          <w:szCs w:val="20"/>
        </w:rPr>
        <w:t xml:space="preserve"> on </w:t>
      </w:r>
      <w:r>
        <w:rPr>
          <w:rFonts w:ascii="Consolas" w:cs="Consolas" w:eastAsia="Consolas" w:hAnsi="Consolas"/>
          <w:color w:val="2A4258"/>
          <w:sz w:val="18"/>
          <w:szCs w:val="18"/>
          <w:shd w:fill="F2F0EA" w:val="clear"/>
        </w:rPr>
        <w:t xml:space="preserve">@{outputs('State')}</w:t>
      </w:r>
      <w:r>
        <w:rPr>
          <w:rFonts w:ascii="Arial" w:cs="Arial" w:eastAsia="Arial" w:hAnsi="Arial"/>
          <w:color w:val="1C2B3A"/>
          <w:sz w:val="20"/>
          <w:szCs w:val="20"/>
        </w:rPr>
        <w:t xml:space="preserve">, a case per state setting both, and a </w:t>
      </w:r>
      <w:r>
        <w:rPr>
          <w:rFonts w:ascii="Arial" w:cs="Arial" w:eastAsia="Arial" w:hAnsi="Arial"/>
          <w:b/>
          <w:bCs/>
          <w:color w:val="1C2B3A"/>
          <w:sz w:val="20"/>
          <w:szCs w:val="20"/>
        </w:rPr>
        <w:t xml:space="preserve">Default</w:t>
      </w:r>
      <w:r>
        <w:rPr>
          <w:rFonts w:ascii="Arial" w:cs="Arial" w:eastAsia="Arial" w:hAnsi="Arial"/>
          <w:color w:val="1C2B3A"/>
          <w:sz w:val="20"/>
          <w:szCs w:val="20"/>
        </w:rPr>
        <w:t xml:space="preserve"> that sets nothing. Then one </w:t>
      </w:r>
      <w:r>
        <w:rPr>
          <w:rFonts w:ascii="Arial" w:cs="Arial" w:eastAsia="Arial" w:hAnsi="Arial"/>
          <w:b/>
          <w:bCs/>
          <w:color w:val="1C2B3A"/>
          <w:sz w:val="20"/>
          <w:szCs w:val="20"/>
        </w:rPr>
        <w:t xml:space="preserve">Get items</w:t>
      </w:r>
      <w:r>
        <w:rPr>
          <w:rFonts w:ascii="Arial" w:cs="Arial" w:eastAsia="Arial" w:hAnsi="Arial"/>
          <w:color w:val="1C2B3A"/>
          <w:sz w:val="20"/>
          <w:szCs w:val="20"/>
        </w:rPr>
        <w:t xml:space="preserve"> with </w:t>
      </w:r>
      <w:r>
        <w:rPr>
          <w:rFonts w:ascii="Arial" w:cs="Arial" w:eastAsia="Arial" w:hAnsi="Arial"/>
          <w:b/>
          <w:bCs/>
          <w:color w:val="1C2B3A"/>
          <w:sz w:val="20"/>
          <w:szCs w:val="20"/>
        </w:rPr>
        <w:t xml:space="preserve">Enter custom value</w:t>
      </w:r>
      <w:r>
        <w:rPr>
          <w:rFonts w:ascii="Arial" w:cs="Arial" w:eastAsia="Arial" w:hAnsi="Arial"/>
          <w:color w:val="1C2B3A"/>
          <w:sz w:val="20"/>
          <w:szCs w:val="20"/>
        </w:rPr>
        <w:t xml:space="preserve"> on Site Address and List Name.</w:t>
      </w:r>
    </w:p>
    <w:p>
      <w:pPr>
        <w:spacing w:after="160" w:line="276"/>
      </w:pPr>
      <w:r>
        <w:rPr>
          <w:rFonts w:ascii="Arial" w:cs="Arial" w:eastAsia="Arial" w:hAnsi="Arial"/>
          <w:color w:val="1C2B3A"/>
          <w:sz w:val="20"/>
          <w:szCs w:val="20"/>
        </w:rPr>
        <w:t xml:space="preserve">Same result, about fifteen more actions to click together.</w:t>
      </w:r>
    </w:p>
    <w:p>
      <w:pPr>
        <w:pStyle w:val="Heading3"/>
        <w:spacing w:after="140" w:before="320"/>
      </w:pPr>
      <w:r>
        <w:rPr>
          <w:rFonts w:ascii="Arial" w:cs="Arial" w:eastAsia="Arial" w:hAnsi="Arial"/>
          <w:b/>
          <w:bCs/>
          <w:color w:val="2A4258"/>
          <w:sz w:val="21"/>
          <w:szCs w:val="21"/>
        </w:rPr>
        <w:t xml:space="preserve">C · One register holding every state</w:t>
      </w:r>
    </w:p>
    <w:p>
      <w:pPr>
        <w:spacing w:after="160" w:line="276"/>
      </w:pPr>
      <w:r>
        <w:rPr>
          <w:rFonts w:ascii="Arial" w:cs="Arial" w:eastAsia="Arial" w:hAnsi="Arial"/>
          <w:color w:val="1C2B3A"/>
          <w:sz w:val="20"/>
          <w:szCs w:val="20"/>
        </w:rPr>
        <w:t xml:space="preserve">If you would rather keep a single list, no routing is needed:</w:t>
      </w:r>
    </w:p>
    <w:p>
      <w:pPr>
        <w:pStyle w:val="ListParagraph"/>
        <w:numPr>
          <w:ilvl w:val="0"/>
          <w:numId w:val="2"/>
        </w:numPr>
        <w:spacing w:after="80"/>
      </w:pPr>
      <w:r>
        <w:rPr>
          <w:rFonts w:ascii="Arial" w:cs="Arial" w:eastAsia="Arial" w:hAnsi="Arial"/>
          <w:b/>
          <w:bCs/>
          <w:color w:val="1C2B3A"/>
          <w:sz w:val="20"/>
          <w:szCs w:val="20"/>
        </w:rPr>
        <w:t xml:space="preserve">Site Address</w:t>
      </w:r>
      <w:r>
        <w:rPr>
          <w:rFonts w:ascii="Arial" w:cs="Arial" w:eastAsia="Arial" w:hAnsi="Arial"/>
          <w:color w:val="1C2B3A"/>
          <w:sz w:val="20"/>
          <w:szCs w:val="20"/>
        </w:rPr>
        <w:t xml:space="preserve"> — the site holding it</w:t>
      </w:r>
    </w:p>
    <w:p>
      <w:pPr>
        <w:pStyle w:val="ListParagraph"/>
        <w:numPr>
          <w:ilvl w:val="0"/>
          <w:numId w:val="2"/>
        </w:numPr>
        <w:spacing w:after="80"/>
      </w:pPr>
      <w:r>
        <w:rPr>
          <w:rFonts w:ascii="Arial" w:cs="Arial" w:eastAsia="Arial" w:hAnsi="Arial"/>
          <w:b/>
          <w:bCs/>
          <w:color w:val="1C2B3A"/>
          <w:sz w:val="20"/>
          <w:szCs w:val="20"/>
        </w:rPr>
        <w:t xml:space="preserve">List Name</w:t>
      </w:r>
      <w:r>
        <w:rPr>
          <w:rFonts w:ascii="Arial" w:cs="Arial" w:eastAsia="Arial" w:hAnsi="Arial"/>
          <w:color w:val="1C2B3A"/>
          <w:sz w:val="20"/>
          <w:szCs w:val="20"/>
        </w:rPr>
        <w:t xml:space="preserve"> — </w:t>
      </w:r>
      <w:r>
        <w:rPr>
          <w:rFonts w:ascii="Consolas" w:cs="Consolas" w:eastAsia="Consolas" w:hAnsi="Consolas"/>
          <w:color w:val="2A4258"/>
          <w:sz w:val="18"/>
          <w:szCs w:val="18"/>
          <w:shd w:fill="F2F0EA" w:val="clear"/>
        </w:rPr>
        <w:t xml:space="preserve">Variation Project Register</w:t>
      </w:r>
    </w:p>
    <w:p>
      <w:pPr>
        <w:pStyle w:val="ListParagraph"/>
        <w:numPr>
          <w:ilvl w:val="0"/>
          <w:numId w:val="2"/>
        </w:numPr>
        <w:spacing w:after="80"/>
      </w:pPr>
      <w:r>
        <w:rPr>
          <w:rFonts w:ascii="Arial" w:cs="Arial" w:eastAsia="Arial" w:hAnsi="Arial"/>
          <w:b/>
          <w:bCs/>
          <w:color w:val="1C2B3A"/>
          <w:sz w:val="20"/>
          <w:szCs w:val="20"/>
        </w:rPr>
        <w:t xml:space="preserve">Filter Query</w:t>
      </w:r>
      <w:r>
        <w:rPr>
          <w:rFonts w:ascii="Arial" w:cs="Arial" w:eastAsia="Arial" w:hAnsi="Arial"/>
          <w:color w:val="1C2B3A"/>
          <w:sz w:val="20"/>
          <w:szCs w:val="20"/>
        </w:rPr>
        <w:t xml:space="preserve"> — </w:t>
      </w:r>
      <w:r>
        <w:rPr>
          <w:rFonts w:ascii="Consolas" w:cs="Consolas" w:eastAsia="Consolas" w:hAnsi="Consolas"/>
          <w:color w:val="2A4258"/>
          <w:sz w:val="18"/>
          <w:szCs w:val="18"/>
          <w:shd w:fill="F2F0EA" w:val="clear"/>
        </w:rPr>
        <w:t xml:space="preserve">State eq '@{outputs('State')}' and Active eq 1</w:t>
      </w:r>
    </w:p>
    <w:p>
      <w:pPr>
        <w:pStyle w:val="ListParagraph"/>
        <w:numPr>
          <w:ilvl w:val="0"/>
          <w:numId w:val="2"/>
        </w:numPr>
        <w:spacing w:after="80"/>
      </w:pPr>
      <w:r>
        <w:rPr>
          <w:rFonts w:ascii="Arial" w:cs="Arial" w:eastAsia="Arial" w:hAnsi="Arial"/>
          <w:b/>
          <w:bCs/>
          <w:color w:val="1C2B3A"/>
          <w:sz w:val="20"/>
          <w:szCs w:val="20"/>
        </w:rPr>
        <w:t xml:space="preserve">Top Count</w:t>
      </w:r>
      <w:r>
        <w:rPr>
          <w:rFonts w:ascii="Arial" w:cs="Arial" w:eastAsia="Arial" w:hAnsi="Arial"/>
          <w:color w:val="1C2B3A"/>
          <w:sz w:val="20"/>
          <w:szCs w:val="20"/>
        </w:rPr>
        <w:t xml:space="preserve"> — </w:t>
      </w:r>
      <w:r>
        <w:rPr>
          <w:rFonts w:ascii="Consolas" w:cs="Consolas" w:eastAsia="Consolas" w:hAnsi="Consolas"/>
          <w:color w:val="2A4258"/>
          <w:sz w:val="18"/>
          <w:szCs w:val="18"/>
          <w:shd w:fill="F2F0EA" w:val="clear"/>
        </w:rPr>
        <w:t xml:space="preserve">500</w:t>
      </w:r>
    </w:p>
    <w:p>
      <w:pPr>
        <w:spacing w:after="160" w:line="276"/>
      </w:pPr>
      <w:r>
        <w:rPr>
          <w:rFonts w:ascii="Arial" w:cs="Arial" w:eastAsia="Arial" w:hAnsi="Arial"/>
          <w:color w:val="1C2B3A"/>
          <w:sz w:val="20"/>
          <w:szCs w:val="20"/>
        </w:rPr>
        <w:t xml:space="preserve">Drop </w:t>
      </w:r>
      <w:r>
        <w:rPr>
          <w:rFonts w:ascii="Consolas" w:cs="Consolas" w:eastAsia="Consolas" w:hAnsi="Consolas"/>
          <w:color w:val="2A4258"/>
          <w:sz w:val="18"/>
          <w:szCs w:val="18"/>
          <w:shd w:fill="F2F0EA" w:val="clear"/>
        </w:rPr>
        <w:t xml:space="preserve">and Active eq 1</w:t>
      </w:r>
      <w:r>
        <w:rPr>
          <w:rFonts w:ascii="Arial" w:cs="Arial" w:eastAsia="Arial" w:hAnsi="Arial"/>
          <w:color w:val="1C2B3A"/>
          <w:sz w:val="20"/>
          <w:szCs w:val="20"/>
        </w:rPr>
        <w:t xml:space="preserve"> if you did not add that column.</w:t>
      </w:r>
    </w:p>
    <w:p>
      <w:pPr>
        <w:pStyle w:val="Heading3"/>
        <w:spacing w:after="140" w:before="320"/>
      </w:pPr>
      <w:r>
        <w:rPr>
          <w:rFonts w:ascii="Arial" w:cs="Arial" w:eastAsia="Arial" w:hAnsi="Arial"/>
          <w:b/>
          <w:bCs/>
          <w:color w:val="2A4258"/>
          <w:sz w:val="21"/>
          <w:szCs w:val="21"/>
        </w:rPr>
        <w:t xml:space="preserve">With a list per state</w:t>
      </w:r>
    </w:p>
    <w:p>
      <w:pPr>
        <w:spacing w:after="160" w:line="276"/>
      </w:pPr>
      <w:r>
        <w:rPr>
          <w:rFonts w:ascii="Arial" w:cs="Arial" w:eastAsia="Arial" w:hAnsi="Arial"/>
          <w:color w:val="1C2B3A"/>
          <w:sz w:val="20"/>
          <w:szCs w:val="20"/>
        </w:rPr>
        <w:t xml:space="preserve">No </w:t>
      </w:r>
      <w:r>
        <w:rPr>
          <w:rFonts w:ascii="Consolas" w:cs="Consolas" w:eastAsia="Consolas" w:hAnsi="Consolas"/>
          <w:color w:val="2A4258"/>
          <w:sz w:val="18"/>
          <w:szCs w:val="18"/>
          <w:shd w:fill="F2F0EA" w:val="clear"/>
        </w:rPr>
        <w:t xml:space="preserve">State eq</w:t>
      </w:r>
      <w:r>
        <w:rPr>
          <w:rFonts w:ascii="Arial" w:cs="Arial" w:eastAsia="Arial" w:hAnsi="Arial"/>
          <w:color w:val="1C2B3A"/>
          <w:sz w:val="20"/>
          <w:szCs w:val="20"/>
        </w:rPr>
        <w:t xml:space="preserve"> filter is wanted: the list </w:t>
      </w:r>
      <w:r>
        <w:rPr>
          <w:rFonts w:ascii="Arial" w:cs="Arial" w:eastAsia="Arial" w:hAnsi="Arial"/>
          <w:i/>
          <w:iCs/>
          <w:color w:val="1C2B3A"/>
          <w:sz w:val="20"/>
          <w:szCs w:val="20"/>
        </w:rPr>
        <w:t xml:space="preserve">is</w:t>
      </w:r>
      <w:r>
        <w:rPr>
          <w:rFonts w:ascii="Arial" w:cs="Arial" w:eastAsia="Arial" w:hAnsi="Arial"/>
          <w:color w:val="1C2B3A"/>
          <w:sz w:val="20"/>
          <w:szCs w:val="20"/>
        </w:rPr>
        <w:t xml:space="preserve"> the state. You can leave the </w:t>
      </w:r>
      <w:r>
        <w:rPr>
          <w:rFonts w:ascii="Consolas" w:cs="Consolas" w:eastAsia="Consolas" w:hAnsi="Consolas"/>
          <w:color w:val="2A4258"/>
          <w:sz w:val="18"/>
          <w:szCs w:val="18"/>
          <w:shd w:fill="F2F0EA" w:val="clear"/>
        </w:rPr>
        <w:t xml:space="preserve">State</w:t>
      </w:r>
      <w:r>
        <w:rPr>
          <w:rFonts w:ascii="Arial" w:cs="Arial" w:eastAsia="Arial" w:hAnsi="Arial"/>
          <w:color w:val="1C2B3A"/>
          <w:sz w:val="20"/>
          <w:szCs w:val="20"/>
        </w:rPr>
        <w:t xml:space="preserve"> column out of those registers entirely — the app treats a row with no state as belonging to the register it came from.</w:t>
      </w:r>
    </w:p>
    <w:p>
      <w:pPr>
        <w:spacing w:after="160" w:line="276"/>
      </w:pPr>
      <w:r>
        <w:rPr>
          <w:rFonts w:ascii="Arial" w:cs="Arial" w:eastAsia="Arial" w:hAnsi="Arial"/>
          <w:b/>
          <w:bCs/>
          <w:color w:val="1C2B3A"/>
          <w:sz w:val="20"/>
          <w:szCs w:val="20"/>
        </w:rPr>
        <w:t xml:space="preserve">One thing this changes.</w:t>
      </w:r>
      <w:r>
        <w:rPr>
          <w:rFonts w:ascii="Arial" w:cs="Arial" w:eastAsia="Arial" w:hAnsi="Arial"/>
          <w:color w:val="1C2B3A"/>
          <w:sz w:val="20"/>
          <w:szCs w:val="20"/>
        </w:rPr>
        <w:t xml:space="preserve"> Each list numbers its own items from 1, so project id 2 exists in VIC </w:t>
      </w:r>
      <w:r>
        <w:rPr>
          <w:rFonts w:ascii="Arial" w:cs="Arial" w:eastAsia="Arial" w:hAnsi="Arial"/>
          <w:i/>
          <w:iCs/>
          <w:color w:val="1C2B3A"/>
          <w:sz w:val="20"/>
          <w:szCs w:val="20"/>
        </w:rPr>
        <w:t xml:space="preserve">and</w:t>
      </w:r>
      <w:r>
        <w:rPr>
          <w:rFonts w:ascii="Arial" w:cs="Arial" w:eastAsia="Arial" w:hAnsi="Arial"/>
          <w:color w:val="1C2B3A"/>
          <w:sz w:val="20"/>
          <w:szCs w:val="20"/>
        </w:rPr>
        <w:t xml:space="preserve"> in NSW. That is why the variation log narrows on state before project, and why </w:t>
      </w:r>
      <w:r>
        <w:rPr>
          <w:rFonts w:ascii="Consolas" w:cs="Consolas" w:eastAsia="Consolas" w:hAnsi="Consolas"/>
          <w:color w:val="2A4258"/>
          <w:sz w:val="18"/>
          <w:szCs w:val="18"/>
          <w:shd w:fill="F2F0EA" w:val="clear"/>
        </w:rPr>
        <w:t xml:space="preserve">State</w:t>
      </w:r>
      <w:r>
        <w:rPr>
          <w:rFonts w:ascii="Arial" w:cs="Arial" w:eastAsia="Arial" w:hAnsi="Arial"/>
          <w:color w:val="1C2B3A"/>
          <w:sz w:val="20"/>
          <w:szCs w:val="20"/>
        </w:rPr>
        <w:t xml:space="preserve"> must be written to the log and filtered on in flows 4 and 5. With a single register that is belt and braces; with a list per state it is load-bearing.</w:t>
      </w:r>
    </w:p>
    <w:p>
      <w:pPr>
        <w:spacing w:after="160" w:line="276"/>
      </w:pPr>
      <w:r>
        <w:rPr>
          <w:rFonts w:ascii="Arial" w:cs="Arial" w:eastAsia="Arial" w:hAnsi="Arial"/>
          <w:color w:val="1C2B3A"/>
          <w:sz w:val="20"/>
          <w:szCs w:val="20"/>
        </w:rPr>
        <w:t xml:space="preserve">If a filter errors, the column's </w:t>
      </w:r>
      <w:r>
        <w:rPr>
          <w:rFonts w:ascii="Arial" w:cs="Arial" w:eastAsia="Arial" w:hAnsi="Arial"/>
          <w:i/>
          <w:iCs/>
          <w:color w:val="1C2B3A"/>
          <w:sz w:val="20"/>
          <w:szCs w:val="20"/>
        </w:rPr>
        <w:t xml:space="preserve">internal</w:t>
      </w:r>
      <w:r>
        <w:rPr>
          <w:rFonts w:ascii="Arial" w:cs="Arial" w:eastAsia="Arial" w:hAnsi="Arial"/>
          <w:color w:val="1C2B3A"/>
          <w:sz w:val="20"/>
          <w:szCs w:val="20"/>
        </w:rPr>
        <w:t xml:space="preserve"> name is not what you typed. Check List settings → click the column → read </w:t>
      </w:r>
      <w:r>
        <w:rPr>
          <w:rFonts w:ascii="Consolas" w:cs="Consolas" w:eastAsia="Consolas" w:hAnsi="Consolas"/>
          <w:color w:val="2A4258"/>
          <w:sz w:val="18"/>
          <w:szCs w:val="18"/>
          <w:shd w:fill="F2F0EA" w:val="clear"/>
        </w:rPr>
        <w:t xml:space="preserve">Field=</w:t>
      </w:r>
      <w:r>
        <w:rPr>
          <w:rFonts w:ascii="Arial" w:cs="Arial" w:eastAsia="Arial" w:hAnsi="Arial"/>
          <w:color w:val="1C2B3A"/>
          <w:sz w:val="20"/>
          <w:szCs w:val="20"/>
        </w:rPr>
        <w:t xml:space="preserve"> at the end of the address bar.</w:t>
      </w:r>
    </w:p>
    <w:p>
      <w:pPr>
        <w:pStyle w:val="Heading2"/>
        <w:spacing w:after="140" w:before="320"/>
      </w:pPr>
      <w:r>
        <w:rPr>
          <w:rFonts w:ascii="Arial" w:cs="Arial" w:eastAsia="Arial" w:hAnsi="Arial"/>
          <w:b/>
          <w:bCs/>
          <w:color w:val="2A4258"/>
          <w:sz w:val="24"/>
          <w:szCs w:val="24"/>
        </w:rPr>
        <w:t xml:space="preserve">Step 4 — hand the rows over</w:t>
      </w:r>
    </w:p>
    <w:p>
      <w:pPr>
        <w:spacing w:after="160" w:line="276"/>
      </w:pPr>
      <w:r>
        <w:rPr>
          <w:rFonts w:ascii="Arial" w:cs="Arial" w:eastAsia="Arial" w:hAnsi="Arial"/>
          <w:b/>
          <w:bCs/>
          <w:color w:val="1C2B3A"/>
          <w:sz w:val="20"/>
          <w:szCs w:val="20"/>
        </w:rPr>
        <w:t xml:space="preserve">The simplest thing that works: don't shape them at all.</w:t>
      </w:r>
      <w:r>
        <w:rPr>
          <w:rFonts w:ascii="Arial" w:cs="Arial" w:eastAsia="Arial" w:hAnsi="Arial"/>
          <w:color w:val="1C2B3A"/>
          <w:sz w:val="20"/>
          <w:szCs w:val="20"/>
        </w:rPr>
        <w:t xml:space="preserve"> Skip straight to step 5 and return Get items' own output. Every column arrives under its real SharePoint name, and the app matches names ignoring case, spaces, underscores and </w:t>
      </w:r>
      <w:r>
        <w:rPr>
          <w:rFonts w:ascii="Consolas" w:cs="Consolas" w:eastAsia="Consolas" w:hAnsi="Consolas"/>
          <w:color w:val="2A4258"/>
          <w:sz w:val="18"/>
          <w:szCs w:val="18"/>
          <w:shd w:fill="F2F0EA" w:val="clear"/>
        </w:rPr>
        <w:t xml:space="preserve">_x0020_</w:t>
      </w:r>
      <w:r>
        <w:rPr>
          <w:rFonts w:ascii="Arial" w:cs="Arial" w:eastAsia="Arial" w:hAnsi="Arial"/>
          <w:color w:val="1C2B3A"/>
          <w:sz w:val="20"/>
          <w:szCs w:val="20"/>
        </w:rPr>
        <w:t xml:space="preserve"> escapes, so it copes.</w:t>
      </w:r>
    </w:p>
    <w:p>
      <w:pPr>
        <w:spacing w:after="160" w:line="276"/>
      </w:pPr>
      <w:r>
        <w:rPr>
          <w:rFonts w:ascii="Arial" w:cs="Arial" w:eastAsia="Arial" w:hAnsi="Arial"/>
          <w:color w:val="1C2B3A"/>
          <w:sz w:val="20"/>
          <w:szCs w:val="20"/>
        </w:rPr>
        <w:t xml:space="preserve">This is the recommended route, and not only because it is shorter. The alternative below means hand-typing every column name into a Select map, and a name typed slightly wrong does not fail — it returns </w:t>
      </w:r>
      <w:r>
        <w:rPr>
          <w:rFonts w:ascii="Arial" w:cs="Arial" w:eastAsia="Arial" w:hAnsi="Arial"/>
          <w:i/>
          <w:iCs/>
          <w:color w:val="1C2B3A"/>
          <w:sz w:val="20"/>
          <w:szCs w:val="20"/>
        </w:rPr>
        <w:t xml:space="preserve">empty</w:t>
      </w:r>
      <w:r>
        <w:rPr>
          <w:rFonts w:ascii="Arial" w:cs="Arial" w:eastAsia="Arial" w:hAnsi="Arial"/>
          <w:color w:val="1C2B3A"/>
          <w:sz w:val="20"/>
          <w:szCs w:val="20"/>
        </w:rPr>
        <w:t xml:space="preserve">. The flow goes green, the projects load, and only the fields on the form are blank, which sends you looking in the app for a fault that is in the flow.</w:t>
      </w:r>
    </w:p>
    <w:p>
      <w:pPr>
        <w:spacing w:after="160" w:line="276"/>
      </w:pPr>
      <w:r>
        <w:rPr>
          <w:rFonts w:ascii="Arial" w:cs="Arial" w:eastAsia="Arial" w:hAnsi="Arial"/>
          <w:color w:val="1C2B3A"/>
          <w:sz w:val="20"/>
          <w:szCs w:val="20"/>
        </w:rPr>
        <w:t xml:space="preserve">If you do shape them, check the result in </w:t>
      </w:r>
      <w:r>
        <w:rPr>
          <w:rFonts w:ascii="Arial" w:cs="Arial" w:eastAsia="Arial" w:hAnsi="Arial"/>
          <w:b/>
          <w:bCs/>
          <w:color w:val="1C2B3A"/>
          <w:sz w:val="20"/>
          <w:szCs w:val="20"/>
        </w:rPr>
        <w:t xml:space="preserve">Settings → Test projects flow → What the flow returned</w:t>
      </w:r>
      <w:r>
        <w:rPr>
          <w:rFonts w:ascii="Arial" w:cs="Arial" w:eastAsia="Arial" w:hAnsi="Arial"/>
          <w:color w:val="1C2B3A"/>
          <w:sz w:val="20"/>
          <w:szCs w:val="20"/>
        </w:rPr>
        <w:t xml:space="preserve"> before moving on. It lists every column the flow sent and flags any that arrived empty.</w:t>
      </w:r>
    </w:p>
    <w:p>
      <w:pPr>
        <w:pStyle w:val="Heading2"/>
        <w:spacing w:after="140" w:before="320"/>
      </w:pPr>
      <w:r>
        <w:rPr>
          <w:rFonts w:ascii="Arial" w:cs="Arial" w:eastAsia="Arial" w:hAnsi="Arial"/>
          <w:b/>
          <w:bCs/>
          <w:color w:val="2A4258"/>
          <w:sz w:val="24"/>
          <w:szCs w:val="24"/>
        </w:rPr>
        <w:t xml:space="preserve">Step 4b — shape the rows (optional)</w:t>
      </w:r>
    </w:p>
    <w:p>
      <w:pPr>
        <w:spacing w:after="160" w:line="276"/>
      </w:pPr>
      <w:r>
        <w:rPr>
          <w:rFonts w:ascii="Arial" w:cs="Arial" w:eastAsia="Arial" w:hAnsi="Arial"/>
          <w:color w:val="1C2B3A"/>
          <w:sz w:val="20"/>
          <w:szCs w:val="20"/>
        </w:rPr>
        <w:t xml:space="preserve">Add </w:t>
      </w:r>
      <w:r>
        <w:rPr>
          <w:rFonts w:ascii="Arial" w:cs="Arial" w:eastAsia="Arial" w:hAnsi="Arial"/>
          <w:b/>
          <w:bCs/>
          <w:color w:val="1C2B3A"/>
          <w:sz w:val="20"/>
          <w:szCs w:val="20"/>
        </w:rPr>
        <w:t xml:space="preserve">Data Operation → Select</w:t>
      </w:r>
      <w:r>
        <w:rPr>
          <w:rFonts w:ascii="Arial" w:cs="Arial" w:eastAsia="Arial" w:hAnsi="Arial"/>
          <w:color w:val="1C2B3A"/>
          <w:sz w:val="20"/>
          <w:szCs w:val="20"/>
        </w:rPr>
        <w:t xml:space="preserve">. </w:t>
      </w:r>
      <w:r>
        <w:rPr>
          <w:rFonts w:ascii="Arial" w:cs="Arial" w:eastAsia="Arial" w:hAnsi="Arial"/>
          <w:b/>
          <w:bCs/>
          <w:color w:val="1C2B3A"/>
          <w:sz w:val="20"/>
          <w:szCs w:val="20"/>
        </w:rPr>
        <w:t xml:space="preserve">From</w:t>
      </w:r>
      <w:r>
        <w:rPr>
          <w:rFonts w:ascii="Arial" w:cs="Arial" w:eastAsia="Arial" w:hAnsi="Arial"/>
          <w:color w:val="1C2B3A"/>
          <w:sz w:val="20"/>
          <w:szCs w:val="20"/>
        </w:rPr>
        <w:t xml:space="preserve"> is </w:t>
      </w:r>
      <w:r>
        <w:rPr>
          <w:rFonts w:ascii="Consolas" w:cs="Consolas" w:eastAsia="Consolas" w:hAnsi="Consolas"/>
          <w:color w:val="2A4258"/>
          <w:sz w:val="18"/>
          <w:szCs w:val="18"/>
          <w:shd w:fill="F2F0EA" w:val="clear"/>
        </w:rPr>
        <w:t xml:space="preserve">value</w:t>
      </w:r>
      <w:r>
        <w:rPr>
          <w:rFonts w:ascii="Arial" w:cs="Arial" w:eastAsia="Arial" w:hAnsi="Arial"/>
          <w:color w:val="1C2B3A"/>
          <w:sz w:val="20"/>
          <w:szCs w:val="20"/>
        </w:rPr>
        <w:t xml:space="preserve"> from Get items. Switch the map to text mode (the icon on the right) and paste:</w:t>
      </w:r>
    </w:p>
    <w:p>
      <w:pPr>
        <w:pBdr>
          <w:left w:val="single" w:color="4C5C6D" w:sz="12" w:space="8"/>
        </w:pBdr>
        <w:shd w:fill="F2F0EA" w:val="clear"/>
        <w:spacing w:after="0" w:before="120"/>
        <w:ind w:left="220" w:right="220"/>
      </w:pPr>
      <w:r>
        <w:rPr>
          <w:rFonts w:ascii="Consolas" w:cs="Consolas" w:eastAsia="Consolas" w:hAnsi="Consolas"/>
          <w:color w:val="1C2B3A"/>
          <w:sz w:val="17"/>
          <w:szCs w:val="17"/>
        </w:rPr>
        <w:t xml:space="preserve">{</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"id": "@{item()?['ID']}",</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"project": "@{item()?['Title']}",</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"state": "@{item()?['State']?['Value']}",</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"headContractor": "@{item()?['HeadContractor']}",</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"recipientAddress": "@{item()?['RecipientAddress']}",</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"attention": "@{item()?['Attention']}",</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"issuedBy": "@{item()?['IssuedBy']}",</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"position": "@{item()?['Position']}",</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"folderPath": "@{item()?['FolderPath']}",</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"siteUrl": "@{item()?['SiteUrl']}",</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"clauseRef": "@{item()?['ClauseRef']}"</w:t>
      </w:r>
    </w:p>
    <w:p>
      <w:pPr>
        <w:pBdr>
          <w:left w:val="single" w:color="4C5C6D" w:sz="12" w:space="8"/>
        </w:pBdr>
        <w:shd w:fill="F2F0EA" w:val="clear"/>
        <w:spacing w:after="160" w:before="0"/>
        <w:ind w:left="220" w:right="220"/>
      </w:pPr>
      <w:r>
        <w:rPr>
          <w:rFonts w:ascii="Consolas" w:cs="Consolas" w:eastAsia="Consolas" w:hAnsi="Consolas"/>
          <w:color w:val="1C2B3A"/>
          <w:sz w:val="17"/>
          <w:szCs w:val="17"/>
        </w:rPr>
        <w:t xml:space="preserve">}</w:t>
      </w:r>
    </w:p>
    <w:p>
      <w:pPr>
        <w:spacing w:after="160" w:line="276"/>
      </w:pPr>
      <w:r>
        <w:rPr>
          <w:rFonts w:ascii="Consolas" w:cs="Consolas" w:eastAsia="Consolas" w:hAnsi="Consolas"/>
          <w:color w:val="2A4258"/>
          <w:sz w:val="18"/>
          <w:szCs w:val="18"/>
          <w:shd w:fill="F2F0EA" w:val="clear"/>
        </w:rPr>
        <w:t xml:space="preserve">State</w:t>
      </w:r>
      <w:r>
        <w:rPr>
          <w:rFonts w:ascii="Arial" w:cs="Arial" w:eastAsia="Arial" w:hAnsi="Arial"/>
          <w:color w:val="1C2B3A"/>
          <w:sz w:val="20"/>
          <w:szCs w:val="20"/>
        </w:rPr>
        <w:t xml:space="preserve"> is a Choice column, so it arrives as an object and needs </w:t>
      </w:r>
      <w:r>
        <w:rPr>
          <w:rFonts w:ascii="Consolas" w:cs="Consolas" w:eastAsia="Consolas" w:hAnsi="Consolas"/>
          <w:color w:val="2A4258"/>
          <w:sz w:val="18"/>
          <w:szCs w:val="18"/>
          <w:shd w:fill="F2F0EA" w:val="clear"/>
        </w:rPr>
        <w:t xml:space="preserve">?['Value']</w:t>
      </w:r>
      <w:r>
        <w:rPr>
          <w:rFonts w:ascii="Arial" w:cs="Arial" w:eastAsia="Arial" w:hAnsi="Arial"/>
          <w:color w:val="1C2B3A"/>
          <w:sz w:val="20"/>
          <w:szCs w:val="20"/>
        </w:rPr>
        <w:t xml:space="preserve">. Plain text columns don't. If you made </w:t>
      </w:r>
      <w:r>
        <w:rPr>
          <w:rFonts w:ascii="Consolas" w:cs="Consolas" w:eastAsia="Consolas" w:hAnsi="Consolas"/>
          <w:color w:val="2A4258"/>
          <w:sz w:val="18"/>
          <w:szCs w:val="18"/>
          <w:shd w:fill="F2F0EA" w:val="clear"/>
        </w:rPr>
        <w:t xml:space="preserve">IssuedBy</w:t>
      </w:r>
      <w:r>
        <w:rPr>
          <w:rFonts w:ascii="Arial" w:cs="Arial" w:eastAsia="Arial" w:hAnsi="Arial"/>
          <w:color w:val="1C2B3A"/>
          <w:sz w:val="20"/>
          <w:szCs w:val="20"/>
        </w:rPr>
        <w:t xml:space="preserve"> a </w:t>
      </w:r>
      <w:r>
        <w:rPr>
          <w:rFonts w:ascii="Arial" w:cs="Arial" w:eastAsia="Arial" w:hAnsi="Arial"/>
          <w:b/>
          <w:bCs/>
          <w:color w:val="1C2B3A"/>
          <w:sz w:val="20"/>
          <w:szCs w:val="20"/>
        </w:rPr>
        <w:t xml:space="preserve">Person</w:t>
      </w:r>
      <w:r>
        <w:rPr>
          <w:rFonts w:ascii="Arial" w:cs="Arial" w:eastAsia="Arial" w:hAnsi="Arial"/>
          <w:color w:val="1C2B3A"/>
          <w:sz w:val="20"/>
          <w:szCs w:val="20"/>
        </w:rPr>
        <w:t xml:space="preserve"> column, use </w:t>
      </w:r>
      <w:r>
        <w:rPr>
          <w:rFonts w:ascii="Consolas" w:cs="Consolas" w:eastAsia="Consolas" w:hAnsi="Consolas"/>
          <w:color w:val="2A4258"/>
          <w:sz w:val="18"/>
          <w:szCs w:val="18"/>
          <w:shd w:fill="F2F0EA" w:val="clear"/>
        </w:rPr>
        <w:t xml:space="preserve">@{item()?['IssuedBy']?['DisplayName']}</w:t>
      </w:r>
      <w:r>
        <w:rPr>
          <w:rFonts w:ascii="Arial" w:cs="Arial" w:eastAsia="Arial" w:hAnsi="Arial"/>
          <w:color w:val="1C2B3A"/>
          <w:sz w:val="20"/>
          <w:szCs w:val="20"/>
        </w:rPr>
        <w:t xml:space="preserve">.</w:t>
      </w:r>
    </w:p>
    <w:p>
      <w:pPr>
        <w:spacing w:after="160" w:line="276"/>
      </w:pPr>
      <w:r>
        <w:rPr>
          <w:rFonts w:ascii="Arial" w:cs="Arial" w:eastAsia="Arial" w:hAnsi="Arial"/>
          <w:i/>
          <w:iCs/>
          <w:color w:val="1C2B3A"/>
          <w:sz w:val="20"/>
          <w:szCs w:val="20"/>
        </w:rPr>
        <w:t xml:space="preserve">(The app understands raw SharePoint output too: it matches column names ignoring case, spaces, underscores and SharePoint's </w:t>
      </w:r>
      <w:r>
        <w:rPr>
          <w:rFonts w:ascii="Consolas" w:cs="Consolas" w:eastAsia="Consolas" w:hAnsi="Consolas"/>
          <w:i/>
          <w:iCs/>
          <w:color w:val="2A4258"/>
          <w:sz w:val="18"/>
          <w:szCs w:val="18"/>
          <w:shd w:fill="F2F0EA" w:val="clear"/>
        </w:rPr>
        <w:t xml:space="preserve">_x0020_</w:t>
      </w:r>
      <w:r>
        <w:rPr>
          <w:rFonts w:ascii="Arial" w:cs="Arial" w:eastAsia="Arial" w:hAnsi="Arial"/>
          <w:i/>
          <w:iCs/>
          <w:color w:val="1C2B3A"/>
          <w:sz w:val="20"/>
          <w:szCs w:val="20"/>
        </w:rPr>
        <w:t xml:space="preserve"> escapes, so </w:t>
      </w:r>
      <w:r>
        <w:rPr>
          <w:rFonts w:ascii="Consolas" w:cs="Consolas" w:eastAsia="Consolas" w:hAnsi="Consolas"/>
          <w:i/>
          <w:iCs/>
          <w:color w:val="2A4258"/>
          <w:sz w:val="18"/>
          <w:szCs w:val="18"/>
          <w:shd w:fill="F2F0EA" w:val="clear"/>
        </w:rPr>
        <w:t xml:space="preserve">Head Contractor</w:t>
      </w:r>
      <w:r>
        <w:rPr>
          <w:rFonts w:ascii="Arial" w:cs="Arial" w:eastAsia="Arial" w:hAnsi="Arial"/>
          <w:i/>
          <w:iCs/>
          <w:color w:val="1C2B3A"/>
          <w:sz w:val="20"/>
          <w:szCs w:val="20"/>
        </w:rPr>
        <w:t xml:space="preserve">, </w:t>
      </w:r>
      <w:r>
        <w:rPr>
          <w:rFonts w:ascii="Consolas" w:cs="Consolas" w:eastAsia="Consolas" w:hAnsi="Consolas"/>
          <w:i/>
          <w:iCs/>
          <w:color w:val="2A4258"/>
          <w:sz w:val="18"/>
          <w:szCs w:val="18"/>
          <w:shd w:fill="F2F0EA" w:val="clear"/>
        </w:rPr>
        <w:t xml:space="preserve">HeadContractor</w:t>
      </w:r>
      <w:r>
        <w:rPr>
          <w:rFonts w:ascii="Arial" w:cs="Arial" w:eastAsia="Arial" w:hAnsi="Arial"/>
          <w:i/>
          <w:iCs/>
          <w:color w:val="1C2B3A"/>
          <w:sz w:val="20"/>
          <w:szCs w:val="20"/>
        </w:rPr>
        <w:t xml:space="preserve"> and </w:t>
      </w:r>
      <w:r>
        <w:rPr>
          <w:rFonts w:ascii="Consolas" w:cs="Consolas" w:eastAsia="Consolas" w:hAnsi="Consolas"/>
          <w:i/>
          <w:iCs/>
          <w:color w:val="2A4258"/>
          <w:sz w:val="18"/>
          <w:szCs w:val="18"/>
          <w:shd w:fill="F2F0EA" w:val="clear"/>
        </w:rPr>
        <w:t xml:space="preserve">Head_x0020_Contractor</w:t>
      </w:r>
      <w:r>
        <w:rPr>
          <w:rFonts w:ascii="Arial" w:cs="Arial" w:eastAsia="Arial" w:hAnsi="Arial"/>
          <w:i/>
          <w:iCs/>
          <w:color w:val="1C2B3A"/>
          <w:sz w:val="20"/>
          <w:szCs w:val="20"/>
        </w:rPr>
        <w:t xml:space="preserve"> all land in the same field. Shaping it here still helps — the next person reading the flow can tell what it returns.)</w:t>
      </w:r>
    </w:p>
    <w:p>
      <w:pPr>
        <w:spacing w:after="160" w:line="276"/>
      </w:pPr>
      <w:r>
        <w:rPr>
          <w:rFonts w:ascii="Arial" w:cs="Arial" w:eastAsia="Arial" w:hAnsi="Arial"/>
          <w:b/>
          <w:bCs/>
          <w:color w:val="1C2B3A"/>
          <w:sz w:val="20"/>
          <w:szCs w:val="20"/>
        </w:rPr>
        <w:t xml:space="preserve">The one case no flow can rescue by name</w:t>
      </w:r>
      <w:r>
        <w:rPr>
          <w:rFonts w:ascii="Arial" w:cs="Arial" w:eastAsia="Arial" w:hAnsi="Arial"/>
          <w:color w:val="1C2B3A"/>
          <w:sz w:val="20"/>
          <w:szCs w:val="20"/>
        </w:rPr>
        <w:t xml:space="preserve"> is a list built with SharePoint's </w:t>
      </w:r>
      <w:r>
        <w:rPr>
          <w:rFonts w:ascii="Arial" w:cs="Arial" w:eastAsia="Arial" w:hAnsi="Arial"/>
          <w:b/>
          <w:bCs/>
          <w:color w:val="1C2B3A"/>
          <w:sz w:val="20"/>
          <w:szCs w:val="20"/>
        </w:rPr>
        <w:t xml:space="preserve">From Excel</w:t>
      </w:r>
      <w:r>
        <w:rPr>
          <w:rFonts w:ascii="Arial" w:cs="Arial" w:eastAsia="Arial" w:hAnsi="Arial"/>
          <w:color w:val="1C2B3A"/>
          <w:sz w:val="20"/>
          <w:szCs w:val="20"/>
        </w:rPr>
        <w:t xml:space="preserve"> import, which often calls its columns </w:t>
      </w:r>
      <w:r>
        <w:rPr>
          <w:rFonts w:ascii="Consolas" w:cs="Consolas" w:eastAsia="Consolas" w:hAnsi="Consolas"/>
          <w:color w:val="2A4258"/>
          <w:sz w:val="18"/>
          <w:szCs w:val="18"/>
          <w:shd w:fill="F2F0EA" w:val="clear"/>
        </w:rPr>
        <w:t xml:space="preserve">field_1</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field_2</w:t>
      </w:r>
      <w:r>
        <w:rPr>
          <w:rFonts w:ascii="Arial" w:cs="Arial" w:eastAsia="Arial" w:hAnsi="Arial"/>
          <w:color w:val="1C2B3A"/>
          <w:sz w:val="20"/>
          <w:szCs w:val="20"/>
        </w:rPr>
        <w:t xml:space="preserve"> and so on. Nothing can infer meaning from that. Either add this Select step so the flow hands over proper names, or leave the flow as it is and map the columns once in the app: </w:t>
      </w:r>
      <w:r>
        <w:rPr>
          <w:rFonts w:ascii="Arial" w:cs="Arial" w:eastAsia="Arial" w:hAnsi="Arial"/>
          <w:b/>
          <w:bCs/>
          <w:color w:val="1C2B3A"/>
          <w:sz w:val="20"/>
          <w:szCs w:val="20"/>
        </w:rPr>
        <w:t xml:space="preserve">Settings → Test projects flow → Match the register columns</w:t>
      </w:r>
      <w:r>
        <w:rPr>
          <w:rFonts w:ascii="Arial" w:cs="Arial" w:eastAsia="Arial" w:hAnsi="Arial"/>
          <w:color w:val="1C2B3A"/>
          <w:sz w:val="20"/>
          <w:szCs w:val="20"/>
        </w:rPr>
        <w:t xml:space="preserve">, which lists the real column names beside a sample value from your register.</w:t>
      </w:r>
    </w:p>
    <w:p>
      <w:pPr>
        <w:pStyle w:val="Heading2"/>
        <w:spacing w:after="140" w:before="320"/>
      </w:pPr>
      <w:r>
        <w:rPr>
          <w:rFonts w:ascii="Arial" w:cs="Arial" w:eastAsia="Arial" w:hAnsi="Arial"/>
          <w:b/>
          <w:bCs/>
          <w:color w:val="2A4258"/>
          <w:sz w:val="24"/>
          <w:szCs w:val="24"/>
        </w:rPr>
        <w:t xml:space="preserve">Step 5 — reply</w:t>
      </w:r>
    </w:p>
    <w:p>
      <w:pPr>
        <w:spacing w:after="160" w:line="276"/>
      </w:pPr>
      <w:r>
        <w:rPr>
          <w:rFonts w:ascii="Arial" w:cs="Arial" w:eastAsia="Arial" w:hAnsi="Arial"/>
          <w:color w:val="1C2B3A"/>
          <w:sz w:val="20"/>
          <w:szCs w:val="20"/>
        </w:rPr>
        <w:t xml:space="preserve">Add </w:t>
      </w:r>
      <w:r>
        <w:rPr>
          <w:rFonts w:ascii="Arial" w:cs="Arial" w:eastAsia="Arial" w:hAnsi="Arial"/>
          <w:b/>
          <w:bCs/>
          <w:color w:val="1C2B3A"/>
          <w:sz w:val="20"/>
          <w:szCs w:val="20"/>
        </w:rPr>
        <w:t xml:space="preserve">Response</w:t>
      </w:r>
      <w:r>
        <w:rPr>
          <w:rFonts w:ascii="Arial" w:cs="Arial" w:eastAsia="Arial" w:hAnsi="Arial"/>
          <w:color w:val="1C2B3A"/>
          <w:sz w:val="20"/>
          <w:szCs w:val="20"/>
        </w:rPr>
        <w:t xml:space="preserve">.</w:t>
      </w:r>
    </w:p>
    <w:p>
      <w:pPr>
        <w:pStyle w:val="ListParagraph"/>
        <w:numPr>
          <w:ilvl w:val="0"/>
          <w:numId w:val="2"/>
        </w:numPr>
        <w:spacing w:after="80"/>
      </w:pPr>
      <w:r>
        <w:rPr>
          <w:rFonts w:ascii="Arial" w:cs="Arial" w:eastAsia="Arial" w:hAnsi="Arial"/>
          <w:b/>
          <w:bCs/>
          <w:color w:val="1C2B3A"/>
          <w:sz w:val="20"/>
          <w:szCs w:val="20"/>
        </w:rPr>
        <w:t xml:space="preserve">Status Code</w:t>
      </w:r>
      <w:r>
        <w:rPr>
          <w:rFonts w:ascii="Arial" w:cs="Arial" w:eastAsia="Arial" w:hAnsi="Arial"/>
          <w:color w:val="1C2B3A"/>
          <w:sz w:val="20"/>
          <w:szCs w:val="20"/>
        </w:rPr>
        <w:t xml:space="preserve"> — </w:t>
      </w:r>
      <w:r>
        <w:rPr>
          <w:rFonts w:ascii="Consolas" w:cs="Consolas" w:eastAsia="Consolas" w:hAnsi="Consolas"/>
          <w:color w:val="2A4258"/>
          <w:sz w:val="18"/>
          <w:szCs w:val="18"/>
          <w:shd w:fill="F2F0EA" w:val="clear"/>
        </w:rPr>
        <w:t xml:space="preserve">200</w:t>
      </w:r>
    </w:p>
    <w:p>
      <w:pPr>
        <w:pStyle w:val="ListParagraph"/>
        <w:numPr>
          <w:ilvl w:val="0"/>
          <w:numId w:val="2"/>
        </w:numPr>
        <w:spacing w:after="80"/>
      </w:pPr>
      <w:r>
        <w:rPr>
          <w:rFonts w:ascii="Arial" w:cs="Arial" w:eastAsia="Arial" w:hAnsi="Arial"/>
          <w:b/>
          <w:bCs/>
          <w:color w:val="1C2B3A"/>
          <w:sz w:val="20"/>
          <w:szCs w:val="20"/>
        </w:rPr>
        <w:t xml:space="preserve">Body</w:t>
      </w:r>
      <w:r>
        <w:rPr>
          <w:rFonts w:ascii="Arial" w:cs="Arial" w:eastAsia="Arial" w:hAnsi="Arial"/>
          <w:color w:val="1C2B3A"/>
          <w:sz w:val="20"/>
          <w:szCs w:val="20"/>
        </w:rPr>
        <w:t xml:space="preserve"> — whichever matches how you got the rows:</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4158"/>
        <w:gridCol w:w="4868"/>
      </w:tblGrid>
      <w:tr>
        <w:trPr>
          <w:tblHeader/>
        </w:trPr>
        <w:tc>
          <w:tcPr>
            <w:tcW w:type="dxa" w:w="4158"/>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You built</w:t>
            </w:r>
          </w:p>
        </w:tc>
        <w:tc>
          <w:tcPr>
            <w:tcW w:type="dxa" w:w="4868"/>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Body</w:t>
            </w:r>
          </w:p>
        </w:tc>
      </w:tr>
      <w:tr>
        <w:tc>
          <w:tcPr>
            <w:tcW w:type="dxa" w:w="4158"/>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A lookup map, or a Switch (step 3 A or B)</w:t>
            </w:r>
          </w:p>
        </w:tc>
        <w:tc>
          <w:tcPr>
            <w:tcW w:type="dxa" w:w="4868"/>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 "projects": @{variables('Rows')} }</w:t>
            </w:r>
          </w:p>
        </w:tc>
      </w:tr>
      <w:tr>
        <w:tc>
          <w:tcPr>
            <w:tcW w:type="dxa" w:w="4158"/>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One register, no routing (step 3 C)</w:t>
            </w:r>
          </w:p>
        </w:tc>
        <w:tc>
          <w:tcPr>
            <w:tcW w:type="dxa" w:w="4868"/>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 "projects": @{body('Get_items')?['value']} }</w:t>
            </w:r>
          </w:p>
        </w:tc>
      </w:tr>
      <w:tr>
        <w:tc>
          <w:tcPr>
            <w:tcW w:type="dxa" w:w="4158"/>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Either, plus the Select in step 4b</w:t>
            </w:r>
          </w:p>
        </w:tc>
        <w:tc>
          <w:tcPr>
            <w:tcW w:type="dxa" w:w="4868"/>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 "projects": @{body('Select')} }</w:t>
            </w:r>
          </w:p>
        </w:tc>
      </w:tr>
    </w:tbl>
    <w:p>
      <w:pPr>
        <w:spacing w:after="200"/>
      </w:pPr>
    </w:p>
    <w:p>
      <w:pPr>
        <w:pStyle w:val="Heading2"/>
        <w:spacing w:after="140" w:before="320"/>
      </w:pPr>
      <w:r>
        <w:rPr>
          <w:rFonts w:ascii="Arial" w:cs="Arial" w:eastAsia="Arial" w:hAnsi="Arial"/>
          <w:b/>
          <w:bCs/>
          <w:color w:val="2A4258"/>
          <w:sz w:val="24"/>
          <w:szCs w:val="24"/>
        </w:rPr>
        <w:t xml:space="preserve">Step 6 — the header that makes it readable </w:t>
      </w:r>
    </w:p>
    <w:p>
      <w:pPr>
        <w:spacing w:after="160" w:line="276"/>
      </w:pPr>
      <w:r>
        <w:rPr>
          <w:rFonts w:ascii="Arial" w:cs="Arial" w:eastAsia="Arial" w:hAnsi="Arial"/>
          <w:color w:val="1C2B3A"/>
          <w:sz w:val="20"/>
          <w:szCs w:val="20"/>
        </w:rPr>
        <w:t xml:space="preserve">Still on the Response card, open </w:t>
      </w:r>
      <w:r>
        <w:rPr>
          <w:rFonts w:ascii="Arial" w:cs="Arial" w:eastAsia="Arial" w:hAnsi="Arial"/>
          <w:b/>
          <w:bCs/>
          <w:color w:val="1C2B3A"/>
          <w:sz w:val="20"/>
          <w:szCs w:val="20"/>
        </w:rPr>
        <w:t xml:space="preserve">Advanced parameters → Headers</w:t>
      </w:r>
      <w:r>
        <w:rPr>
          <w:rFonts w:ascii="Arial" w:cs="Arial" w:eastAsia="Arial" w:hAnsi="Arial"/>
          <w:color w:val="1C2B3A"/>
          <w:sz w:val="20"/>
          <w:szCs w:val="20"/>
        </w:rPr>
        <w:t xml:space="preserve"> and add two:</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5132"/>
        <w:gridCol w:w="3894"/>
      </w:tblGrid>
      <w:tr>
        <w:trPr>
          <w:tblHeader/>
        </w:trPr>
        <w:tc>
          <w:tcPr>
            <w:tcW w:type="dxa" w:w="5132"/>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Header</w:t>
            </w:r>
          </w:p>
        </w:tc>
        <w:tc>
          <w:tcPr>
            <w:tcW w:type="dxa" w:w="3894"/>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Value</w:t>
            </w:r>
          </w:p>
        </w:tc>
      </w:tr>
      <w:tr>
        <w:tc>
          <w:tcPr>
            <w:tcW w:type="dxa" w:w="5132"/>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Content-Type</w:t>
            </w:r>
          </w:p>
        </w:tc>
        <w:tc>
          <w:tcPr>
            <w:tcW w:type="dxa" w:w="3894"/>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application/json</w:t>
            </w:r>
          </w:p>
        </w:tc>
      </w:tr>
      <w:tr>
        <w:tc>
          <w:tcPr>
            <w:tcW w:type="dxa" w:w="5132"/>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Access-Control-Allow-Origin</w:t>
            </w:r>
          </w:p>
        </w:tc>
        <w:tc>
          <w:tcPr>
            <w:tcW w:type="dxa" w:w="3894"/>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https://your-app-url</w:t>
            </w:r>
          </w:p>
        </w:tc>
      </w:tr>
    </w:tbl>
    <w:p>
      <w:pPr>
        <w:spacing w:after="200"/>
      </w:pPr>
    </w:p>
    <w:p>
      <w:pPr>
        <w:spacing w:after="160" w:line="276"/>
      </w:pPr>
      <w:r>
        <w:rPr>
          <w:rFonts w:ascii="Arial" w:cs="Arial" w:eastAsia="Arial" w:hAnsi="Arial"/>
          <w:b/>
          <w:bCs/>
          <w:color w:val="1C2B3A"/>
          <w:sz w:val="20"/>
          <w:szCs w:val="20"/>
        </w:rPr>
        <w:t xml:space="preserve">This is the step everything hinges on.</w:t>
      </w:r>
      <w:r>
        <w:rPr>
          <w:rFonts w:ascii="Arial" w:cs="Arial" w:eastAsia="Arial" w:hAnsi="Arial"/>
          <w:color w:val="1C2B3A"/>
          <w:sz w:val="20"/>
          <w:szCs w:val="20"/>
        </w:rPr>
        <w:t xml:space="preserve"> Without it the request still reaches the flow and the flow still answers, but the browser refuses to hand the reply to the app and you get </w:t>
      </w:r>
      <w:r>
        <w:rPr>
          <w:rFonts w:ascii="Arial" w:cs="Arial" w:eastAsia="Arial" w:hAnsi="Arial"/>
          <w:i/>
          <w:iCs/>
          <w:color w:val="1C2B3A"/>
          <w:sz w:val="20"/>
          <w:szCs w:val="20"/>
        </w:rPr>
        <w:t xml:space="preserve">"The browser could not reach the flow"</w:t>
      </w:r>
      <w:r>
        <w:rPr>
          <w:rFonts w:ascii="Arial" w:cs="Arial" w:eastAsia="Arial" w:hAnsi="Arial"/>
          <w:color w:val="1C2B3A"/>
          <w:sz w:val="20"/>
          <w:szCs w:val="20"/>
        </w:rPr>
        <w:t xml:space="preserve"> — which looks like a network problem and isn't one.</w:t>
      </w:r>
    </w:p>
    <w:p>
      <w:pPr>
        <w:spacing w:after="160" w:line="276"/>
      </w:pPr>
      <w:r>
        <w:rPr>
          <w:rFonts w:ascii="Arial" w:cs="Arial" w:eastAsia="Arial" w:hAnsi="Arial"/>
          <w:color w:val="1C2B3A"/>
          <w:sz w:val="20"/>
          <w:szCs w:val="20"/>
        </w:rPr>
        <w:t xml:space="preserve">Use the app's real origin — scheme and host, no trailing slash, e.g. </w:t>
      </w:r>
      <w:r>
        <w:rPr>
          <w:rFonts w:ascii="Consolas" w:cs="Consolas" w:eastAsia="Consolas" w:hAnsi="Consolas"/>
          <w:color w:val="2A4258"/>
          <w:sz w:val="18"/>
          <w:szCs w:val="18"/>
          <w:shd w:fill="F2F0EA" w:val="clear"/>
        </w:rPr>
        <w:t xml:space="preserve">https://axis-variations.netlify.app</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w:t>
      </w:r>
      <w:r>
        <w:rPr>
          <w:rFonts w:ascii="Arial" w:cs="Arial" w:eastAsia="Arial" w:hAnsi="Arial"/>
          <w:color w:val="1C2B3A"/>
          <w:sz w:val="20"/>
          <w:szCs w:val="20"/>
        </w:rPr>
        <w:t xml:space="preserve"> works and is one line shorter; it also lets any website on the internet read your project register through a visitor's browser. Name the origin.</w:t>
      </w:r>
    </w:p>
    <w:p>
      <w:pPr>
        <w:pStyle w:val="Heading2"/>
        <w:spacing w:after="140" w:before="320"/>
      </w:pPr>
      <w:r>
        <w:rPr>
          <w:rFonts w:ascii="Arial" w:cs="Arial" w:eastAsia="Arial" w:hAnsi="Arial"/>
          <w:b/>
          <w:bCs/>
          <w:color w:val="2A4258"/>
          <w:sz w:val="24"/>
          <w:szCs w:val="24"/>
        </w:rPr>
        <w:t xml:space="preserve">Step 7 — copy the URL</w:t>
      </w:r>
    </w:p>
    <w:p>
      <w:pPr>
        <w:spacing w:after="160" w:line="276"/>
      </w:pPr>
      <w:r>
        <w:rPr>
          <w:rFonts w:ascii="Arial" w:cs="Arial" w:eastAsia="Arial" w:hAnsi="Arial"/>
          <w:b/>
          <w:bCs/>
          <w:color w:val="1C2B3A"/>
          <w:sz w:val="20"/>
          <w:szCs w:val="20"/>
        </w:rPr>
        <w:t xml:space="preserve">Save</w:t>
      </w:r>
      <w:r>
        <w:rPr>
          <w:rFonts w:ascii="Arial" w:cs="Arial" w:eastAsia="Arial" w:hAnsi="Arial"/>
          <w:color w:val="1C2B3A"/>
          <w:sz w:val="20"/>
          <w:szCs w:val="20"/>
        </w:rPr>
        <w:t xml:space="preserve">, then reopen the trigger card and copy the </w:t>
      </w:r>
      <w:r>
        <w:rPr>
          <w:rFonts w:ascii="Arial" w:cs="Arial" w:eastAsia="Arial" w:hAnsi="Arial"/>
          <w:b/>
          <w:bCs/>
          <w:color w:val="1C2B3A"/>
          <w:sz w:val="20"/>
          <w:szCs w:val="20"/>
        </w:rPr>
        <w:t xml:space="preserve">HTTP POST URL</w:t>
      </w:r>
      <w:r>
        <w:rPr>
          <w:rFonts w:ascii="Arial" w:cs="Arial" w:eastAsia="Arial" w:hAnsi="Arial"/>
          <w:color w:val="1C2B3A"/>
          <w:sz w:val="20"/>
          <w:szCs w:val="20"/>
        </w:rPr>
        <w:t xml:space="preserve">.</w:t>
      </w:r>
    </w:p>
    <w:p>
      <w:pPr>
        <w:spacing w:after="160" w:line="276"/>
      </w:pPr>
      <w:r>
        <w:rPr>
          <w:rFonts w:ascii="Arial" w:cs="Arial" w:eastAsia="Arial" w:hAnsi="Arial"/>
          <w:color w:val="1C2B3A"/>
          <w:sz w:val="20"/>
          <w:szCs w:val="20"/>
        </w:rPr>
        <w:t xml:space="preserve">In the app: </w:t>
      </w:r>
      <w:r>
        <w:rPr>
          <w:rFonts w:ascii="Arial" w:cs="Arial" w:eastAsia="Arial" w:hAnsi="Arial"/>
          <w:b/>
          <w:bCs/>
          <w:color w:val="1C2B3A"/>
          <w:sz w:val="20"/>
          <w:szCs w:val="20"/>
        </w:rPr>
        <w:t xml:space="preserve">Settings → Get projects</w:t>
      </w:r>
      <w:r>
        <w:rPr>
          <w:rFonts w:ascii="Arial" w:cs="Arial" w:eastAsia="Arial" w:hAnsi="Arial"/>
          <w:color w:val="1C2B3A"/>
          <w:sz w:val="20"/>
          <w:szCs w:val="20"/>
        </w:rPr>
        <w:t xml:space="preserve">, paste, </w:t>
      </w:r>
      <w:r>
        <w:rPr>
          <w:rFonts w:ascii="Arial" w:cs="Arial" w:eastAsia="Arial" w:hAnsi="Arial"/>
          <w:b/>
          <w:bCs/>
          <w:color w:val="1C2B3A"/>
          <w:sz w:val="20"/>
          <w:szCs w:val="20"/>
        </w:rPr>
        <w:t xml:space="preserve">Save endpoints</w:t>
      </w:r>
      <w:r>
        <w:rPr>
          <w:rFonts w:ascii="Arial" w:cs="Arial" w:eastAsia="Arial" w:hAnsi="Arial"/>
          <w:color w:val="1C2B3A"/>
          <w:sz w:val="20"/>
          <w:szCs w:val="20"/>
        </w:rPr>
        <w:t xml:space="preserve">, then </w:t>
      </w:r>
      <w:r>
        <w:rPr>
          <w:rFonts w:ascii="Arial" w:cs="Arial" w:eastAsia="Arial" w:hAnsi="Arial"/>
          <w:b/>
          <w:bCs/>
          <w:color w:val="1C2B3A"/>
          <w:sz w:val="20"/>
          <w:szCs w:val="20"/>
        </w:rPr>
        <w:t xml:space="preserve">Test projects flow</w:t>
      </w:r>
      <w:r>
        <w:rPr>
          <w:rFonts w:ascii="Arial" w:cs="Arial" w:eastAsia="Arial" w:hAnsi="Arial"/>
          <w:color w:val="1C2B3A"/>
          <w:sz w:val="20"/>
          <w:szCs w:val="20"/>
        </w:rPr>
        <w:t xml:space="preserve">. It should say how many projects came back and name the first one.</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Flow 2 · File the variation</w:t>
      </w:r>
    </w:p>
    <w:p>
      <w:pPr>
        <w:spacing w:after="160" w:line="276"/>
      </w:pPr>
      <w:r>
        <w:rPr>
          <w:rFonts w:ascii="Arial" w:cs="Arial" w:eastAsia="Arial" w:hAnsi="Arial"/>
          <w:b/>
          <w:bCs/>
          <w:color w:val="1C2B3A"/>
          <w:sz w:val="20"/>
          <w:szCs w:val="20"/>
        </w:rPr>
        <w:t xml:space="preserve">Create → Instant cloud flow → When an HTTP request is received.</w:t>
      </w:r>
      <w:r>
        <w:rPr>
          <w:rFonts w:ascii="Arial" w:cs="Arial" w:eastAsia="Arial" w:hAnsi="Arial"/>
          <w:color w:val="1C2B3A"/>
          <w:sz w:val="20"/>
          <w:szCs w:val="20"/>
        </w:rPr>
        <w:t xml:space="preserve"> Trigger settings exactly as in flow 1.</w:t>
      </w:r>
    </w:p>
    <w:p>
      <w:pPr>
        <w:pStyle w:val="Heading2"/>
        <w:spacing w:after="140" w:before="320"/>
      </w:pPr>
      <w:r>
        <w:rPr>
          <w:rFonts w:ascii="Arial" w:cs="Arial" w:eastAsia="Arial" w:hAnsi="Arial"/>
          <w:b/>
          <w:bCs/>
          <w:color w:val="2A4258"/>
          <w:sz w:val="24"/>
          <w:szCs w:val="24"/>
        </w:rPr>
        <w:t xml:space="preserve">Step 1 — parse the payload</w:t>
      </w:r>
    </w:p>
    <w:p>
      <w:pPr>
        <w:spacing w:after="160" w:line="276"/>
      </w:pPr>
      <w:r>
        <w:rPr>
          <w:rFonts w:ascii="Arial" w:cs="Arial" w:eastAsia="Arial" w:hAnsi="Arial"/>
          <w:b/>
          <w:bCs/>
          <w:color w:val="1C2B3A"/>
          <w:sz w:val="20"/>
          <w:szCs w:val="20"/>
        </w:rPr>
        <w:t xml:space="preserve">Data Operation → Compose</w:t>
      </w:r>
      <w:r>
        <w:rPr>
          <w:rFonts w:ascii="Arial" w:cs="Arial" w:eastAsia="Arial" w:hAnsi="Arial"/>
          <w:color w:val="1C2B3A"/>
          <w:sz w:val="20"/>
          <w:szCs w:val="20"/>
        </w:rPr>
        <w:t xml:space="preserve">, named </w:t>
      </w:r>
      <w:r>
        <w:rPr>
          <w:rFonts w:ascii="Consolas" w:cs="Consolas" w:eastAsia="Consolas" w:hAnsi="Consolas"/>
          <w:color w:val="2A4258"/>
          <w:sz w:val="18"/>
          <w:szCs w:val="18"/>
          <w:shd w:fill="F2F0EA" w:val="clear"/>
        </w:rPr>
        <w:t xml:space="preserve">Incoming</w:t>
      </w:r>
      <w:r>
        <w:rPr>
          <w:rFonts w:ascii="Arial" w:cs="Arial" w:eastAsia="Arial" w:hAnsi="Arial"/>
          <w:color w:val="1C2B3A"/>
          <w:sz w:val="20"/>
          <w:szCs w:val="20"/>
        </w:rPr>
        <w:t xml:space="preserve">:</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@{json(triggerBody())}</w:t>
      </w:r>
    </w:p>
    <w:p>
      <w:pPr>
        <w:spacing w:after="160" w:line="276"/>
      </w:pPr>
      <w:r>
        <w:rPr>
          <w:rFonts w:ascii="Arial" w:cs="Arial" w:eastAsia="Arial" w:hAnsi="Arial"/>
          <w:color w:val="1C2B3A"/>
          <w:sz w:val="20"/>
          <w:szCs w:val="20"/>
        </w:rPr>
        <w:t xml:space="preserve">Everything below refers to it as </w:t>
      </w:r>
      <w:r>
        <w:rPr>
          <w:rFonts w:ascii="Consolas" w:cs="Consolas" w:eastAsia="Consolas" w:hAnsi="Consolas"/>
          <w:color w:val="2A4258"/>
          <w:sz w:val="18"/>
          <w:szCs w:val="18"/>
          <w:shd w:fill="F2F0EA" w:val="clear"/>
        </w:rPr>
        <w:t xml:space="preserve">outputs('Incoming')?['fieldName']</w:t>
      </w:r>
      <w:r>
        <w:rPr>
          <w:rFonts w:ascii="Arial" w:cs="Arial" w:eastAsia="Arial" w:hAnsi="Arial"/>
          <w:color w:val="1C2B3A"/>
          <w:sz w:val="20"/>
          <w:szCs w:val="20"/>
        </w:rPr>
        <w:t xml:space="preserve">. The full list of fields is in </w:t>
      </w:r>
      <w:r>
        <w:rPr>
          <w:rFonts w:ascii="Arial" w:cs="Arial" w:eastAsia="Arial" w:hAnsi="Arial"/>
          <w:b/>
          <w:bCs/>
          <w:color w:val="1C2B3A"/>
          <w:sz w:val="20"/>
          <w:szCs w:val="20"/>
        </w:rPr>
        <w:t xml:space="preserve">§ What the app sends</w:t>
      </w:r>
      <w:r>
        <w:rPr>
          <w:rFonts w:ascii="Arial" w:cs="Arial" w:eastAsia="Arial" w:hAnsi="Arial"/>
          <w:color w:val="1C2B3A"/>
          <w:sz w:val="20"/>
          <w:szCs w:val="20"/>
        </w:rPr>
        <w:t xml:space="preserve">.</w:t>
      </w:r>
    </w:p>
    <w:p>
      <w:pPr>
        <w:pStyle w:val="Heading2"/>
        <w:spacing w:after="140" w:before="320"/>
      </w:pPr>
      <w:r>
        <w:rPr>
          <w:rFonts w:ascii="Arial" w:cs="Arial" w:eastAsia="Arial" w:hAnsi="Arial"/>
          <w:b/>
          <w:bCs/>
          <w:color w:val="2A4258"/>
          <w:sz w:val="24"/>
          <w:szCs w:val="24"/>
        </w:rPr>
        <w:t xml:space="preserve">Step 2 — take the folder from SharePoint, not from the browser</w:t>
      </w:r>
    </w:p>
    <w:p>
      <w:pPr>
        <w:spacing w:after="160" w:line="276"/>
      </w:pPr>
      <w:r>
        <w:rPr>
          <w:rFonts w:ascii="Arial" w:cs="Arial" w:eastAsia="Arial" w:hAnsi="Arial"/>
          <w:b/>
          <w:bCs/>
          <w:color w:val="1C2B3A"/>
          <w:sz w:val="20"/>
          <w:szCs w:val="20"/>
        </w:rPr>
        <w:t xml:space="preserve">SharePoint → Get item</w:t>
      </w:r>
      <w:r>
        <w:rPr>
          <w:rFonts w:ascii="Arial" w:cs="Arial" w:eastAsia="Arial" w:hAnsi="Arial"/>
          <w:color w:val="1C2B3A"/>
          <w:sz w:val="20"/>
          <w:szCs w:val="20"/>
        </w:rPr>
        <w:t xml:space="preserve">:</w:t>
      </w:r>
    </w:p>
    <w:p>
      <w:pPr>
        <w:pStyle w:val="ListParagraph"/>
        <w:numPr>
          <w:ilvl w:val="0"/>
          <w:numId w:val="2"/>
        </w:numPr>
        <w:spacing w:after="80"/>
      </w:pPr>
      <w:r>
        <w:rPr>
          <w:rFonts w:ascii="Arial" w:cs="Arial" w:eastAsia="Arial" w:hAnsi="Arial"/>
          <w:b/>
          <w:bCs/>
          <w:color w:val="1C2B3A"/>
          <w:sz w:val="20"/>
          <w:szCs w:val="20"/>
        </w:rPr>
        <w:t xml:space="preserve">Site Address</w:t>
      </w:r>
      <w:r>
        <w:rPr>
          <w:rFonts w:ascii="Arial" w:cs="Arial" w:eastAsia="Arial" w:hAnsi="Arial"/>
          <w:color w:val="1C2B3A"/>
          <w:sz w:val="20"/>
          <w:szCs w:val="20"/>
        </w:rPr>
        <w:t xml:space="preserve"> — the register's site</w:t>
      </w:r>
    </w:p>
    <w:p>
      <w:pPr>
        <w:pStyle w:val="ListParagraph"/>
        <w:numPr>
          <w:ilvl w:val="0"/>
          <w:numId w:val="2"/>
        </w:numPr>
        <w:spacing w:after="80"/>
      </w:pPr>
      <w:r>
        <w:rPr>
          <w:rFonts w:ascii="Arial" w:cs="Arial" w:eastAsia="Arial" w:hAnsi="Arial"/>
          <w:b/>
          <w:bCs/>
          <w:color w:val="1C2B3A"/>
          <w:sz w:val="20"/>
          <w:szCs w:val="20"/>
        </w:rPr>
        <w:t xml:space="preserve">List Name</w:t>
      </w:r>
      <w:r>
        <w:rPr>
          <w:rFonts w:ascii="Arial" w:cs="Arial" w:eastAsia="Arial" w:hAnsi="Arial"/>
          <w:color w:val="1C2B3A"/>
          <w:sz w:val="20"/>
          <w:szCs w:val="20"/>
        </w:rPr>
        <w:t xml:space="preserve"> — </w:t>
      </w:r>
      <w:r>
        <w:rPr>
          <w:rFonts w:ascii="Consolas" w:cs="Consolas" w:eastAsia="Consolas" w:hAnsi="Consolas"/>
          <w:color w:val="2A4258"/>
          <w:sz w:val="18"/>
          <w:szCs w:val="18"/>
          <w:shd w:fill="F2F0EA" w:val="clear"/>
        </w:rPr>
        <w:t xml:space="preserve">Variation Project Register</w:t>
      </w:r>
    </w:p>
    <w:p>
      <w:pPr>
        <w:pStyle w:val="ListParagraph"/>
        <w:numPr>
          <w:ilvl w:val="0"/>
          <w:numId w:val="2"/>
        </w:numPr>
        <w:spacing w:after="80"/>
      </w:pPr>
      <w:r>
        <w:rPr>
          <w:rFonts w:ascii="Arial" w:cs="Arial" w:eastAsia="Arial" w:hAnsi="Arial"/>
          <w:b/>
          <w:bCs/>
          <w:color w:val="1C2B3A"/>
          <w:sz w:val="20"/>
          <w:szCs w:val="20"/>
        </w:rPr>
        <w:t xml:space="preserve">Id</w:t>
      </w:r>
      <w:r>
        <w:rPr>
          <w:rFonts w:ascii="Arial" w:cs="Arial" w:eastAsia="Arial" w:hAnsi="Arial"/>
          <w:color w:val="1C2B3A"/>
          <w:sz w:val="20"/>
          <w:szCs w:val="20"/>
        </w:rPr>
        <w:t xml:space="preserve"> — </w:t>
      </w:r>
      <w:r>
        <w:rPr>
          <w:rFonts w:ascii="Consolas" w:cs="Consolas" w:eastAsia="Consolas" w:hAnsi="Consolas"/>
          <w:color w:val="2A4258"/>
          <w:sz w:val="18"/>
          <w:szCs w:val="18"/>
          <w:shd w:fill="F2F0EA" w:val="clear"/>
        </w:rPr>
        <w:t xml:space="preserve">@{outputs('Incoming')?['projectId']}</w:t>
      </w:r>
    </w:p>
    <w:p>
      <w:pPr>
        <w:spacing w:after="160" w:line="276"/>
      </w:pPr>
      <w:r>
        <w:rPr>
          <w:rFonts w:ascii="Arial" w:cs="Arial" w:eastAsia="Arial" w:hAnsi="Arial"/>
          <w:color w:val="1C2B3A"/>
          <w:sz w:val="20"/>
          <w:szCs w:val="20"/>
        </w:rPr>
        <w:t xml:space="preserve">Then </w:t>
      </w:r>
      <w:r>
        <w:rPr>
          <w:rFonts w:ascii="Arial" w:cs="Arial" w:eastAsia="Arial" w:hAnsi="Arial"/>
          <w:b/>
          <w:bCs/>
          <w:color w:val="1C2B3A"/>
          <w:sz w:val="20"/>
          <w:szCs w:val="20"/>
        </w:rPr>
        <w:t xml:space="preserve">Compose</w:t>
      </w:r>
      <w:r>
        <w:rPr>
          <w:rFonts w:ascii="Arial" w:cs="Arial" w:eastAsia="Arial" w:hAnsi="Arial"/>
          <w:color w:val="1C2B3A"/>
          <w:sz w:val="20"/>
          <w:szCs w:val="20"/>
        </w:rPr>
        <w:t xml:space="preserve">, named </w:t>
      </w:r>
      <w:r>
        <w:rPr>
          <w:rFonts w:ascii="Consolas" w:cs="Consolas" w:eastAsia="Consolas" w:hAnsi="Consolas"/>
          <w:color w:val="2A4258"/>
          <w:sz w:val="18"/>
          <w:szCs w:val="18"/>
          <w:shd w:fill="F2F0EA" w:val="clear"/>
        </w:rPr>
        <w:t xml:space="preserve">Folder</w:t>
      </w:r>
      <w:r>
        <w:rPr>
          <w:rFonts w:ascii="Arial" w:cs="Arial" w:eastAsia="Arial" w:hAnsi="Arial"/>
          <w:color w:val="1C2B3A"/>
          <w:sz w:val="20"/>
          <w:szCs w:val="20"/>
        </w:rPr>
        <w:t xml:space="preserve">:</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@{coalesce(body('Get_item')?['FolderPath'], outputs('Incoming')?['folderPath'], '/Shared Documents/Variations/Unfiled')}</w:t>
      </w:r>
    </w:p>
    <w:p>
      <w:pPr>
        <w:spacing w:after="160" w:line="276"/>
      </w:pPr>
      <w:r>
        <w:rPr>
          <w:rFonts w:ascii="Arial" w:cs="Arial" w:eastAsia="Arial" w:hAnsi="Arial"/>
          <w:color w:val="1C2B3A"/>
          <w:sz w:val="20"/>
          <w:szCs w:val="20"/>
        </w:rPr>
        <w:t xml:space="preserve">The app does send </w:t>
      </w:r>
      <w:r>
        <w:rPr>
          <w:rFonts w:ascii="Consolas" w:cs="Consolas" w:eastAsia="Consolas" w:hAnsi="Consolas"/>
          <w:color w:val="2A4258"/>
          <w:sz w:val="18"/>
          <w:szCs w:val="18"/>
          <w:shd w:fill="F2F0EA" w:val="clear"/>
        </w:rPr>
        <w:t xml:space="preserve">folderPath</w:t>
      </w:r>
      <w:r>
        <w:rPr>
          <w:rFonts w:ascii="Arial" w:cs="Arial" w:eastAsia="Arial" w:hAnsi="Arial"/>
          <w:color w:val="1C2B3A"/>
          <w:sz w:val="20"/>
          <w:szCs w:val="20"/>
        </w:rPr>
        <w:t xml:space="preserve">, so you </w:t>
      </w:r>
      <w:r>
        <w:rPr>
          <w:rFonts w:ascii="Arial" w:cs="Arial" w:eastAsia="Arial" w:hAnsi="Arial"/>
          <w:i/>
          <w:iCs/>
          <w:color w:val="1C2B3A"/>
          <w:sz w:val="20"/>
          <w:szCs w:val="20"/>
        </w:rPr>
        <w:t xml:space="preserve">can</w:t>
      </w:r>
      <w:r>
        <w:rPr>
          <w:rFonts w:ascii="Arial" w:cs="Arial" w:eastAsia="Arial" w:hAnsi="Arial"/>
          <w:color w:val="1C2B3A"/>
          <w:sz w:val="20"/>
          <w:szCs w:val="20"/>
        </w:rPr>
        <w:t xml:space="preserve"> skip this step and use it directly. Reading it back from the list is better: it means a person with the flow URL can't direct a file into any folder they like by editing the request, and a folder corrected in SharePoint takes effect without anyone reloading the app. The </w:t>
      </w:r>
      <w:r>
        <w:rPr>
          <w:rFonts w:ascii="Consolas" w:cs="Consolas" w:eastAsia="Consolas" w:hAnsi="Consolas"/>
          <w:color w:val="2A4258"/>
          <w:sz w:val="18"/>
          <w:szCs w:val="18"/>
          <w:shd w:fill="F2F0EA" w:val="clear"/>
        </w:rPr>
        <w:t xml:space="preserve">coalesce</w:t>
      </w:r>
      <w:r>
        <w:rPr>
          <w:rFonts w:ascii="Arial" w:cs="Arial" w:eastAsia="Arial" w:hAnsi="Arial"/>
          <w:color w:val="1C2B3A"/>
          <w:sz w:val="20"/>
          <w:szCs w:val="20"/>
        </w:rPr>
        <w:t xml:space="preserve"> keeps an unmatched project out of the bin by parking it in a fallback folder.</w:t>
      </w:r>
    </w:p>
    <w:p>
      <w:pPr>
        <w:pStyle w:val="Heading2"/>
        <w:spacing w:after="140" w:before="320"/>
      </w:pPr>
      <w:r>
        <w:rPr>
          <w:rFonts w:ascii="Arial" w:cs="Arial" w:eastAsia="Arial" w:hAnsi="Arial"/>
          <w:b/>
          <w:bCs/>
          <w:color w:val="2A4258"/>
          <w:sz w:val="24"/>
          <w:szCs w:val="24"/>
        </w:rPr>
        <w:t xml:space="preserve">Step 3 — write the file</w:t>
      </w:r>
    </w:p>
    <w:p>
      <w:pPr>
        <w:spacing w:after="160" w:line="276"/>
      </w:pPr>
      <w:r>
        <w:rPr>
          <w:rFonts w:ascii="Arial" w:cs="Arial" w:eastAsia="Arial" w:hAnsi="Arial"/>
          <w:b/>
          <w:bCs/>
          <w:color w:val="1C2B3A"/>
          <w:sz w:val="20"/>
          <w:szCs w:val="20"/>
        </w:rPr>
        <w:t xml:space="preserve">SharePoint → Create file</w:t>
      </w:r>
      <w:r>
        <w:rPr>
          <w:rFonts w:ascii="Arial" w:cs="Arial" w:eastAsia="Arial" w:hAnsi="Arial"/>
          <w:color w:val="1C2B3A"/>
          <w:sz w:val="20"/>
          <w:szCs w:val="20"/>
        </w:rPr>
        <w:t xml:space="preserve">:</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1641"/>
        <w:gridCol w:w="7385"/>
      </w:tblGrid>
      <w:tr>
        <w:trPr>
          <w:tblHeader/>
        </w:trPr>
        <w:tc>
          <w:tcPr>
            <w:tcW w:type="dxa" w:w="1641"/>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Field</w:t>
            </w:r>
          </w:p>
        </w:tc>
        <w:tc>
          <w:tcPr>
            <w:tcW w:type="dxa" w:w="7385"/>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Value</w:t>
            </w:r>
          </w:p>
        </w:tc>
      </w:tr>
      <w:tr>
        <w:tc>
          <w:tcPr>
            <w:tcW w:type="dxa" w:w="164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Site Address</w:t>
            </w:r>
          </w:p>
        </w:tc>
        <w:tc>
          <w:tcPr>
            <w:tcW w:type="dxa" w:w="7385"/>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site holding the project documents</w:t>
            </w:r>
          </w:p>
        </w:tc>
      </w:tr>
      <w:tr>
        <w:tc>
          <w:tcPr>
            <w:tcW w:type="dxa" w:w="164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Folder Path</w:t>
            </w:r>
          </w:p>
        </w:tc>
        <w:tc>
          <w:tcPr>
            <w:tcW w:type="dxa" w:w="7385"/>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@{outputs('Folder')}</w:t>
            </w:r>
          </w:p>
        </w:tc>
      </w:tr>
      <w:tr>
        <w:tc>
          <w:tcPr>
            <w:tcW w:type="dxa" w:w="164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File Name</w:t>
            </w:r>
          </w:p>
        </w:tc>
        <w:tc>
          <w:tcPr>
            <w:tcW w:type="dxa" w:w="7385"/>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@{outputs('Incoming')?['fileName']}</w:t>
            </w:r>
          </w:p>
        </w:tc>
      </w:tr>
      <w:tr>
        <w:tc>
          <w:tcPr>
            <w:tcW w:type="dxa" w:w="164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File Content</w:t>
            </w:r>
          </w:p>
        </w:tc>
        <w:tc>
          <w:tcPr>
            <w:tcW w:type="dxa" w:w="7385"/>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@{base64ToBinary(outputs('Incoming')?['pdfBase64'])}</w:t>
            </w:r>
          </w:p>
        </w:tc>
      </w:tr>
    </w:tbl>
    <w:p>
      <w:pPr>
        <w:spacing w:after="200"/>
      </w:pPr>
    </w:p>
    <w:p>
      <w:pPr>
        <w:spacing w:after="160" w:line="276"/>
      </w:pPr>
      <w:r>
        <w:rPr>
          <w:rFonts w:ascii="Consolas" w:cs="Consolas" w:eastAsia="Consolas" w:hAnsi="Consolas"/>
          <w:color w:val="2A4258"/>
          <w:sz w:val="18"/>
          <w:szCs w:val="18"/>
          <w:shd w:fill="F2F0EA" w:val="clear"/>
        </w:rPr>
        <w:t xml:space="preserve">base64ToBinary</w:t>
      </w:r>
      <w:r>
        <w:rPr>
          <w:rFonts w:ascii="Arial" w:cs="Arial" w:eastAsia="Arial" w:hAnsi="Arial"/>
          <w:color w:val="1C2B3A"/>
          <w:sz w:val="20"/>
          <w:szCs w:val="20"/>
        </w:rPr>
        <w:t xml:space="preserve"> is the whole trick. Hand it the base64 string directly and you get a PDF full of text that no reader will open.</w:t>
      </w:r>
    </w:p>
    <w:p>
      <w:pPr>
        <w:spacing w:after="160" w:line="276"/>
      </w:pPr>
      <w:r>
        <w:rPr>
          <w:rFonts w:ascii="Arial" w:cs="Arial" w:eastAsia="Arial" w:hAnsi="Arial"/>
          <w:b/>
          <w:bCs/>
          <w:color w:val="1C2B3A"/>
          <w:sz w:val="20"/>
          <w:szCs w:val="20"/>
        </w:rPr>
        <w:t xml:space="preserve">If a file of that name already exists, Create file overwrites it.</w:t>
      </w:r>
      <w:r>
        <w:rPr>
          <w:rFonts w:ascii="Arial" w:cs="Arial" w:eastAsia="Arial" w:hAnsi="Arial"/>
          <w:color w:val="1C2B3A"/>
          <w:sz w:val="20"/>
          <w:szCs w:val="20"/>
        </w:rPr>
        <w:t xml:space="preserve"> That is usually what you want when someone re-issues </w:t>
      </w:r>
      <w:r>
        <w:rPr>
          <w:rFonts w:ascii="Consolas" w:cs="Consolas" w:eastAsia="Consolas" w:hAnsi="Consolas"/>
          <w:color w:val="2A4258"/>
          <w:sz w:val="18"/>
          <w:szCs w:val="18"/>
          <w:shd w:fill="F2F0EA" w:val="clear"/>
        </w:rPr>
        <w:t xml:space="preserve">VAR-042</w:t>
      </w:r>
      <w:r>
        <w:rPr>
          <w:rFonts w:ascii="Arial" w:cs="Arial" w:eastAsia="Arial" w:hAnsi="Arial"/>
          <w:color w:val="1C2B3A"/>
          <w:sz w:val="20"/>
          <w:szCs w:val="20"/>
        </w:rPr>
        <w:t xml:space="preserve"> after a correction. If you'd rather keep both, set File Name to:</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@{concat(outputs('Incoming')?['variationRef'], ' - ', formatDateTime(utcNow(),'yyyy-MM-dd HHmm'), ' - ', outputs('Incoming')?['variationDescription'], '.pdf')}</w:t>
      </w:r>
    </w:p>
    <w:p>
      <w:pPr>
        <w:pStyle w:val="Heading2"/>
        <w:spacing w:after="140" w:before="320"/>
      </w:pPr>
      <w:r>
        <w:rPr>
          <w:rFonts w:ascii="Arial" w:cs="Arial" w:eastAsia="Arial" w:hAnsi="Arial"/>
          <w:b/>
          <w:bCs/>
          <w:color w:val="2A4258"/>
          <w:sz w:val="24"/>
          <w:szCs w:val="24"/>
        </w:rPr>
        <w:t xml:space="preserve">Step 4 — log it (optional)</w:t>
      </w:r>
    </w:p>
    <w:p>
      <w:pPr>
        <w:spacing w:after="160" w:line="276"/>
      </w:pPr>
      <w:r>
        <w:rPr>
          <w:rFonts w:ascii="Arial" w:cs="Arial" w:eastAsia="Arial" w:hAnsi="Arial"/>
          <w:color w:val="1C2B3A"/>
          <w:sz w:val="20"/>
          <w:szCs w:val="20"/>
        </w:rPr>
        <w:t xml:space="preserve">If you built the </w:t>
      </w:r>
      <w:r>
        <w:rPr>
          <w:rFonts w:ascii="Arial" w:cs="Arial" w:eastAsia="Arial" w:hAnsi="Arial"/>
          <w:b/>
          <w:bCs/>
          <w:color w:val="1C2B3A"/>
          <w:sz w:val="20"/>
          <w:szCs w:val="20"/>
        </w:rPr>
        <w:t xml:space="preserve">Variations Issued</w:t>
      </w:r>
      <w:r>
        <w:rPr>
          <w:rFonts w:ascii="Arial" w:cs="Arial" w:eastAsia="Arial" w:hAnsi="Arial"/>
          <w:color w:val="1C2B3A"/>
          <w:sz w:val="20"/>
          <w:szCs w:val="20"/>
        </w:rPr>
        <w:t xml:space="preserve"> list, add </w:t>
      </w:r>
      <w:r>
        <w:rPr>
          <w:rFonts w:ascii="Arial" w:cs="Arial" w:eastAsia="Arial" w:hAnsi="Arial"/>
          <w:b/>
          <w:bCs/>
          <w:color w:val="1C2B3A"/>
          <w:sz w:val="20"/>
          <w:szCs w:val="20"/>
        </w:rPr>
        <w:t xml:space="preserve">SharePoint → Create item</w:t>
      </w:r>
      <w:r>
        <w:rPr>
          <w:rFonts w:ascii="Arial" w:cs="Arial" w:eastAsia="Arial" w:hAnsi="Arial"/>
          <w:color w:val="1C2B3A"/>
          <w:sz w:val="20"/>
          <w:szCs w:val="20"/>
        </w:rPr>
        <w:t xml:space="preserve"> here and map the payload fields to it. </w:t>
      </w:r>
      <w:r>
        <w:rPr>
          <w:rFonts w:ascii="Consolas" w:cs="Consolas" w:eastAsia="Consolas" w:hAnsi="Consolas"/>
          <w:color w:val="2A4258"/>
          <w:sz w:val="18"/>
          <w:szCs w:val="18"/>
          <w:shd w:fill="F2F0EA" w:val="clear"/>
        </w:rPr>
        <w:t xml:space="preserve">Document</w:t>
      </w:r>
      <w:r>
        <w:rPr>
          <w:rFonts w:ascii="Arial" w:cs="Arial" w:eastAsia="Arial" w:hAnsi="Arial"/>
          <w:color w:val="1C2B3A"/>
          <w:sz w:val="20"/>
          <w:szCs w:val="20"/>
        </w:rPr>
        <w:t xml:space="preserve"> gets </w:t>
      </w:r>
      <w:r>
        <w:rPr>
          <w:rFonts w:ascii="Consolas" w:cs="Consolas" w:eastAsia="Consolas" w:hAnsi="Consolas"/>
          <w:color w:val="2A4258"/>
          <w:sz w:val="18"/>
          <w:szCs w:val="18"/>
          <w:shd w:fill="F2F0EA" w:val="clear"/>
        </w:rPr>
        <w:t xml:space="preserve">@{body('Create_file')?['Path']}</w:t>
      </w:r>
      <w:r>
        <w:rPr>
          <w:rFonts w:ascii="Arial" w:cs="Arial" w:eastAsia="Arial" w:hAnsi="Arial"/>
          <w:color w:val="1C2B3A"/>
          <w:sz w:val="20"/>
          <w:szCs w:val="20"/>
        </w:rPr>
        <w:t xml:space="preserve">.</w:t>
      </w:r>
    </w:p>
    <w:p>
      <w:pPr>
        <w:pStyle w:val="Heading2"/>
        <w:spacing w:after="140" w:before="320"/>
      </w:pPr>
      <w:r>
        <w:rPr>
          <w:rFonts w:ascii="Arial" w:cs="Arial" w:eastAsia="Arial" w:hAnsi="Arial"/>
          <w:b/>
          <w:bCs/>
          <w:color w:val="2A4258"/>
          <w:sz w:val="24"/>
          <w:szCs w:val="24"/>
        </w:rPr>
        <w:t xml:space="preserve">Step 5 — reply</w:t>
      </w:r>
    </w:p>
    <w:p>
      <w:pPr>
        <w:spacing w:after="160" w:line="276"/>
      </w:pPr>
      <w:r>
        <w:rPr>
          <w:rFonts w:ascii="Arial" w:cs="Arial" w:eastAsia="Arial" w:hAnsi="Arial"/>
          <w:b/>
          <w:bCs/>
          <w:color w:val="1C2B3A"/>
          <w:sz w:val="20"/>
          <w:szCs w:val="20"/>
        </w:rPr>
        <w:t xml:space="preserve">Response</w:t>
      </w:r>
      <w:r>
        <w:rPr>
          <w:rFonts w:ascii="Arial" w:cs="Arial" w:eastAsia="Arial" w:hAnsi="Arial"/>
          <w:color w:val="1C2B3A"/>
          <w:sz w:val="20"/>
          <w:szCs w:val="20"/>
        </w:rPr>
        <w:t xml:space="preserve">, status </w:t>
      </w:r>
      <w:r>
        <w:rPr>
          <w:rFonts w:ascii="Consolas" w:cs="Consolas" w:eastAsia="Consolas" w:hAnsi="Consolas"/>
          <w:color w:val="2A4258"/>
          <w:sz w:val="18"/>
          <w:szCs w:val="18"/>
          <w:shd w:fill="F2F0EA" w:val="clear"/>
        </w:rPr>
        <w:t xml:space="preserve">200</w:t>
      </w:r>
      <w:r>
        <w:rPr>
          <w:rFonts w:ascii="Arial" w:cs="Arial" w:eastAsia="Arial" w:hAnsi="Arial"/>
          <w:color w:val="1C2B3A"/>
          <w:sz w:val="20"/>
          <w:szCs w:val="20"/>
        </w:rPr>
        <w:t xml:space="preserve">, body:</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 "path": @{body('Create_file')?['Path']}, "webUrl": @{body('Create_file')?['{Link}']} }</w:t>
      </w:r>
    </w:p>
    <w:p>
      <w:pPr>
        <w:spacing w:after="160" w:line="276"/>
      </w:pPr>
      <w:r>
        <w:rPr>
          <w:rFonts w:ascii="Arial" w:cs="Arial" w:eastAsia="Arial" w:hAnsi="Arial"/>
          <w:color w:val="1C2B3A"/>
          <w:sz w:val="20"/>
          <w:szCs w:val="20"/>
        </w:rPr>
        <w:t xml:space="preserve">Add the same two headers as </w:t>
      </w:r>
      <w:r>
        <w:rPr>
          <w:rFonts w:ascii="Arial" w:cs="Arial" w:eastAsia="Arial" w:hAnsi="Arial"/>
          <w:b/>
          <w:bCs/>
          <w:color w:val="1C2B3A"/>
          <w:sz w:val="20"/>
          <w:szCs w:val="20"/>
        </w:rPr>
        <w:t xml:space="preserve">step 6 above</w:t>
      </w:r>
      <w:r>
        <w:rPr>
          <w:rFonts w:ascii="Arial" w:cs="Arial" w:eastAsia="Arial" w:hAnsi="Arial"/>
          <w:color w:val="1C2B3A"/>
          <w:sz w:val="20"/>
          <w:szCs w:val="20"/>
        </w:rPr>
        <w:t xml:space="preserve">. The app shows the path it gets back, so the person can see where the file went.</w:t>
      </w:r>
    </w:p>
    <w:p>
      <w:pPr>
        <w:spacing w:after="160" w:line="276"/>
      </w:pPr>
      <w:r>
        <w:rPr>
          <w:rFonts w:ascii="Arial" w:cs="Arial" w:eastAsia="Arial" w:hAnsi="Arial"/>
          <w:color w:val="1C2B3A"/>
          <w:sz w:val="20"/>
          <w:szCs w:val="20"/>
        </w:rPr>
        <w:t xml:space="preserve">Without the header, filing still works — the app sends the file a second time in a mode the browser allows but won't let it read, and says </w:t>
      </w:r>
      <w:r>
        <w:rPr>
          <w:rFonts w:ascii="Arial" w:cs="Arial" w:eastAsia="Arial" w:hAnsi="Arial"/>
          <w:i/>
          <w:iCs/>
          <w:color w:val="1C2B3A"/>
          <w:sz w:val="20"/>
          <w:szCs w:val="20"/>
        </w:rPr>
        <w:t xml:space="preserve">"Sent to the filing flow… check SharePoint to confirm it landed"</w:t>
      </w:r>
      <w:r>
        <w:rPr>
          <w:rFonts w:ascii="Arial" w:cs="Arial" w:eastAsia="Arial" w:hAnsi="Arial"/>
          <w:color w:val="1C2B3A"/>
          <w:sz w:val="20"/>
          <w:szCs w:val="20"/>
        </w:rPr>
        <w:t xml:space="preserve"> instead of naming the path. Everything lands; you just lose the confirmation.</w:t>
      </w:r>
    </w:p>
    <w:p>
      <w:pPr>
        <w:spacing w:after="160" w:line="276"/>
      </w:pPr>
      <w:r>
        <w:rPr>
          <w:rFonts w:ascii="Arial" w:cs="Arial" w:eastAsia="Arial" w:hAnsi="Arial"/>
          <w:color w:val="1C2B3A"/>
          <w:sz w:val="20"/>
          <w:szCs w:val="20"/>
        </w:rPr>
        <w:t xml:space="preserve">It only sends twice </w:t>
      </w:r>
      <w:r>
        <w:rPr>
          <w:rFonts w:ascii="Arial" w:cs="Arial" w:eastAsia="Arial" w:hAnsi="Arial"/>
          <w:b/>
          <w:bCs/>
          <w:color w:val="1C2B3A"/>
          <w:sz w:val="20"/>
          <w:szCs w:val="20"/>
        </w:rPr>
        <w:t xml:space="preserve">once</w:t>
      </w:r>
      <w:r>
        <w:rPr>
          <w:rFonts w:ascii="Arial" w:cs="Arial" w:eastAsia="Arial" w:hAnsi="Arial"/>
          <w:color w:val="1C2B3A"/>
          <w:sz w:val="20"/>
          <w:szCs w:val="20"/>
        </w:rPr>
        <w:t xml:space="preserve">. The app remembers, per URL, that this flow's reply can't be read and writes to it blind from then on, so a misconfigured flow doesn't double every upload forever. But that first variation does arrive twice. With the default File Name that's harmless — Create file overwrites, so you end up with one file. With the </w:t>
      </w:r>
      <w:r>
        <w:rPr>
          <w:rFonts w:ascii="Arial" w:cs="Arial" w:eastAsia="Arial" w:hAnsi="Arial"/>
          <w:b/>
          <w:bCs/>
          <w:color w:val="1C2B3A"/>
          <w:sz w:val="20"/>
          <w:szCs w:val="20"/>
        </w:rPr>
        <w:t xml:space="preserve">timestamped</w:t>
      </w:r>
      <w:r>
        <w:rPr>
          <w:rFonts w:ascii="Arial" w:cs="Arial" w:eastAsia="Arial" w:hAnsi="Arial"/>
          <w:color w:val="1C2B3A"/>
          <w:sz w:val="20"/>
          <w:szCs w:val="20"/>
        </w:rPr>
        <w:t xml:space="preserve"> File Name below you get two copies a second apart, and one of them needs deleting. Add the header and the question never comes up.</w:t>
      </w:r>
    </w:p>
    <w:p>
      <w:pPr>
        <w:pStyle w:val="Heading2"/>
        <w:spacing w:after="140" w:before="320"/>
      </w:pPr>
      <w:r>
        <w:rPr>
          <w:rFonts w:ascii="Arial" w:cs="Arial" w:eastAsia="Arial" w:hAnsi="Arial"/>
          <w:b/>
          <w:bCs/>
          <w:color w:val="2A4258"/>
          <w:sz w:val="24"/>
          <w:szCs w:val="24"/>
        </w:rPr>
        <w:t xml:space="preserve">Step 6 — connect it</w:t>
      </w:r>
    </w:p>
    <w:p>
      <w:pPr>
        <w:spacing w:after="160" w:line="276"/>
      </w:pPr>
      <w:r>
        <w:rPr>
          <w:rFonts w:ascii="Arial" w:cs="Arial" w:eastAsia="Arial" w:hAnsi="Arial"/>
          <w:color w:val="1C2B3A"/>
          <w:sz w:val="20"/>
          <w:szCs w:val="20"/>
        </w:rPr>
        <w:t xml:space="preserve">Copy the URL into </w:t>
      </w:r>
      <w:r>
        <w:rPr>
          <w:rFonts w:ascii="Arial" w:cs="Arial" w:eastAsia="Arial" w:hAnsi="Arial"/>
          <w:b/>
          <w:bCs/>
          <w:color w:val="1C2B3A"/>
          <w:sz w:val="20"/>
          <w:szCs w:val="20"/>
        </w:rPr>
        <w:t xml:space="preserve">Settings → File the PDF</w:t>
      </w:r>
      <w:r>
        <w:rPr>
          <w:rFonts w:ascii="Arial" w:cs="Arial" w:eastAsia="Arial" w:hAnsi="Arial"/>
          <w:color w:val="1C2B3A"/>
          <w:sz w:val="20"/>
          <w:szCs w:val="20"/>
        </w:rPr>
        <w:t xml:space="preserve">, save, and issue a test variation. The line under the Download PDF button tells you what happened.</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Flow 4 · The variation log — read</w:t>
      </w:r>
    </w:p>
    <w:p>
      <w:pPr>
        <w:spacing w:after="160" w:line="276"/>
      </w:pPr>
      <w:r>
        <w:rPr>
          <w:rFonts w:ascii="Arial" w:cs="Arial" w:eastAsia="Arial" w:hAnsi="Arial"/>
          <w:color w:val="1C2B3A"/>
          <w:sz w:val="20"/>
          <w:szCs w:val="20"/>
        </w:rPr>
        <w:t xml:space="preserve">One row per variation the generator produces, in a second SharePoint list. Build the list first: </w:t>
      </w:r>
      <w:r>
        <w:rPr>
          <w:rFonts w:ascii="Arial" w:cs="Arial" w:eastAsia="Arial" w:hAnsi="Arial"/>
          <w:b/>
          <w:bCs/>
          <w:color w:val="1C2B3A"/>
          <w:sz w:val="20"/>
          <w:szCs w:val="20"/>
        </w:rPr>
        <w:t xml:space="preserve">Variation Log</w:t>
      </w:r>
      <w:r>
        <w:rPr>
          <w:rFonts w:ascii="Arial" w:cs="Arial" w:eastAsia="Arial" w:hAnsi="Arial"/>
          <w:color w:val="1C2B3A"/>
          <w:sz w:val="20"/>
          <w:szCs w:val="20"/>
        </w:rPr>
        <w:t xml:space="preserve">, columns as in </w:t>
      </w:r>
      <w:r>
        <w:rPr>
          <w:rFonts w:ascii="Consolas" w:cs="Consolas" w:eastAsia="Consolas" w:hAnsi="Consolas"/>
          <w:color w:val="2A4258"/>
          <w:sz w:val="18"/>
          <w:szCs w:val="18"/>
          <w:shd w:fill="F2F0EA" w:val="clear"/>
        </w:rPr>
        <w:t xml:space="preserve">registers/Variation Log.xlsx</w:t>
      </w:r>
      <w:r>
        <w:rPr>
          <w:rFonts w:ascii="Arial" w:cs="Arial" w:eastAsia="Arial" w:hAnsi="Arial"/>
          <w:color w:val="1C2B3A"/>
          <w:sz w:val="20"/>
          <w:szCs w:val="20"/>
        </w:rPr>
        <w:t xml:space="preserve">.</w:t>
      </w:r>
    </w:p>
    <w:p>
      <w:pPr>
        <w:spacing w:after="160" w:line="276"/>
      </w:pPr>
      <w:r>
        <w:rPr>
          <w:rFonts w:ascii="Arial" w:cs="Arial" w:eastAsia="Arial" w:hAnsi="Arial"/>
          <w:b/>
          <w:bCs/>
          <w:color w:val="1C2B3A"/>
          <w:sz w:val="20"/>
          <w:szCs w:val="20"/>
        </w:rPr>
        <w:t xml:space="preserve">Create it by hand — New → List → Blank list — not From Excel.</w:t>
      </w:r>
      <w:r>
        <w:rPr>
          <w:rFonts w:ascii="Arial" w:cs="Arial" w:eastAsia="Arial" w:hAnsi="Arial"/>
          <w:color w:val="1C2B3A"/>
          <w:sz w:val="20"/>
          <w:szCs w:val="20"/>
        </w:rPr>
        <w:t xml:space="preserve"> The import names internal columns </w:t>
      </w:r>
      <w:r>
        <w:rPr>
          <w:rFonts w:ascii="Consolas" w:cs="Consolas" w:eastAsia="Consolas" w:hAnsi="Consolas"/>
          <w:color w:val="2A4258"/>
          <w:sz w:val="18"/>
          <w:szCs w:val="18"/>
          <w:shd w:fill="F2F0EA" w:val="clear"/>
        </w:rPr>
        <w:t xml:space="preserve">field_1</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field_2</w:t>
      </w:r>
      <w:r>
        <w:rPr>
          <w:rFonts w:ascii="Arial" w:cs="Arial" w:eastAsia="Arial" w:hAnsi="Arial"/>
          <w:color w:val="1C2B3A"/>
          <w:sz w:val="20"/>
          <w:szCs w:val="20"/>
        </w:rPr>
        <w:t xml:space="preserve"> and so on, which is what made the project register fill nothing. Type each column name without spaces, then rename the display name afterwards; the internal name keeps the clean spelling.</w:t>
      </w:r>
    </w:p>
    <w:p>
      <w:pPr>
        <w:spacing w:after="160" w:line="276"/>
      </w:pPr>
      <w:r>
        <w:rPr>
          <w:rFonts w:ascii="Arial" w:cs="Arial" w:eastAsia="Arial" w:hAnsi="Arial"/>
          <w:color w:val="1C2B3A"/>
          <w:sz w:val="20"/>
          <w:szCs w:val="20"/>
        </w:rPr>
        <w:t xml:space="preserve">Three columns must be </w:t>
      </w:r>
      <w:r>
        <w:rPr>
          <w:rFonts w:ascii="Arial" w:cs="Arial" w:eastAsia="Arial" w:hAnsi="Arial"/>
          <w:b/>
          <w:bCs/>
          <w:color w:val="1C2B3A"/>
          <w:sz w:val="20"/>
          <w:szCs w:val="20"/>
        </w:rPr>
        <w:t xml:space="preserve">Multiple lines of text, plain</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RecipientAddress</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DescriptionOfWorks</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Notes</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DrawingsText</w:t>
      </w:r>
      <w:r>
        <w:rPr>
          <w:rFonts w:ascii="Arial" w:cs="Arial" w:eastAsia="Arial" w:hAnsi="Arial"/>
          <w:color w:val="1C2B3A"/>
          <w:sz w:val="20"/>
          <w:szCs w:val="20"/>
        </w:rPr>
        <w:t xml:space="preserve"> and above all </w:t>
      </w:r>
      <w:r>
        <w:rPr>
          <w:rFonts w:ascii="Consolas" w:cs="Consolas" w:eastAsia="Consolas" w:hAnsi="Consolas"/>
          <w:color w:val="2A4258"/>
          <w:sz w:val="18"/>
          <w:szCs w:val="18"/>
          <w:shd w:fill="F2F0EA" w:val="clear"/>
        </w:rPr>
        <w:t xml:space="preserve">Payload</w:t>
      </w:r>
      <w:r>
        <w:rPr>
          <w:rFonts w:ascii="Arial" w:cs="Arial" w:eastAsia="Arial" w:hAnsi="Arial"/>
          <w:color w:val="1C2B3A"/>
          <w:sz w:val="20"/>
          <w:szCs w:val="20"/>
        </w:rPr>
        <w:t xml:space="preserve">, which holds the whole form as JSON and is what a reopened variation is rebuilt from.</w:t>
      </w:r>
    </w:p>
    <w:p>
      <w:pPr>
        <w:pStyle w:val="Heading2"/>
        <w:spacing w:after="140" w:before="320"/>
      </w:pPr>
      <w:r>
        <w:rPr>
          <w:rFonts w:ascii="Arial" w:cs="Arial" w:eastAsia="Arial" w:hAnsi="Arial"/>
          <w:b/>
          <w:bCs/>
          <w:color w:val="2A4258"/>
          <w:sz w:val="24"/>
          <w:szCs w:val="24"/>
        </w:rPr>
        <w:t xml:space="preserve">The flow</w:t>
      </w:r>
    </w:p>
    <w:p>
      <w:pPr>
        <w:spacing w:after="160" w:line="276"/>
      </w:pPr>
      <w:r>
        <w:rPr>
          <w:rFonts w:ascii="Arial" w:cs="Arial" w:eastAsia="Arial" w:hAnsi="Arial"/>
          <w:b/>
          <w:bCs/>
          <w:color w:val="1C2B3A"/>
          <w:sz w:val="20"/>
          <w:szCs w:val="20"/>
        </w:rPr>
        <w:t xml:space="preserve">When an HTTP request is received</w:t>
      </w:r>
      <w:r>
        <w:rPr>
          <w:rFonts w:ascii="Arial" w:cs="Arial" w:eastAsia="Arial" w:hAnsi="Arial"/>
          <w:color w:val="1C2B3A"/>
          <w:sz w:val="20"/>
          <w:szCs w:val="20"/>
        </w:rPr>
        <w:t xml:space="preserve"> → trigger settings as in flow 1.</w:t>
      </w:r>
    </w:p>
    <w:p>
      <w:pPr>
        <w:pStyle w:val="ListParagraph"/>
        <w:numPr>
          <w:ilvl w:val="0"/>
          <w:numId w:val="3"/>
        </w:numPr>
        <w:spacing w:after="80"/>
      </w:pPr>
      <w:r>
        <w:rPr>
          <w:rFonts w:ascii="Arial" w:cs="Arial" w:eastAsia="Arial" w:hAnsi="Arial"/>
          <w:b/>
          <w:bCs/>
          <w:color w:val="1C2B3A"/>
          <w:sz w:val="20"/>
          <w:szCs w:val="20"/>
        </w:rPr>
        <w:t xml:space="preserve">Compose</w:t>
      </w:r>
      <w:r>
        <w:rPr>
          <w:rFonts w:ascii="Arial" w:cs="Arial" w:eastAsia="Arial" w:hAnsi="Arial"/>
          <w:color w:val="1C2B3A"/>
          <w:sz w:val="20"/>
          <w:szCs w:val="20"/>
        </w:rPr>
        <w:t xml:space="preserve">, named </w:t>
      </w:r>
      <w:r>
        <w:rPr>
          <w:rFonts w:ascii="Consolas" w:cs="Consolas" w:eastAsia="Consolas" w:hAnsi="Consolas"/>
          <w:color w:val="2A4258"/>
          <w:sz w:val="18"/>
          <w:szCs w:val="18"/>
          <w:shd w:fill="F2F0EA" w:val="clear"/>
        </w:rPr>
        <w:t xml:space="preserve">Incoming</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@{json(triggerBody())}</w:t>
      </w:r>
    </w:p>
    <w:p>
      <w:pPr>
        <w:pStyle w:val="ListParagraph"/>
        <w:numPr>
          <w:ilvl w:val="0"/>
          <w:numId w:val="3"/>
        </w:numPr>
        <w:spacing w:after="80"/>
      </w:pPr>
      <w:r>
        <w:rPr>
          <w:rFonts w:ascii="Arial" w:cs="Arial" w:eastAsia="Arial" w:hAnsi="Arial"/>
          <w:b/>
          <w:bCs/>
          <w:color w:val="1C2B3A"/>
          <w:sz w:val="20"/>
          <w:szCs w:val="20"/>
        </w:rPr>
        <w:t xml:space="preserve">SharePoint → Get items</w:t>
      </w:r>
    </w:p>
    <w:p>
      <w:pPr>
        <w:pStyle w:val="ListParagraph"/>
        <w:numPr>
          <w:ilvl w:val="1"/>
          <w:numId w:val="2"/>
        </w:numPr>
        <w:spacing w:after="80"/>
      </w:pPr>
      <w:r>
        <w:rPr>
          <w:rFonts w:ascii="Arial" w:cs="Arial" w:eastAsia="Arial" w:hAnsi="Arial"/>
          <w:color w:val="1C2B3A"/>
          <w:sz w:val="20"/>
          <w:szCs w:val="20"/>
        </w:rPr>
        <w:t xml:space="preserve">List Name: </w:t>
      </w:r>
      <w:r>
        <w:rPr>
          <w:rFonts w:ascii="Consolas" w:cs="Consolas" w:eastAsia="Consolas" w:hAnsi="Consolas"/>
          <w:color w:val="2A4258"/>
          <w:sz w:val="18"/>
          <w:szCs w:val="18"/>
          <w:shd w:fill="F2F0EA" w:val="clear"/>
        </w:rPr>
        <w:t xml:space="preserve">Variation Log</w:t>
      </w:r>
    </w:p>
    <w:p>
      <w:pPr>
        <w:pStyle w:val="ListParagraph"/>
        <w:numPr>
          <w:ilvl w:val="1"/>
          <w:numId w:val="2"/>
        </w:numPr>
        <w:spacing w:after="80"/>
      </w:pPr>
      <w:r>
        <w:rPr>
          <w:rFonts w:ascii="Arial" w:cs="Arial" w:eastAsia="Arial" w:hAnsi="Arial"/>
          <w:color w:val="1C2B3A"/>
          <w:sz w:val="20"/>
          <w:szCs w:val="20"/>
        </w:rPr>
        <w:t xml:space="preserve">Filter Query: </w:t>
      </w:r>
      <w:r>
        <w:rPr>
          <w:rFonts w:ascii="Consolas" w:cs="Consolas" w:eastAsia="Consolas" w:hAnsi="Consolas"/>
          <w:color w:val="2A4258"/>
          <w:sz w:val="18"/>
          <w:szCs w:val="18"/>
          <w:shd w:fill="F2F0EA" w:val="clear"/>
        </w:rPr>
        <w:t xml:space="preserve">State eq '@{outputs('Incoming')?['state']}' and ProjectId eq @{outputs('Incoming')?['projectId']}</w:t>
      </w:r>
    </w:p>
    <w:p>
      <w:pPr>
        <w:pStyle w:val="ListParagraph"/>
        <w:numPr>
          <w:ilvl w:val="1"/>
          <w:numId w:val="2"/>
        </w:numPr>
        <w:spacing w:after="80"/>
      </w:pPr>
      <w:r>
        <w:rPr>
          <w:rFonts w:ascii="Arial" w:cs="Arial" w:eastAsia="Arial" w:hAnsi="Arial"/>
          <w:color w:val="1C2B3A"/>
          <w:sz w:val="20"/>
          <w:szCs w:val="20"/>
        </w:rPr>
        <w:t xml:space="preserve">Top Count: </w:t>
      </w:r>
      <w:r>
        <w:rPr>
          <w:rFonts w:ascii="Consolas" w:cs="Consolas" w:eastAsia="Consolas" w:hAnsi="Consolas"/>
          <w:color w:val="2A4258"/>
          <w:sz w:val="18"/>
          <w:szCs w:val="18"/>
          <w:shd w:fill="F2F0EA" w:val="clear"/>
        </w:rPr>
        <w:t xml:space="preserve">500</w:t>
      </w:r>
    </w:p>
    <w:p>
      <w:pPr>
        <w:pBdr>
          <w:left w:val="single" w:color="C9C2B4" w:sz="12" w:space="10"/>
        </w:pBdr>
        <w:spacing w:after="120"/>
        <w:ind w:left="340"/>
      </w:pPr>
      <w:r>
        <w:rPr>
          <w:rFonts w:ascii="Arial" w:cs="Arial" w:eastAsia="Arial" w:hAnsi="Arial"/>
          <w:b/>
          <w:bCs/>
          <w:i/>
          <w:iCs/>
          <w:color w:val="6B6459"/>
          <w:sz w:val="20"/>
          <w:szCs w:val="20"/>
        </w:rPr>
        <w:t xml:space="preserve">A log per state?</w:t>
      </w:r>
      <w:r>
        <w:rPr>
          <w:rFonts w:ascii="Arial" w:cs="Arial" w:eastAsia="Arial" w:hAnsi="Arial"/>
          <w:i/>
          <w:iCs/>
          <w:color w:val="6B6459"/>
          <w:sz w:val="20"/>
          <w:szCs w:val="20"/>
        </w:rPr>
        <w:t xml:space="preserve"> If the log lives on each state's own site — a</w:t>
      </w:r>
    </w:p>
    <w:p>
      <w:pPr>
        <w:pBdr>
          <w:left w:val="single" w:color="C9C2B4" w:sz="12" w:space="10"/>
        </w:pBdr>
        <w:spacing w:after="120"/>
        <w:ind w:left="340"/>
      </w:pPr>
      <w:r>
        <w:rPr>
          <w:rFonts w:ascii="Consolas" w:cs="Consolas" w:eastAsia="Consolas" w:hAnsi="Consolas"/>
          <w:i/>
          <w:iCs/>
          <w:color w:val="2A4258"/>
          <w:sz w:val="18"/>
          <w:szCs w:val="18"/>
          <w:shd w:fill="F2F0EA" w:val="clear"/>
        </w:rPr>
        <w:t xml:space="preserve">Variation History - VIC</w:t>
      </w:r>
      <w:r>
        <w:rPr>
          <w:rFonts w:ascii="Arial" w:cs="Arial" w:eastAsia="Arial" w:hAnsi="Arial"/>
          <w:i/>
          <w:iCs/>
          <w:color w:val="6B6459"/>
          <w:sz w:val="20"/>
          <w:szCs w:val="20"/>
        </w:rPr>
        <w:t xml:space="preserve"> beside a </w:t>
      </w:r>
      <w:r>
        <w:rPr>
          <w:rFonts w:ascii="Consolas" w:cs="Consolas" w:eastAsia="Consolas" w:hAnsi="Consolas"/>
          <w:i/>
          <w:iCs/>
          <w:color w:val="2A4258"/>
          <w:sz w:val="18"/>
          <w:szCs w:val="18"/>
          <w:shd w:fill="F2F0EA" w:val="clear"/>
        </w:rPr>
        <w:t xml:space="preserve">Variation History - NSW</w:t>
      </w:r>
      <w:r>
        <w:rPr>
          <w:rFonts w:ascii="Arial" w:cs="Arial" w:eastAsia="Arial" w:hAnsi="Arial"/>
          <w:i/>
          <w:iCs/>
          <w:color w:val="6B6459"/>
          <w:sz w:val="20"/>
          <w:szCs w:val="20"/>
        </w:rPr>
        <w:t xml:space="preserve"> — then a flow</w:t>
      </w:r>
    </w:p>
    <w:p>
      <w:pPr>
        <w:pBdr>
          <w:left w:val="single" w:color="C9C2B4" w:sz="12" w:space="10"/>
        </w:pBdr>
        <w:spacing w:after="120"/>
        <w:ind w:left="340"/>
      </w:pPr>
      <w:r>
        <w:rPr>
          <w:rFonts w:ascii="Arial" w:cs="Arial" w:eastAsia="Arial" w:hAnsi="Arial"/>
          <w:i/>
          <w:iCs/>
          <w:color w:val="6B6459"/>
          <w:sz w:val="20"/>
          <w:szCs w:val="20"/>
        </w:rPr>
        <w:t xml:space="preserve">pointed at one site and list serves that state only, and every other state's</w:t>
      </w:r>
    </w:p>
    <w:p>
      <w:pPr>
        <w:pBdr>
          <w:left w:val="single" w:color="C9C2B4" w:sz="12" w:space="10"/>
        </w:pBdr>
        <w:spacing w:after="120"/>
        <w:ind w:left="340"/>
      </w:pPr>
      <w:r>
        <w:rPr>
          <w:rFonts w:ascii="Arial" w:cs="Arial" w:eastAsia="Arial" w:hAnsi="Arial"/>
          <w:i/>
          <w:iCs/>
          <w:color w:val="6B6459"/>
          <w:sz w:val="20"/>
          <w:szCs w:val="20"/>
        </w:rPr>
        <w:t xml:space="preserve">variations land in the wrong log or fail outright.</w:t>
      </w:r>
    </w:p>
    <w:p>
      <w:pPr>
        <w:pBdr>
          <w:left w:val="single" w:color="C9C2B4" w:sz="12" w:space="10"/>
        </w:pBdr>
        <w:spacing w:after="120"/>
        <w:ind w:left="340"/>
      </w:pPr>
      <w:r>
        <w:rPr>
          <w:rFonts w:ascii="Arial" w:cs="Arial" w:eastAsia="Arial" w:hAnsi="Arial"/>
          <w:i/>
          <w:iCs/>
          <w:color w:val="6B6459"/>
          <w:sz w:val="20"/>
          <w:szCs w:val="20"/>
        </w:rPr>
        <w:t xml:space="preserve"/>
      </w:r>
    </w:p>
    <w:p>
      <w:pPr>
        <w:pBdr>
          <w:left w:val="single" w:color="C9C2B4" w:sz="12" w:space="10"/>
        </w:pBdr>
        <w:spacing w:after="120"/>
        <w:ind w:left="340"/>
      </w:pPr>
      <w:r>
        <w:rPr>
          <w:rFonts w:ascii="Arial" w:cs="Arial" w:eastAsia="Arial" w:hAnsi="Arial"/>
          <w:i/>
          <w:iCs/>
          <w:color w:val="6B6459"/>
          <w:sz w:val="20"/>
          <w:szCs w:val="20"/>
        </w:rPr>
        <w:t xml:space="preserve">Do the same as step 3b: </w:t>
      </w:r>
      <w:r>
        <w:rPr>
          <w:rFonts w:ascii="Consolas" w:cs="Consolas" w:eastAsia="Consolas" w:hAnsi="Consolas"/>
          <w:i/>
          <w:iCs/>
          <w:color w:val="2A4258"/>
          <w:sz w:val="18"/>
          <w:szCs w:val="18"/>
          <w:shd w:fill="F2F0EA" w:val="clear"/>
        </w:rPr>
        <w:t xml:space="preserve">Initialize variable</w:t>
      </w:r>
      <w:r>
        <w:rPr>
          <w:rFonts w:ascii="Arial" w:cs="Arial" w:eastAsia="Arial" w:hAnsi="Arial"/>
          <w:i/>
          <w:iCs/>
          <w:color w:val="6B6459"/>
          <w:sz w:val="20"/>
          <w:szCs w:val="20"/>
        </w:rPr>
        <w:t xml:space="preserve"> for </w:t>
      </w:r>
      <w:r>
        <w:rPr>
          <w:rFonts w:ascii="Consolas" w:cs="Consolas" w:eastAsia="Consolas" w:hAnsi="Consolas"/>
          <w:i/>
          <w:iCs/>
          <w:color w:val="2A4258"/>
          <w:sz w:val="18"/>
          <w:szCs w:val="18"/>
          <w:shd w:fill="F2F0EA" w:val="clear"/>
        </w:rPr>
        <w:t xml:space="preserve">SiteAddress</w:t>
      </w:r>
      <w:r>
        <w:rPr>
          <w:rFonts w:ascii="Arial" w:cs="Arial" w:eastAsia="Arial" w:hAnsi="Arial"/>
          <w:i/>
          <w:iCs/>
          <w:color w:val="6B6459"/>
          <w:sz w:val="20"/>
          <w:szCs w:val="20"/>
        </w:rPr>
        <w:t xml:space="preserve"> and</w:t>
      </w:r>
    </w:p>
    <w:p>
      <w:pPr>
        <w:pBdr>
          <w:left w:val="single" w:color="C9C2B4" w:sz="12" w:space="10"/>
        </w:pBdr>
        <w:spacing w:after="120"/>
        <w:ind w:left="340"/>
      </w:pPr>
      <w:r>
        <w:rPr>
          <w:rFonts w:ascii="Consolas" w:cs="Consolas" w:eastAsia="Consolas" w:hAnsi="Consolas"/>
          <w:i/>
          <w:iCs/>
          <w:color w:val="2A4258"/>
          <w:sz w:val="18"/>
          <w:szCs w:val="18"/>
          <w:shd w:fill="F2F0EA" w:val="clear"/>
        </w:rPr>
        <w:t xml:space="preserve">ListName</w:t>
      </w:r>
      <w:r>
        <w:rPr>
          <w:rFonts w:ascii="Arial" w:cs="Arial" w:eastAsia="Arial" w:hAnsi="Arial"/>
          <w:i/>
          <w:iCs/>
          <w:color w:val="6B6459"/>
          <w:sz w:val="20"/>
          <w:szCs w:val="20"/>
        </w:rPr>
        <w:t xml:space="preserve">, a </w:t>
      </w:r>
      <w:r>
        <w:rPr>
          <w:rFonts w:ascii="Arial" w:cs="Arial" w:eastAsia="Arial" w:hAnsi="Arial"/>
          <w:b/>
          <w:bCs/>
          <w:i/>
          <w:iCs/>
          <w:color w:val="6B6459"/>
          <w:sz w:val="20"/>
          <w:szCs w:val="20"/>
        </w:rPr>
        <w:t xml:space="preserve">Switch</w:t>
      </w:r>
      <w:r>
        <w:rPr>
          <w:rFonts w:ascii="Arial" w:cs="Arial" w:eastAsia="Arial" w:hAnsi="Arial"/>
          <w:i/>
          <w:iCs/>
          <w:color w:val="6B6459"/>
          <w:sz w:val="20"/>
          <w:szCs w:val="20"/>
        </w:rPr>
        <w:t xml:space="preserve"> on </w:t>
      </w:r>
      <w:r>
        <w:rPr>
          <w:rFonts w:ascii="Consolas" w:cs="Consolas" w:eastAsia="Consolas" w:hAnsi="Consolas"/>
          <w:i/>
          <w:iCs/>
          <w:color w:val="2A4258"/>
          <w:sz w:val="18"/>
          <w:szCs w:val="18"/>
          <w:shd w:fill="F2F0EA" w:val="clear"/>
        </w:rPr>
        <w:t xml:space="preserve">@{outputs('Incoming')?['state']}</w:t>
      </w:r>
      <w:r>
        <w:rPr>
          <w:rFonts w:ascii="Arial" w:cs="Arial" w:eastAsia="Arial" w:hAnsi="Arial"/>
          <w:i/>
          <w:iCs/>
          <w:color w:val="6B6459"/>
          <w:sz w:val="20"/>
          <w:szCs w:val="20"/>
        </w:rPr>
        <w:t xml:space="preserve"> setting both</w:t>
      </w:r>
    </w:p>
    <w:p>
      <w:pPr>
        <w:pBdr>
          <w:left w:val="single" w:color="C9C2B4" w:sz="12" w:space="10"/>
        </w:pBdr>
        <w:spacing w:after="120"/>
        <w:ind w:left="340"/>
      </w:pPr>
      <w:r>
        <w:rPr>
          <w:rFonts w:ascii="Arial" w:cs="Arial" w:eastAsia="Arial" w:hAnsi="Arial"/>
          <w:i/>
          <w:iCs/>
          <w:color w:val="6B6459"/>
          <w:sz w:val="20"/>
          <w:szCs w:val="20"/>
        </w:rPr>
        <w:t xml:space="preserve">per case, then one </w:t>
      </w:r>
      <w:r>
        <w:rPr>
          <w:rFonts w:ascii="Arial" w:cs="Arial" w:eastAsia="Arial" w:hAnsi="Arial"/>
          <w:b/>
          <w:bCs/>
          <w:i/>
          <w:iCs/>
          <w:color w:val="6B6459"/>
          <w:sz w:val="20"/>
          <w:szCs w:val="20"/>
        </w:rPr>
        <w:t xml:space="preserve">Get items</w:t>
      </w:r>
      <w:r>
        <w:rPr>
          <w:rFonts w:ascii="Arial" w:cs="Arial" w:eastAsia="Arial" w:hAnsi="Arial"/>
          <w:i/>
          <w:iCs/>
          <w:color w:val="6B6459"/>
          <w:sz w:val="20"/>
          <w:szCs w:val="20"/>
        </w:rPr>
        <w:t xml:space="preserve"> with </w:t>
      </w:r>
      <w:r>
        <w:rPr>
          <w:rFonts w:ascii="Arial" w:cs="Arial" w:eastAsia="Arial" w:hAnsi="Arial"/>
          <w:b/>
          <w:bCs/>
          <w:i/>
          <w:iCs/>
          <w:color w:val="6B6459"/>
          <w:sz w:val="20"/>
          <w:szCs w:val="20"/>
        </w:rPr>
        <w:t xml:space="preserve">Enter custom value</w:t>
      </w:r>
      <w:r>
        <w:rPr>
          <w:rFonts w:ascii="Arial" w:cs="Arial" w:eastAsia="Arial" w:hAnsi="Arial"/>
          <w:i/>
          <w:iCs/>
          <w:color w:val="6B6459"/>
          <w:sz w:val="20"/>
          <w:szCs w:val="20"/>
        </w:rPr>
        <w:t xml:space="preserve"> on Site Address</w:t>
      </w:r>
    </w:p>
    <w:p>
      <w:pPr>
        <w:pBdr>
          <w:left w:val="single" w:color="C9C2B4" w:sz="12" w:space="10"/>
        </w:pBdr>
        <w:spacing w:after="120"/>
        <w:ind w:left="340"/>
      </w:pPr>
      <w:r>
        <w:rPr>
          <w:rFonts w:ascii="Arial" w:cs="Arial" w:eastAsia="Arial" w:hAnsi="Arial"/>
          <w:i/>
          <w:iCs/>
          <w:color w:val="6B6459"/>
          <w:sz w:val="20"/>
          <w:szCs w:val="20"/>
        </w:rPr>
        <w:t xml:space="preserve">and List Name. Give the Switch a Default that sets nothing, so an unmapped</w:t>
      </w:r>
    </w:p>
    <w:p>
      <w:pPr>
        <w:pBdr>
          <w:left w:val="single" w:color="C9C2B4" w:sz="12" w:space="10"/>
        </w:pBdr>
        <w:spacing w:after="120"/>
        <w:ind w:left="340"/>
      </w:pPr>
      <w:r>
        <w:rPr>
          <w:rFonts w:ascii="Arial" w:cs="Arial" w:eastAsia="Arial" w:hAnsi="Arial"/>
          <w:i/>
          <w:iCs/>
          <w:color w:val="6B6459"/>
          <w:sz w:val="20"/>
          <w:szCs w:val="20"/>
        </w:rPr>
        <w:t xml:space="preserve">state reads an empty log rather than another state's.</w:t>
      </w:r>
    </w:p>
    <w:p>
      <w:pPr>
        <w:pBdr>
          <w:left w:val="single" w:color="C9C2B4" w:sz="12" w:space="10"/>
        </w:pBdr>
        <w:spacing w:after="120"/>
        <w:ind w:left="340"/>
      </w:pPr>
      <w:r>
        <w:rPr>
          <w:rFonts w:ascii="Arial" w:cs="Arial" w:eastAsia="Arial" w:hAnsi="Arial"/>
          <w:i/>
          <w:iCs/>
          <w:color w:val="6B6459"/>
          <w:sz w:val="20"/>
          <w:szCs w:val="20"/>
        </w:rPr>
        <w:t xml:space="preserve"/>
      </w:r>
    </w:p>
    <w:p>
      <w:pPr>
        <w:pBdr>
          <w:left w:val="single" w:color="C9C2B4" w:sz="12" w:space="10"/>
        </w:pBdr>
        <w:spacing w:after="120"/>
        <w:ind w:left="340"/>
      </w:pPr>
      <w:r>
        <w:rPr>
          <w:rFonts w:ascii="Arial" w:cs="Arial" w:eastAsia="Arial" w:hAnsi="Arial"/>
          <w:b/>
          <w:bCs/>
          <w:i/>
          <w:iCs/>
          <w:color w:val="6B6459"/>
          <w:sz w:val="20"/>
          <w:szCs w:val="20"/>
        </w:rPr>
        <w:t xml:space="preserve">Flows 4 and 5 must switch the same way and agree.</w:t>
      </w:r>
      <w:r>
        <w:rPr>
          <w:rFonts w:ascii="Arial" w:cs="Arial" w:eastAsia="Arial" w:hAnsi="Arial"/>
          <w:i/>
          <w:iCs/>
          <w:color w:val="6B6459"/>
          <w:sz w:val="20"/>
          <w:szCs w:val="20"/>
        </w:rPr>
        <w:t xml:space="preserve"> Read from one list and</w:t>
      </w:r>
    </w:p>
    <w:p>
      <w:pPr>
        <w:pBdr>
          <w:left w:val="single" w:color="C9C2B4" w:sz="12" w:space="10"/>
        </w:pBdr>
        <w:spacing w:after="120"/>
        <w:ind w:left="340"/>
      </w:pPr>
      <w:r>
        <w:rPr>
          <w:rFonts w:ascii="Arial" w:cs="Arial" w:eastAsia="Arial" w:hAnsi="Arial"/>
          <w:i/>
          <w:iCs/>
          <w:color w:val="6B6459"/>
          <w:sz w:val="20"/>
          <w:szCs w:val="20"/>
        </w:rPr>
        <w:t xml:space="preserve">write to another and the app shows a history it cannot add to.</w:t>
      </w:r>
    </w:p>
    <w:p>
      <w:pPr>
        <w:pBdr>
          <w:left w:val="single" w:color="C9C2B4" w:sz="12" w:space="10"/>
        </w:pBdr>
        <w:spacing w:after="120"/>
        <w:ind w:left="340"/>
      </w:pPr>
      <w:r>
        <w:rPr>
          <w:rFonts w:ascii="Arial" w:cs="Arial" w:eastAsia="Arial" w:hAnsi="Arial"/>
          <w:i/>
          <w:iCs/>
          <w:color w:val="6B6459"/>
          <w:sz w:val="20"/>
          <w:szCs w:val="20"/>
        </w:rPr>
        <w:t xml:space="preserve"/>
      </w:r>
    </w:p>
    <w:p>
      <w:pPr>
        <w:pBdr>
          <w:left w:val="single" w:color="C9C2B4" w:sz="12" w:space="10"/>
        </w:pBdr>
        <w:spacing w:after="120"/>
        <w:ind w:left="340"/>
      </w:pPr>
      <w:r>
        <w:rPr>
          <w:rFonts w:ascii="Arial" w:cs="Arial" w:eastAsia="Arial" w:hAnsi="Arial"/>
          <w:i/>
          <w:iCs/>
          <w:color w:val="6B6459"/>
          <w:sz w:val="20"/>
          <w:szCs w:val="20"/>
        </w:rPr>
        <w:t xml:space="preserve">Keep the </w:t>
      </w:r>
      <w:r>
        <w:rPr>
          <w:rFonts w:ascii="Consolas" w:cs="Consolas" w:eastAsia="Consolas" w:hAnsi="Consolas"/>
          <w:i/>
          <w:iCs/>
          <w:color w:val="2A4258"/>
          <w:sz w:val="18"/>
          <w:szCs w:val="18"/>
          <w:shd w:fill="F2F0EA" w:val="clear"/>
        </w:rPr>
        <w:t xml:space="preserve">State eq</w:t>
      </w:r>
      <w:r>
        <w:rPr>
          <w:rFonts w:ascii="Arial" w:cs="Arial" w:eastAsia="Arial" w:hAnsi="Arial"/>
          <w:i/>
          <w:iCs/>
          <w:color w:val="6B6459"/>
          <w:sz w:val="20"/>
          <w:szCs w:val="20"/>
        </w:rPr>
        <w:t xml:space="preserve"> clause in the filter even then. It costs nothing and</w:t>
      </w:r>
    </w:p>
    <w:p>
      <w:pPr>
        <w:pBdr>
          <w:left w:val="single" w:color="C9C2B4" w:sz="12" w:space="10"/>
        </w:pBdr>
        <w:spacing w:after="120"/>
        <w:ind w:left="340"/>
      </w:pPr>
      <w:r>
        <w:rPr>
          <w:rFonts w:ascii="Arial" w:cs="Arial" w:eastAsia="Arial" w:hAnsi="Arial"/>
          <w:i/>
          <w:iCs/>
          <w:color w:val="6B6459"/>
          <w:sz w:val="20"/>
          <w:szCs w:val="20"/>
        </w:rPr>
        <w:t xml:space="preserve">catches a Switch case pointed at the wrong list, which is otherwise silent.</w:t>
      </w:r>
    </w:p>
    <w:p>
      <w:pPr>
        <w:pStyle w:val="ListParagraph"/>
        <w:numPr>
          <w:ilvl w:val="0"/>
          <w:numId w:val="3"/>
        </w:numPr>
        <w:spacing w:after="80"/>
      </w:pPr>
      <w:r>
        <w:rPr>
          <w:rFonts w:ascii="Arial" w:cs="Arial" w:eastAsia="Arial" w:hAnsi="Arial"/>
          <w:b/>
          <w:bCs/>
          <w:color w:val="1C2B3A"/>
          <w:sz w:val="20"/>
          <w:szCs w:val="20"/>
        </w:rPr>
        <w:t xml:space="preserve">Response</w:t>
      </w:r>
      <w:r>
        <w:rPr>
          <w:rFonts w:ascii="Arial" w:cs="Arial" w:eastAsia="Arial" w:hAnsi="Arial"/>
          <w:color w:val="1C2B3A"/>
          <w:sz w:val="20"/>
          <w:szCs w:val="20"/>
        </w:rPr>
        <w:t xml:space="preserve">, status </w:t>
      </w:r>
      <w:r>
        <w:rPr>
          <w:rFonts w:ascii="Consolas" w:cs="Consolas" w:eastAsia="Consolas" w:hAnsi="Consolas"/>
          <w:color w:val="2A4258"/>
          <w:sz w:val="18"/>
          <w:szCs w:val="18"/>
          <w:shd w:fill="F2F0EA" w:val="clear"/>
        </w:rPr>
        <w:t xml:space="preserve">200</w:t>
      </w:r>
      <w:r>
        <w:rPr>
          <w:rFonts w:ascii="Arial" w:cs="Arial" w:eastAsia="Arial" w:hAnsi="Arial"/>
          <w:color w:val="1C2B3A"/>
          <w:sz w:val="20"/>
          <w:szCs w:val="20"/>
        </w:rPr>
        <w:t xml:space="preserve">, body </w:t>
      </w:r>
      <w:r>
        <w:rPr>
          <w:rFonts w:ascii="Consolas" w:cs="Consolas" w:eastAsia="Consolas" w:hAnsi="Consolas"/>
          <w:color w:val="2A4258"/>
          <w:sz w:val="18"/>
          <w:szCs w:val="18"/>
          <w:shd w:fill="F2F0EA" w:val="clear"/>
        </w:rPr>
        <w:t xml:space="preserve">@{body('Get_items')}</w:t>
      </w:r>
      <w:r>
        <w:rPr>
          <w:rFonts w:ascii="Arial" w:cs="Arial" w:eastAsia="Arial" w:hAnsi="Arial"/>
          <w:color w:val="1C2B3A"/>
          <w:sz w:val="20"/>
          <w:szCs w:val="20"/>
        </w:rPr>
        <w:t xml:space="preserve">, with the same two headers as </w:t>
      </w:r>
      <w:r>
        <w:rPr>
          <w:rFonts w:ascii="Arial" w:cs="Arial" w:eastAsia="Arial" w:hAnsi="Arial"/>
          <w:b/>
          <w:bCs/>
          <w:color w:val="1C2B3A"/>
          <w:sz w:val="20"/>
          <w:szCs w:val="20"/>
        </w:rPr>
        <w:t xml:space="preserve">step 6</w:t>
      </w:r>
      <w:r>
        <w:rPr>
          <w:rFonts w:ascii="Arial" w:cs="Arial" w:eastAsia="Arial" w:hAnsi="Arial"/>
          <w:color w:val="1C2B3A"/>
          <w:sz w:val="20"/>
          <w:szCs w:val="20"/>
        </w:rPr>
        <w:t xml:space="preserve">.</w:t>
      </w:r>
    </w:p>
    <w:p>
      <w:pPr>
        <w:spacing w:after="160" w:line="276"/>
      </w:pPr>
      <w:r>
        <w:rPr>
          <w:rFonts w:ascii="Arial" w:cs="Arial" w:eastAsia="Arial" w:hAnsi="Arial"/>
          <w:color w:val="1C2B3A"/>
          <w:sz w:val="20"/>
          <w:szCs w:val="20"/>
        </w:rPr>
        <w:t xml:space="preserve">That is the whole flow. It deliberately ignores the </w:t>
      </w:r>
      <w:r>
        <w:rPr>
          <w:rFonts w:ascii="Consolas" w:cs="Consolas" w:eastAsia="Consolas" w:hAnsi="Consolas"/>
          <w:color w:val="2A4258"/>
          <w:sz w:val="18"/>
          <w:szCs w:val="18"/>
          <w:shd w:fill="F2F0EA" w:val="clear"/>
        </w:rPr>
        <w:t xml:space="preserve">variationRef</w:t>
      </w:r>
      <w:r>
        <w:rPr>
          <w:rFonts w:ascii="Arial" w:cs="Arial" w:eastAsia="Arial" w:hAnsi="Arial"/>
          <w:color w:val="1C2B3A"/>
          <w:sz w:val="20"/>
          <w:szCs w:val="20"/>
        </w:rPr>
        <w:t xml:space="preserve"> the app sends: filtering on the project alone returns that project's history in one call, payloads included, so opening a past variation needs no second round trip. The app picks the reference it wants out of what comes back.</w:t>
      </w:r>
    </w:p>
    <w:p>
      <w:pPr>
        <w:spacing w:after="160" w:line="276"/>
      </w:pPr>
      <w:r>
        <w:rPr>
          <w:rFonts w:ascii="Consolas" w:cs="Consolas" w:eastAsia="Consolas" w:hAnsi="Consolas"/>
          <w:color w:val="2A4258"/>
          <w:sz w:val="18"/>
          <w:szCs w:val="18"/>
          <w:shd w:fill="F2F0EA" w:val="clear"/>
        </w:rPr>
        <w:t xml:space="preserve">ProjectId</w:t>
      </w:r>
      <w:r>
        <w:rPr>
          <w:rFonts w:ascii="Arial" w:cs="Arial" w:eastAsia="Arial" w:hAnsi="Arial"/>
          <w:color w:val="1C2B3A"/>
          <w:sz w:val="20"/>
          <w:szCs w:val="20"/>
        </w:rPr>
        <w:t xml:space="preserve"> is a Number column, so its value is </w:t>
      </w:r>
      <w:r>
        <w:rPr>
          <w:rFonts w:ascii="Arial" w:cs="Arial" w:eastAsia="Arial" w:hAnsi="Arial"/>
          <w:b/>
          <w:bCs/>
          <w:color w:val="1C2B3A"/>
          <w:sz w:val="20"/>
          <w:szCs w:val="20"/>
        </w:rPr>
        <w:t xml:space="preserve">not</w:t>
      </w:r>
      <w:r>
        <w:rPr>
          <w:rFonts w:ascii="Arial" w:cs="Arial" w:eastAsia="Arial" w:hAnsi="Arial"/>
          <w:color w:val="1C2B3A"/>
          <w:sz w:val="20"/>
          <w:szCs w:val="20"/>
        </w:rPr>
        <w:t xml:space="preserve"> quoted in the filter. </w:t>
      </w:r>
      <w:r>
        <w:rPr>
          <w:rFonts w:ascii="Consolas" w:cs="Consolas" w:eastAsia="Consolas" w:hAnsi="Consolas"/>
          <w:color w:val="2A4258"/>
          <w:sz w:val="18"/>
          <w:szCs w:val="18"/>
          <w:shd w:fill="F2F0EA" w:val="clear"/>
        </w:rPr>
        <w:t xml:space="preserve">State</w:t>
      </w:r>
      <w:r>
        <w:rPr>
          <w:rFonts w:ascii="Arial" w:cs="Arial" w:eastAsia="Arial" w:hAnsi="Arial"/>
          <w:color w:val="1C2B3A"/>
          <w:sz w:val="20"/>
          <w:szCs w:val="20"/>
        </w:rPr>
        <w:t xml:space="preserve"> and </w:t>
      </w:r>
      <w:r>
        <w:rPr>
          <w:rFonts w:ascii="Consolas" w:cs="Consolas" w:eastAsia="Consolas" w:hAnsi="Consolas"/>
          <w:color w:val="2A4258"/>
          <w:sz w:val="18"/>
          <w:szCs w:val="18"/>
          <w:shd w:fill="F2F0EA" w:val="clear"/>
        </w:rPr>
        <w:t xml:space="preserve">VariationRef</w:t>
      </w:r>
      <w:r>
        <w:rPr>
          <w:rFonts w:ascii="Arial" w:cs="Arial" w:eastAsia="Arial" w:hAnsi="Arial"/>
          <w:color w:val="1C2B3A"/>
          <w:sz w:val="20"/>
          <w:szCs w:val="20"/>
        </w:rPr>
        <w:t xml:space="preserve"> are text, so those two are. Get either wrong and the query fails outright rather than returning the wrong rows, which is the better way round.</w:t>
      </w:r>
    </w:p>
    <w:p>
      <w:pPr>
        <w:pStyle w:val="Heading2"/>
        <w:spacing w:after="140" w:before="320"/>
      </w:pPr>
      <w:r>
        <w:rPr>
          <w:rFonts w:ascii="Arial" w:cs="Arial" w:eastAsia="Arial" w:hAnsi="Arial"/>
          <w:b/>
          <w:bCs/>
          <w:color w:val="2A4258"/>
          <w:sz w:val="24"/>
          <w:szCs w:val="24"/>
        </w:rPr>
        <w:t xml:space="preserve">Why state as well as project</w:t>
      </w:r>
    </w:p>
    <w:p>
      <w:pPr>
        <w:spacing w:after="160" w:line="276"/>
      </w:pPr>
      <w:r>
        <w:rPr>
          <w:rFonts w:ascii="Arial" w:cs="Arial" w:eastAsia="Arial" w:hAnsi="Arial"/>
          <w:color w:val="1C2B3A"/>
          <w:sz w:val="20"/>
          <w:szCs w:val="20"/>
        </w:rPr>
        <w:t xml:space="preserve">State, then project, then variation number — the same order the form asks for them, and the order the app narrows the log in.</w:t>
      </w:r>
    </w:p>
    <w:p>
      <w:pPr>
        <w:spacing w:after="160" w:line="276"/>
      </w:pPr>
      <w:r>
        <w:rPr>
          <w:rFonts w:ascii="Arial" w:cs="Arial" w:eastAsia="Arial" w:hAnsi="Arial"/>
          <w:color w:val="1C2B3A"/>
          <w:sz w:val="20"/>
          <w:szCs w:val="20"/>
        </w:rPr>
        <w:t xml:space="preserve">Filtering on the project alone looks sufficient, because a SharePoint list numbers its items uniquely. It stops being sufficient the moment there is more than one project register: a site per state invites a register per state, and then project id 2 is a VIC job </w:t>
      </w:r>
      <w:r>
        <w:rPr>
          <w:rFonts w:ascii="Arial" w:cs="Arial" w:eastAsia="Arial" w:hAnsi="Arial"/>
          <w:b/>
          <w:bCs/>
          <w:color w:val="1C2B3A"/>
          <w:sz w:val="20"/>
          <w:szCs w:val="20"/>
        </w:rPr>
        <w:t xml:space="preserve">and</w:t>
      </w:r>
      <w:r>
        <w:rPr>
          <w:rFonts w:ascii="Arial" w:cs="Arial" w:eastAsia="Arial" w:hAnsi="Arial"/>
          <w:color w:val="1C2B3A"/>
          <w:sz w:val="20"/>
          <w:szCs w:val="20"/>
        </w:rPr>
        <w:t xml:space="preserve"> an NSW one. Their variations would pool, and the next number allocated on either could belong to the other.</w:t>
      </w:r>
    </w:p>
    <w:p>
      <w:pPr>
        <w:spacing w:after="160" w:line="276"/>
      </w:pPr>
      <w:r>
        <w:rPr>
          <w:rFonts w:ascii="Arial" w:cs="Arial" w:eastAsia="Arial" w:hAnsi="Arial"/>
          <w:color w:val="1C2B3A"/>
          <w:sz w:val="20"/>
          <w:szCs w:val="20"/>
        </w:rPr>
        <w:t xml:space="preserve">The app narrows state before project regardless of what the flow filters on, so this holds even if the filter query is wrong. Filtering in the flow as well keeps the response small and means the app is enforcing the rule rather than repairing it.</w:t>
      </w:r>
    </w:p>
    <w:p>
      <w:pPr>
        <w:spacing w:after="160" w:line="276"/>
      </w:pPr>
      <w:r>
        <w:rPr>
          <w:rFonts w:ascii="Arial" w:cs="Arial" w:eastAsia="Arial" w:hAnsi="Arial"/>
          <w:color w:val="1C2B3A"/>
          <w:sz w:val="20"/>
          <w:szCs w:val="20"/>
        </w:rPr>
        <w:t xml:space="preserve">If a project ever accumulates so many variations that the response gets heavy, add </w:t>
      </w:r>
      <w:r>
        <w:rPr>
          <w:rFonts w:ascii="Consolas" w:cs="Consolas" w:eastAsia="Consolas" w:hAnsi="Consolas"/>
          <w:color w:val="2A4258"/>
          <w:sz w:val="18"/>
          <w:szCs w:val="18"/>
          <w:shd w:fill="F2F0EA" w:val="clear"/>
        </w:rPr>
        <w:t xml:space="preserve">and VariationRef eq '@{outputs('Incoming')?['variationRef']}'</w:t>
      </w:r>
      <w:r>
        <w:rPr>
          <w:rFonts w:ascii="Arial" w:cs="Arial" w:eastAsia="Arial" w:hAnsi="Arial"/>
          <w:color w:val="1C2B3A"/>
          <w:sz w:val="20"/>
          <w:szCs w:val="20"/>
        </w:rPr>
        <w:t xml:space="preserve"> to the filter when </w:t>
      </w:r>
      <w:r>
        <w:rPr>
          <w:rFonts w:ascii="Consolas" w:cs="Consolas" w:eastAsia="Consolas" w:hAnsi="Consolas"/>
          <w:color w:val="2A4258"/>
          <w:sz w:val="18"/>
          <w:szCs w:val="18"/>
          <w:shd w:fill="F2F0EA" w:val="clear"/>
        </w:rPr>
        <w:t xml:space="preserve">variationRef</w:t>
      </w:r>
      <w:r>
        <w:rPr>
          <w:rFonts w:ascii="Arial" w:cs="Arial" w:eastAsia="Arial" w:hAnsi="Arial"/>
          <w:color w:val="1C2B3A"/>
          <w:sz w:val="20"/>
          <w:szCs w:val="20"/>
        </w:rPr>
        <w:t xml:space="preserve"> is present. Nothing in the app needs changing for that.</w:t>
      </w:r>
    </w:p>
    <w:p>
      <w:pPr>
        <w:pStyle w:val="Heading1"/>
        <w:spacing w:after="140" w:before="320"/>
      </w:pPr>
      <w:r>
        <w:rPr>
          <w:rFonts w:ascii="Arial" w:cs="Arial" w:eastAsia="Arial" w:hAnsi="Arial"/>
          <w:b/>
          <w:bCs/>
          <w:color w:val="2A4258"/>
          <w:sz w:val="30"/>
          <w:szCs w:val="30"/>
        </w:rPr>
        <w:t xml:space="preserve">Flow 5 · The variation log — write</w:t>
      </w:r>
    </w:p>
    <w:p>
      <w:pPr>
        <w:spacing w:after="160" w:line="276"/>
      </w:pPr>
      <w:r>
        <w:rPr>
          <w:rFonts w:ascii="Arial" w:cs="Arial" w:eastAsia="Arial" w:hAnsi="Arial"/>
          <w:b/>
          <w:bCs/>
          <w:color w:val="1C2B3A"/>
          <w:sz w:val="20"/>
          <w:szCs w:val="20"/>
        </w:rPr>
        <w:t xml:space="preserve">When an HTTP request is received</w:t>
      </w:r>
      <w:r>
        <w:rPr>
          <w:rFonts w:ascii="Arial" w:cs="Arial" w:eastAsia="Arial" w:hAnsi="Arial"/>
          <w:color w:val="1C2B3A"/>
          <w:sz w:val="20"/>
          <w:szCs w:val="20"/>
        </w:rPr>
        <w:t xml:space="preserve"> → trigger settings as in flow 1.</w:t>
      </w:r>
    </w:p>
    <w:p>
      <w:pPr>
        <w:pStyle w:val="ListParagraph"/>
        <w:numPr>
          <w:ilvl w:val="0"/>
          <w:numId w:val="3"/>
        </w:numPr>
        <w:spacing w:after="80"/>
      </w:pPr>
      <w:r>
        <w:rPr>
          <w:rFonts w:ascii="Arial" w:cs="Arial" w:eastAsia="Arial" w:hAnsi="Arial"/>
          <w:b/>
          <w:bCs/>
          <w:color w:val="1C2B3A"/>
          <w:sz w:val="20"/>
          <w:szCs w:val="20"/>
        </w:rPr>
        <w:t xml:space="preserve">Compose</w:t>
      </w:r>
      <w:r>
        <w:rPr>
          <w:rFonts w:ascii="Arial" w:cs="Arial" w:eastAsia="Arial" w:hAnsi="Arial"/>
          <w:color w:val="1C2B3A"/>
          <w:sz w:val="20"/>
          <w:szCs w:val="20"/>
        </w:rPr>
        <w:t xml:space="preserve">, named </w:t>
      </w:r>
      <w:r>
        <w:rPr>
          <w:rFonts w:ascii="Consolas" w:cs="Consolas" w:eastAsia="Consolas" w:hAnsi="Consolas"/>
          <w:color w:val="2A4258"/>
          <w:sz w:val="18"/>
          <w:szCs w:val="18"/>
          <w:shd w:fill="F2F0EA" w:val="clear"/>
        </w:rPr>
        <w:t xml:space="preserve">Incoming</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@{json(triggerBody())}</w:t>
      </w:r>
    </w:p>
    <w:p>
      <w:pPr>
        <w:pStyle w:val="ListParagraph"/>
        <w:numPr>
          <w:ilvl w:val="0"/>
          <w:numId w:val="3"/>
        </w:numPr>
        <w:spacing w:after="80"/>
      </w:pPr>
      <w:r>
        <w:rPr>
          <w:rFonts w:ascii="Arial" w:cs="Arial" w:eastAsia="Arial" w:hAnsi="Arial"/>
          <w:b/>
          <w:bCs/>
          <w:color w:val="1C2B3A"/>
          <w:sz w:val="20"/>
          <w:szCs w:val="20"/>
        </w:rPr>
        <w:t xml:space="preserve">SharePoint → Get items</w:t>
      </w:r>
      <w:r>
        <w:rPr>
          <w:rFonts w:ascii="Arial" w:cs="Arial" w:eastAsia="Arial" w:hAnsi="Arial"/>
          <w:color w:val="1C2B3A"/>
          <w:sz w:val="20"/>
          <w:szCs w:val="20"/>
        </w:rPr>
        <w:t xml:space="preserve"> — find the row if it already exists</w:t>
      </w:r>
    </w:p>
    <w:p>
      <w:pPr>
        <w:pStyle w:val="ListParagraph"/>
        <w:numPr>
          <w:ilvl w:val="1"/>
          <w:numId w:val="2"/>
        </w:numPr>
        <w:spacing w:after="80"/>
      </w:pPr>
      <w:r>
        <w:rPr>
          <w:rFonts w:ascii="Arial" w:cs="Arial" w:eastAsia="Arial" w:hAnsi="Arial"/>
          <w:color w:val="1C2B3A"/>
          <w:sz w:val="20"/>
          <w:szCs w:val="20"/>
        </w:rPr>
        <w:t xml:space="preserve">Site Address and List Name: whatever flow 4 reads from. With a log per state, switch on the state here too — the two flows must resolve to the same list</w:t>
      </w:r>
    </w:p>
    <w:p>
      <w:pPr>
        <w:pStyle w:val="ListParagraph"/>
        <w:numPr>
          <w:ilvl w:val="1"/>
          <w:numId w:val="2"/>
        </w:numPr>
        <w:spacing w:after="80"/>
      </w:pPr>
      <w:r>
        <w:rPr>
          <w:rFonts w:ascii="Arial" w:cs="Arial" w:eastAsia="Arial" w:hAnsi="Arial"/>
          <w:color w:val="1C2B3A"/>
          <w:sz w:val="20"/>
          <w:szCs w:val="20"/>
        </w:rPr>
        <w:t xml:space="preserve">Filter Query: </w:t>
      </w:r>
      <w:r>
        <w:rPr>
          <w:rFonts w:ascii="Consolas" w:cs="Consolas" w:eastAsia="Consolas" w:hAnsi="Consolas"/>
          <w:color w:val="2A4258"/>
          <w:sz w:val="18"/>
          <w:szCs w:val="18"/>
          <w:shd w:fill="F2F0EA" w:val="clear"/>
        </w:rPr>
        <w:t xml:space="preserve">State eq '@{outputs('Incoming')?['state']}' and ProjectId eq @{outputs('Incoming')?['projectId']} and VariationRef eq '@{outputs('Incoming')?['variationRef']}'</w:t>
      </w:r>
    </w:p>
    <w:p>
      <w:pPr>
        <w:pStyle w:val="ListParagraph"/>
        <w:numPr>
          <w:ilvl w:val="1"/>
          <w:numId w:val="2"/>
        </w:numPr>
        <w:spacing w:after="80"/>
      </w:pPr>
      <w:r>
        <w:rPr>
          <w:rFonts w:ascii="Arial" w:cs="Arial" w:eastAsia="Arial" w:hAnsi="Arial"/>
          <w:color w:val="1C2B3A"/>
          <w:sz w:val="20"/>
          <w:szCs w:val="20"/>
        </w:rPr>
        <w:t xml:space="preserve">Top Count: </w:t>
      </w:r>
      <w:r>
        <w:rPr>
          <w:rFonts w:ascii="Consolas" w:cs="Consolas" w:eastAsia="Consolas" w:hAnsi="Consolas"/>
          <w:color w:val="2A4258"/>
          <w:sz w:val="18"/>
          <w:szCs w:val="18"/>
          <w:shd w:fill="F2F0EA" w:val="clear"/>
        </w:rPr>
        <w:t xml:space="preserve">1</w:t>
      </w:r>
    </w:p>
    <w:p>
      <w:pPr>
        <w:pStyle w:val="ListParagraph"/>
        <w:numPr>
          <w:ilvl w:val="0"/>
          <w:numId w:val="3"/>
        </w:numPr>
        <w:spacing w:after="80"/>
      </w:pPr>
      <w:r>
        <w:rPr>
          <w:rFonts w:ascii="Arial" w:cs="Arial" w:eastAsia="Arial" w:hAnsi="Arial"/>
          <w:b/>
          <w:bCs/>
          <w:color w:val="1C2B3A"/>
          <w:sz w:val="20"/>
          <w:szCs w:val="20"/>
        </w:rPr>
        <w:t xml:space="preserve">Condition</w:t>
      </w:r>
      <w:r>
        <w:rPr>
          <w:rFonts w:ascii="Arial" w:cs="Arial" w:eastAsia="Arial" w:hAnsi="Arial"/>
          <w:color w:val="1C2B3A"/>
          <w:sz w:val="20"/>
          <w:szCs w:val="20"/>
        </w:rPr>
        <w:t xml:space="preserve"> — did a row come back?</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1061"/>
        <w:gridCol w:w="7965"/>
      </w:tblGrid>
      <w:tr>
        <w:trPr>
          <w:tblHeader/>
        </w:trPr>
        <w:tc>
          <w:tcPr>
            <w:tcW w:type="dxa" w:w="1061"/>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Side</w:t>
            </w:r>
          </w:p>
        </w:tc>
        <w:tc>
          <w:tcPr>
            <w:tcW w:type="dxa" w:w="7965"/>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Enter</w:t>
            </w:r>
          </w:p>
        </w:tc>
      </w:tr>
      <w:tr>
        <w:tc>
          <w:tcPr>
            <w:tcW w:type="dxa" w:w="106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Left</w:t>
            </w:r>
          </w:p>
        </w:tc>
        <w:tc>
          <w:tcPr>
            <w:tcW w:type="dxa" w:w="7965"/>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if(empty(body('Get_items')?['value']), 'none', 'found')</w:t>
            </w:r>
            <w:r>
              <w:rPr>
                <w:rFonts w:ascii="Arial" w:cs="Arial" w:eastAsia="Arial" w:hAnsi="Arial"/>
                <w:color w:val="1C2B3A"/>
                <w:sz w:val="18"/>
                <w:szCs w:val="18"/>
              </w:rPr>
              <w:t xml:space="preserve"> — </w:t>
            </w:r>
            <w:r>
              <w:rPr>
                <w:rFonts w:ascii="Arial" w:cs="Arial" w:eastAsia="Arial" w:hAnsi="Arial"/>
                <w:b/>
                <w:bCs/>
                <w:color w:val="1C2B3A"/>
                <w:sz w:val="18"/>
                <w:szCs w:val="18"/>
              </w:rPr>
              <w:t xml:space="preserve">via the expression editor (fx)</w:t>
            </w:r>
          </w:p>
        </w:tc>
      </w:tr>
      <w:tr>
        <w:tc>
          <w:tcPr>
            <w:tcW w:type="dxa" w:w="106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Operator</w:t>
            </w:r>
          </w:p>
        </w:tc>
        <w:tc>
          <w:tcPr>
            <w:tcW w:type="dxa" w:w="7965"/>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is equal to</w:t>
            </w:r>
          </w:p>
        </w:tc>
      </w:tr>
      <w:tr>
        <w:tc>
          <w:tcPr>
            <w:tcW w:type="dxa" w:w="106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Right</w:t>
            </w:r>
          </w:p>
        </w:tc>
        <w:tc>
          <w:tcPr>
            <w:tcW w:type="dxa" w:w="7965"/>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found</w:t>
            </w:r>
            <w:r>
              <w:rPr>
                <w:rFonts w:ascii="Arial" w:cs="Arial" w:eastAsia="Arial" w:hAnsi="Arial"/>
                <w:color w:val="1C2B3A"/>
                <w:sz w:val="18"/>
                <w:szCs w:val="18"/>
              </w:rPr>
              <w:t xml:space="preserve"> — typed straight into the box</w:t>
            </w:r>
          </w:p>
        </w:tc>
      </w:tr>
    </w:tbl>
    <w:p>
      <w:pPr>
        <w:spacing w:after="200"/>
      </w:pPr>
    </w:p>
    <w:p>
      <w:pPr>
        <w:spacing w:after="160" w:line="276"/>
      </w:pPr>
      <w:r>
        <w:rPr>
          <w:rFonts w:ascii="Arial" w:cs="Arial" w:eastAsia="Arial" w:hAnsi="Arial"/>
          <w:color w:val="1C2B3A"/>
          <w:sz w:val="20"/>
          <w:szCs w:val="20"/>
        </w:rPr>
        <w:t xml:space="preserve">   </w:t>
      </w:r>
      <w:r>
        <w:rPr>
          <w:rFonts w:ascii="Arial" w:cs="Arial" w:eastAsia="Arial" w:hAnsi="Arial"/>
          <w:b/>
          <w:bCs/>
          <w:color w:val="1C2B3A"/>
          <w:sz w:val="20"/>
          <w:szCs w:val="20"/>
        </w:rPr>
        <w:t xml:space="preserve">If yes → SharePoint → Update item.</w:t>
      </w:r>
      <w:r>
        <w:rPr>
          <w:rFonts w:ascii="Arial" w:cs="Arial" w:eastAsia="Arial" w:hAnsi="Arial"/>
          <w:color w:val="1C2B3A"/>
          <w:sz w:val="20"/>
          <w:szCs w:val="20"/>
        </w:rPr>
        <w:t xml:space="preserve"> Id is    </w:t>
      </w:r>
      <w:r>
        <w:rPr>
          <w:rFonts w:ascii="Consolas" w:cs="Consolas" w:eastAsia="Consolas" w:hAnsi="Consolas"/>
          <w:color w:val="2A4258"/>
          <w:sz w:val="18"/>
          <w:szCs w:val="18"/>
          <w:shd w:fill="F2F0EA" w:val="clear"/>
        </w:rPr>
        <w:t xml:space="preserve">@{first(body('Get_items')?['value'])?['ID']}</w:t>
      </w:r>
      <w:r>
        <w:rPr>
          <w:rFonts w:ascii="Arial" w:cs="Arial" w:eastAsia="Arial" w:hAnsi="Arial"/>
          <w:color w:val="1C2B3A"/>
          <w:sz w:val="20"/>
          <w:szCs w:val="20"/>
        </w:rPr>
        <w:t xml:space="preserve">.</w:t>
      </w:r>
    </w:p>
    <w:p>
      <w:pPr>
        <w:spacing w:after="160" w:line="276"/>
      </w:pPr>
      <w:r>
        <w:rPr>
          <w:rFonts w:ascii="Arial" w:cs="Arial" w:eastAsia="Arial" w:hAnsi="Arial"/>
          <w:color w:val="1C2B3A"/>
          <w:sz w:val="20"/>
          <w:szCs w:val="20"/>
        </w:rPr>
        <w:t xml:space="preserve">   </w:t>
      </w:r>
      <w:r>
        <w:rPr>
          <w:rFonts w:ascii="Arial" w:cs="Arial" w:eastAsia="Arial" w:hAnsi="Arial"/>
          <w:b/>
          <w:bCs/>
          <w:color w:val="1C2B3A"/>
          <w:sz w:val="20"/>
          <w:szCs w:val="20"/>
        </w:rPr>
        <w:t xml:space="preserve">If no → SharePoint → Create item.</w:t>
      </w:r>
    </w:p>
    <w:p>
      <w:pPr>
        <w:spacing w:after="160" w:line="276"/>
      </w:pPr>
      <w:r>
        <w:rPr>
          <w:rFonts w:ascii="Arial" w:cs="Arial" w:eastAsia="Arial" w:hAnsi="Arial"/>
          <w:color w:val="1C2B3A"/>
          <w:sz w:val="20"/>
          <w:szCs w:val="20"/>
        </w:rPr>
        <w:t xml:space="preserve">   ### Why the condition is written that way</w:t>
      </w:r>
    </w:p>
    <w:p>
      <w:pPr>
        <w:spacing w:after="160" w:line="276"/>
      </w:pPr>
      <w:r>
        <w:rPr>
          <w:rFonts w:ascii="Arial" w:cs="Arial" w:eastAsia="Arial" w:hAnsi="Arial"/>
          <w:color w:val="1C2B3A"/>
          <w:sz w:val="20"/>
          <w:szCs w:val="20"/>
        </w:rPr>
        <w:t xml:space="preserve">   Counting the rows and comparing the count to zero is the obvious version, and    both spellings of it fail — differently, which is what makes this worth    understanding once.</w:t>
      </w:r>
    </w:p>
    <w:p>
      <w:pPr>
        <w:spacing w:after="160" w:line="276"/>
      </w:pPr>
      <w:r>
        <w:rPr>
          <w:rFonts w:ascii="Arial" w:cs="Arial" w:eastAsia="Arial" w:hAnsi="Arial"/>
          <w:color w:val="1C2B3A"/>
          <w:sz w:val="20"/>
          <w:szCs w:val="20"/>
        </w:rPr>
        <w:t xml:space="preserve">   A condition operand </w:t>
      </w:r>
      <w:r>
        <w:rPr>
          <w:rFonts w:ascii="Arial" w:cs="Arial" w:eastAsia="Arial" w:hAnsi="Arial"/>
          <w:b/>
          <w:bCs/>
          <w:color w:val="1C2B3A"/>
          <w:sz w:val="20"/>
          <w:szCs w:val="20"/>
        </w:rPr>
        <w:t xml:space="preserve">typed into the box</w:t>
      </w:r>
      <w:r>
        <w:rPr>
          <w:rFonts w:ascii="Arial" w:cs="Arial" w:eastAsia="Arial" w:hAnsi="Arial"/>
          <w:color w:val="1C2B3A"/>
          <w:sz w:val="20"/>
          <w:szCs w:val="20"/>
        </w:rPr>
        <w:t xml:space="preserve"> is text. One added through the    </w:t>
      </w:r>
      <w:r>
        <w:rPr>
          <w:rFonts w:ascii="Arial" w:cs="Arial" w:eastAsia="Arial" w:hAnsi="Arial"/>
          <w:b/>
          <w:bCs/>
          <w:color w:val="1C2B3A"/>
          <w:sz w:val="20"/>
          <w:szCs w:val="20"/>
        </w:rPr>
        <w:t xml:space="preserve">expression editor</w:t>
      </w:r>
      <w:r>
        <w:rPr>
          <w:rFonts w:ascii="Arial" w:cs="Arial" w:eastAsia="Arial" w:hAnsi="Arial"/>
          <w:color w:val="1C2B3A"/>
          <w:sz w:val="20"/>
          <w:szCs w:val="20"/>
        </w:rPr>
        <w:t xml:space="preserve"> is whatever the expression returns. So    </w:t>
      </w:r>
      <w:r>
        <w:rPr>
          <w:rFonts w:ascii="Consolas" w:cs="Consolas" w:eastAsia="Consolas" w:hAnsi="Consolas"/>
          <w:color w:val="2A4258"/>
          <w:sz w:val="18"/>
          <w:szCs w:val="18"/>
          <w:shd w:fill="F2F0EA" w:val="clear"/>
        </w:rPr>
        <w:t xml:space="preserve">length(…)</w:t>
      </w:r>
      <w:r>
        <w:rPr>
          <w:rFonts w:ascii="Arial" w:cs="Arial" w:eastAsia="Arial" w:hAnsi="Arial"/>
          <w:color w:val="1C2B3A"/>
          <w:sz w:val="20"/>
          <w:szCs w:val="20"/>
        </w:rPr>
        <w:t xml:space="preserve"> against </w:t>
      </w:r>
      <w:r>
        <w:rPr>
          <w:rFonts w:ascii="Consolas" w:cs="Consolas" w:eastAsia="Consolas" w:hAnsi="Consolas"/>
          <w:color w:val="2A4258"/>
          <w:sz w:val="18"/>
          <w:szCs w:val="18"/>
          <w:shd w:fill="F2F0EA" w:val="clear"/>
        </w:rPr>
        <w:t xml:space="preserve">0</w:t>
      </w:r>
      <w:r>
        <w:rPr>
          <w:rFonts w:ascii="Arial" w:cs="Arial" w:eastAsia="Arial" w:hAnsi="Arial"/>
          <w:color w:val="1C2B3A"/>
          <w:sz w:val="20"/>
          <w:szCs w:val="20"/>
        </w:rPr>
        <w:t xml:space="preserve"> puts a number on one side and, often, text on the    other. Power Automate's operators then split two ways:</w:t>
      </w:r>
    </w:p>
    <w:p>
      <w:pPr>
        <w:pStyle w:val="ListParagraph"/>
        <w:numPr>
          <w:ilvl w:val="1"/>
          <w:numId w:val="2"/>
        </w:numPr>
        <w:spacing w:after="80"/>
      </w:pPr>
      <w:r>
        <w:rPr>
          <w:rFonts w:ascii="Consolas" w:cs="Consolas" w:eastAsia="Consolas" w:hAnsi="Consolas"/>
          <w:color w:val="2A4258"/>
          <w:sz w:val="18"/>
          <w:szCs w:val="18"/>
          <w:shd w:fill="F2F0EA" w:val="clear"/>
        </w:rPr>
        <w:t xml:space="preserve">is greater than</w:t>
      </w:r>
      <w:r>
        <w:rPr>
          <w:rFonts w:ascii="Arial" w:cs="Arial" w:eastAsia="Arial" w:hAnsi="Arial"/>
          <w:color w:val="1C2B3A"/>
          <w:sz w:val="20"/>
          <w:szCs w:val="20"/>
        </w:rPr>
        <w:t xml:space="preserve"> </w:t>
      </w:r>
      <w:r>
        <w:rPr>
          <w:rFonts w:ascii="Arial" w:cs="Arial" w:eastAsia="Arial" w:hAnsi="Arial"/>
          <w:b/>
          <w:bCs/>
          <w:color w:val="1C2B3A"/>
          <w:sz w:val="20"/>
          <w:szCs w:val="20"/>
        </w:rPr>
        <w:t xml:space="preserve">requires matching types</w:t>
      </w:r>
      <w:r>
        <w:rPr>
          <w:rFonts w:ascii="Arial" w:cs="Arial" w:eastAsia="Arial" w:hAnsi="Arial"/>
          <w:color w:val="1C2B3A"/>
          <w:sz w:val="20"/>
          <w:szCs w:val="20"/>
        </w:rPr>
        <w:t xml:space="preserve">, so it fails loudly: </w:t>
      </w:r>
      <w:r>
        <w:rPr>
          <w:rFonts w:ascii="Arial" w:cs="Arial" w:eastAsia="Arial" w:hAnsi="Arial"/>
          <w:i/>
          <w:iCs/>
          <w:color w:val="1C2B3A"/>
          <w:sz w:val="20"/>
          <w:szCs w:val="20"/>
        </w:rPr>
        <w:t xml:space="preserve">"the template language function 'greater' expects two parameter of matching types … 'String' and 'Integer' that do not match"</w:t>
      </w:r>
      <w:r>
        <w:rPr>
          <w:rFonts w:ascii="Arial" w:cs="Arial" w:eastAsia="Arial" w:hAnsi="Arial"/>
          <w:color w:val="1C2B3A"/>
          <w:sz w:val="20"/>
          <w:szCs w:val="20"/>
        </w:rPr>
        <w:t xml:space="preserve">.</w:t>
      </w:r>
    </w:p>
    <w:p>
      <w:pPr>
        <w:pStyle w:val="ListParagraph"/>
        <w:numPr>
          <w:ilvl w:val="1"/>
          <w:numId w:val="2"/>
        </w:numPr>
        <w:spacing w:after="80"/>
      </w:pPr>
      <w:r>
        <w:rPr>
          <w:rFonts w:ascii="Consolas" w:cs="Consolas" w:eastAsia="Consolas" w:hAnsi="Consolas"/>
          <w:color w:val="2A4258"/>
          <w:sz w:val="18"/>
          <w:szCs w:val="18"/>
          <w:shd w:fill="F2F0EA" w:val="clear"/>
        </w:rPr>
        <w:t xml:space="preserve">is equal to</w:t>
      </w:r>
      <w:r>
        <w:rPr>
          <w:rFonts w:ascii="Arial" w:cs="Arial" w:eastAsia="Arial" w:hAnsi="Arial"/>
          <w:color w:val="1C2B3A"/>
          <w:sz w:val="20"/>
          <w:szCs w:val="20"/>
        </w:rPr>
        <w:t xml:space="preserve"> / </w:t>
      </w:r>
      <w:r>
        <w:rPr>
          <w:rFonts w:ascii="Consolas" w:cs="Consolas" w:eastAsia="Consolas" w:hAnsi="Consolas"/>
          <w:color w:val="2A4258"/>
          <w:sz w:val="18"/>
          <w:szCs w:val="18"/>
          <w:shd w:fill="F2F0EA" w:val="clear"/>
        </w:rPr>
        <w:t xml:space="preserve">is not equal to</w:t>
      </w:r>
      <w:r>
        <w:rPr>
          <w:rFonts w:ascii="Arial" w:cs="Arial" w:eastAsia="Arial" w:hAnsi="Arial"/>
          <w:color w:val="1C2B3A"/>
          <w:sz w:val="20"/>
          <w:szCs w:val="20"/>
        </w:rPr>
        <w:t xml:space="preserve"> </w:t>
      </w:r>
      <w:r>
        <w:rPr>
          <w:rFonts w:ascii="Arial" w:cs="Arial" w:eastAsia="Arial" w:hAnsi="Arial"/>
          <w:b/>
          <w:bCs/>
          <w:color w:val="1C2B3A"/>
          <w:sz w:val="20"/>
          <w:szCs w:val="20"/>
        </w:rPr>
        <w:t xml:space="preserve">do not</w:t>
      </w:r>
      <w:r>
        <w:rPr>
          <w:rFonts w:ascii="Arial" w:cs="Arial" w:eastAsia="Arial" w:hAnsi="Arial"/>
          <w:color w:val="1C2B3A"/>
          <w:sz w:val="20"/>
          <w:szCs w:val="20"/>
        </w:rPr>
        <w:t xml:space="preserve">. Values of different types are simply not equal. So </w:t>
      </w:r>
      <w:r>
        <w:rPr>
          <w:rFonts w:ascii="Consolas" w:cs="Consolas" w:eastAsia="Consolas" w:hAnsi="Consolas"/>
          <w:color w:val="2A4258"/>
          <w:sz w:val="18"/>
          <w:szCs w:val="18"/>
          <w:shd w:fill="F2F0EA" w:val="clear"/>
        </w:rPr>
        <w:t xml:space="preserve">"0"</w:t>
      </w:r>
      <w:r>
        <w:rPr>
          <w:rFonts w:ascii="Arial" w:cs="Arial" w:eastAsia="Arial" w:hAnsi="Arial"/>
          <w:color w:val="1C2B3A"/>
          <w:sz w:val="20"/>
          <w:szCs w:val="20"/>
        </w:rPr>
        <w:t xml:space="preserve"> </w:t>
      </w:r>
      <w:r>
        <w:rPr>
          <w:rFonts w:ascii="Arial" w:cs="Arial" w:eastAsia="Arial" w:hAnsi="Arial"/>
          <w:i/>
          <w:iCs/>
          <w:color w:val="1C2B3A"/>
          <w:sz w:val="20"/>
          <w:szCs w:val="20"/>
        </w:rPr>
        <w:t xml:space="preserve">is not equal to</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0</w:t>
      </w:r>
      <w:r>
        <w:rPr>
          <w:rFonts w:ascii="Arial" w:cs="Arial" w:eastAsia="Arial" w:hAnsi="Arial"/>
          <w:color w:val="1C2B3A"/>
          <w:sz w:val="20"/>
          <w:szCs w:val="20"/>
        </w:rPr>
        <w:t xml:space="preserve"> comes back </w:t>
      </w:r>
      <w:r>
        <w:rPr>
          <w:rFonts w:ascii="Arial" w:cs="Arial" w:eastAsia="Arial" w:hAnsi="Arial"/>
          <w:b/>
          <w:bCs/>
          <w:color w:val="1C2B3A"/>
          <w:sz w:val="20"/>
          <w:szCs w:val="20"/>
        </w:rPr>
        <w:t xml:space="preserve">true</w:t>
      </w:r>
      <w:r>
        <w:rPr>
          <w:rFonts w:ascii="Arial" w:cs="Arial" w:eastAsia="Arial" w:hAnsi="Arial"/>
          <w:color w:val="1C2B3A"/>
          <w:sz w:val="20"/>
          <w:szCs w:val="20"/>
        </w:rPr>
        <w:t xml:space="preserve">, the flow takes the True branch on an empty result, and Update item runs with nothing to update: </w:t>
      </w:r>
      <w:r>
        <w:rPr>
          <w:rFonts w:ascii="Arial" w:cs="Arial" w:eastAsia="Arial" w:hAnsi="Arial"/>
          <w:i/>
          <w:iCs/>
          <w:color w:val="1C2B3A"/>
          <w:sz w:val="20"/>
          <w:szCs w:val="20"/>
        </w:rPr>
        <w:t xml:space="preserve">"The resolved string values for the following parameters are invalid, they may not be null or empty: 'id'"</w:t>
      </w:r>
      <w:r>
        <w:rPr>
          <w:rFonts w:ascii="Arial" w:cs="Arial" w:eastAsia="Arial" w:hAnsi="Arial"/>
          <w:color w:val="1C2B3A"/>
          <w:sz w:val="20"/>
          <w:szCs w:val="20"/>
        </w:rPr>
        <w:t xml:space="preserve">.</w:t>
      </w:r>
    </w:p>
    <w:p>
      <w:pPr>
        <w:spacing w:after="160" w:line="276"/>
      </w:pPr>
      <w:r>
        <w:rPr>
          <w:rFonts w:ascii="Arial" w:cs="Arial" w:eastAsia="Arial" w:hAnsi="Arial"/>
          <w:color w:val="1C2B3A"/>
          <w:sz w:val="20"/>
          <w:szCs w:val="20"/>
        </w:rPr>
        <w:t xml:space="preserve">   That second one is the dangerous shape: no error until the branch it should    never have taken.</w:t>
      </w:r>
    </w:p>
    <w:p>
      <w:pPr>
        <w:spacing w:after="160" w:line="276"/>
      </w:pPr>
      <w:r>
        <w:rPr>
          <w:rFonts w:ascii="Arial" w:cs="Arial" w:eastAsia="Arial" w:hAnsi="Arial"/>
          <w:color w:val="1C2B3A"/>
          <w:sz w:val="20"/>
          <w:szCs w:val="20"/>
        </w:rPr>
        <w:t xml:space="preserve">   The form above removes the question. </w:t>
      </w:r>
      <w:r>
        <w:rPr>
          <w:rFonts w:ascii="Consolas" w:cs="Consolas" w:eastAsia="Consolas" w:hAnsi="Consolas"/>
          <w:color w:val="2A4258"/>
          <w:sz w:val="18"/>
          <w:szCs w:val="18"/>
          <w:shd w:fill="F2F0EA" w:val="clear"/>
        </w:rPr>
        <w:t xml:space="preserve">if(empty(…), 'none', 'found')</w:t>
      </w:r>
      <w:r>
        <w:rPr>
          <w:rFonts w:ascii="Arial" w:cs="Arial" w:eastAsia="Arial" w:hAnsi="Arial"/>
          <w:color w:val="1C2B3A"/>
          <w:sz w:val="20"/>
          <w:szCs w:val="20"/>
        </w:rPr>
        <w:t xml:space="preserve"> returns    one of two strings, and </w:t>
      </w:r>
      <w:r>
        <w:rPr>
          <w:rFonts w:ascii="Consolas" w:cs="Consolas" w:eastAsia="Consolas" w:hAnsi="Consolas"/>
          <w:color w:val="2A4258"/>
          <w:sz w:val="18"/>
          <w:szCs w:val="18"/>
          <w:shd w:fill="F2F0EA" w:val="clear"/>
        </w:rPr>
        <w:t xml:space="preserve">found</w:t>
      </w:r>
      <w:r>
        <w:rPr>
          <w:rFonts w:ascii="Arial" w:cs="Arial" w:eastAsia="Arial" w:hAnsi="Arial"/>
          <w:color w:val="1C2B3A"/>
          <w:sz w:val="20"/>
          <w:szCs w:val="20"/>
        </w:rPr>
        <w:t xml:space="preserve"> typed into a box can only be a string —    there is no number anywhere for the designer to infer. </w:t>
      </w:r>
      <w:r>
        <w:rPr>
          <w:rFonts w:ascii="Consolas" w:cs="Consolas" w:eastAsia="Consolas" w:hAnsi="Consolas"/>
          <w:color w:val="2A4258"/>
          <w:sz w:val="18"/>
          <w:szCs w:val="18"/>
          <w:shd w:fill="F2F0EA" w:val="clear"/>
        </w:rPr>
        <w:t xml:space="preserve">empty()</w:t>
      </w:r>
      <w:r>
        <w:rPr>
          <w:rFonts w:ascii="Arial" w:cs="Arial" w:eastAsia="Arial" w:hAnsi="Arial"/>
          <w:color w:val="1C2B3A"/>
          <w:sz w:val="20"/>
          <w:szCs w:val="20"/>
        </w:rPr>
        <w:t xml:space="preserve"> covers both    an empty array and a null one.</w:t>
      </w:r>
    </w:p>
    <w:p>
      <w:pPr>
        <w:spacing w:after="160" w:line="276"/>
      </w:pPr>
      <w:r>
        <w:rPr>
          <w:rFonts w:ascii="Arial" w:cs="Arial" w:eastAsia="Arial" w:hAnsi="Arial"/>
          <w:color w:val="1C2B3A"/>
          <w:sz w:val="20"/>
          <w:szCs w:val="20"/>
        </w:rPr>
        <w:t xml:space="preserve">   Three things to check once it is in, because each on its own sends every run    down the wrong branch:</w:t>
      </w:r>
    </w:p>
    <w:p>
      <w:pPr>
        <w:pStyle w:val="ListParagraph"/>
        <w:numPr>
          <w:ilvl w:val="1"/>
          <w:numId w:val="2"/>
        </w:numPr>
        <w:spacing w:after="80"/>
      </w:pPr>
      <w:r>
        <w:rPr>
          <w:rFonts w:ascii="Arial" w:cs="Arial" w:eastAsia="Arial" w:hAnsi="Arial"/>
          <w:b/>
          <w:bCs/>
          <w:color w:val="1C2B3A"/>
          <w:sz w:val="20"/>
          <w:szCs w:val="20"/>
        </w:rPr>
        <w:t xml:space="preserve">The operator is </w:t>
      </w:r>
      <w:r>
        <w:rPr>
          <w:rFonts w:ascii="Consolas" w:cs="Consolas" w:eastAsia="Consolas" w:hAnsi="Consolas"/>
          <w:b/>
          <w:bCs/>
          <w:color w:val="2A4258"/>
          <w:sz w:val="18"/>
          <w:szCs w:val="18"/>
          <w:shd w:fill="F2F0EA" w:val="clear"/>
        </w:rPr>
        <w:t xml:space="preserve">is equal to</w:t>
      </w:r>
      <w:r>
        <w:rPr>
          <w:rFonts w:ascii="Arial" w:cs="Arial" w:eastAsia="Arial" w:hAnsi="Arial"/>
          <w:b/>
          <w:bCs/>
          <w:color w:val="1C2B3A"/>
          <w:sz w:val="20"/>
          <w:szCs w:val="20"/>
        </w:rPr>
        <w:t xml:space="preserve">.</w:t>
      </w:r>
      <w:r>
        <w:rPr>
          <w:rFonts w:ascii="Arial" w:cs="Arial" w:eastAsia="Arial" w:hAnsi="Arial"/>
          <w:color w:val="1C2B3A"/>
          <w:sz w:val="20"/>
          <w:szCs w:val="20"/>
        </w:rPr>
        <w:t xml:space="preserve"> Inverted, an empty result goes to Update item and fails on a missing id — the same symptom as before.</w:t>
      </w:r>
    </w:p>
    <w:p>
      <w:pPr>
        <w:pStyle w:val="ListParagraph"/>
        <w:numPr>
          <w:ilvl w:val="1"/>
          <w:numId w:val="2"/>
        </w:numPr>
        <w:spacing w:after="80"/>
      </w:pPr>
      <w:r>
        <w:rPr>
          <w:rFonts w:ascii="Arial" w:cs="Arial" w:eastAsia="Arial" w:hAnsi="Arial"/>
          <w:b/>
          <w:bCs/>
          <w:color w:val="1C2B3A"/>
          <w:sz w:val="20"/>
          <w:szCs w:val="20"/>
        </w:rPr>
        <w:t xml:space="preserve">The right-hand value matches the expression exactly, including case.</w:t>
      </w:r>
      <w:r>
        <w:rPr>
          <w:rFonts w:ascii="Arial" w:cs="Arial" w:eastAsia="Arial" w:hAnsi="Arial"/>
          <w:color w:val="1C2B3A"/>
          <w:sz w:val="20"/>
          <w:szCs w:val="20"/>
        </w:rPr>
        <w:t xml:space="preserve"> Comparison is case-sensitive: </w:t>
      </w:r>
      <w:r>
        <w:rPr>
          <w:rFonts w:ascii="Consolas" w:cs="Consolas" w:eastAsia="Consolas" w:hAnsi="Consolas"/>
          <w:color w:val="2A4258"/>
          <w:sz w:val="18"/>
          <w:szCs w:val="18"/>
          <w:shd w:fill="F2F0EA" w:val="clear"/>
        </w:rPr>
        <w:t xml:space="preserve">Found</w:t>
      </w:r>
      <w:r>
        <w:rPr>
          <w:rFonts w:ascii="Arial" w:cs="Arial" w:eastAsia="Arial" w:hAnsi="Arial"/>
          <w:color w:val="1C2B3A"/>
          <w:sz w:val="20"/>
          <w:szCs w:val="20"/>
        </w:rPr>
        <w:t xml:space="preserve"> does not equal </w:t>
      </w:r>
      <w:r>
        <w:rPr>
          <w:rFonts w:ascii="Consolas" w:cs="Consolas" w:eastAsia="Consolas" w:hAnsi="Consolas"/>
          <w:color w:val="2A4258"/>
          <w:sz w:val="18"/>
          <w:szCs w:val="18"/>
          <w:shd w:fill="F2F0EA" w:val="clear"/>
        </w:rPr>
        <w:t xml:space="preserve">found</w:t>
      </w:r>
      <w:r>
        <w:rPr>
          <w:rFonts w:ascii="Arial" w:cs="Arial" w:eastAsia="Arial" w:hAnsi="Arial"/>
          <w:color w:val="1C2B3A"/>
          <w:sz w:val="20"/>
          <w:szCs w:val="20"/>
        </w:rPr>
        <w:t xml:space="preserve">, so a capitalised value never matches and every run creates.</w:t>
      </w:r>
    </w:p>
    <w:p>
      <w:pPr>
        <w:pStyle w:val="ListParagraph"/>
        <w:numPr>
          <w:ilvl w:val="1"/>
          <w:numId w:val="2"/>
        </w:numPr>
        <w:spacing w:after="80"/>
      </w:pPr>
      <w:r>
        <w:rPr>
          <w:rFonts w:ascii="Arial" w:cs="Arial" w:eastAsia="Arial" w:hAnsi="Arial"/>
          <w:b/>
          <w:bCs/>
          <w:color w:val="1C2B3A"/>
          <w:sz w:val="20"/>
          <w:szCs w:val="20"/>
        </w:rPr>
        <w:t xml:space="preserve">There is only one row in the condition.</w:t>
      </w:r>
      <w:r>
        <w:rPr>
          <w:rFonts w:ascii="Arial" w:cs="Arial" w:eastAsia="Arial" w:hAnsi="Arial"/>
          <w:color w:val="1C2B3A"/>
          <w:sz w:val="20"/>
          <w:szCs w:val="20"/>
        </w:rPr>
        <w:t xml:space="preserve"> The designer leaves an empty </w:t>
      </w:r>
      <w:r>
        <w:rPr>
          <w:rFonts w:ascii="Consolas" w:cs="Consolas" w:eastAsia="Consolas" w:hAnsi="Consolas"/>
          <w:color w:val="2A4258"/>
          <w:sz w:val="18"/>
          <w:szCs w:val="18"/>
          <w:shd w:fill="F2F0EA" w:val="clear"/>
        </w:rPr>
        <w:t xml:space="preserve">Choose a value / Choose a value</w:t>
      </w:r>
      <w:r>
        <w:rPr>
          <w:rFonts w:ascii="Arial" w:cs="Arial" w:eastAsia="Arial" w:hAnsi="Arial"/>
          <w:color w:val="1C2B3A"/>
          <w:sz w:val="20"/>
          <w:szCs w:val="20"/>
        </w:rPr>
        <w:t xml:space="preserve"> row behind when you add one by accident; joined with </w:t>
      </w:r>
      <w:r>
        <w:rPr>
          <w:rFonts w:ascii="Arial" w:cs="Arial" w:eastAsia="Arial" w:hAnsi="Arial"/>
          <w:b/>
          <w:bCs/>
          <w:color w:val="1C2B3A"/>
          <w:sz w:val="20"/>
          <w:szCs w:val="20"/>
        </w:rPr>
        <w:t xml:space="preserve">And</w:t>
      </w:r>
      <w:r>
        <w:rPr>
          <w:rFonts w:ascii="Arial" w:cs="Arial" w:eastAsia="Arial" w:hAnsi="Arial"/>
          <w:color w:val="1C2B3A"/>
          <w:sz w:val="20"/>
          <w:szCs w:val="20"/>
        </w:rPr>
        <w:t xml:space="preserve"> it drags the whole condition false. Remove it from the </w:t>
      </w:r>
      <w:r>
        <w:rPr>
          <w:rFonts w:ascii="Consolas" w:cs="Consolas" w:eastAsia="Consolas" w:hAnsi="Consolas"/>
          <w:color w:val="2A4258"/>
          <w:sz w:val="18"/>
          <w:szCs w:val="18"/>
          <w:shd w:fill="F2F0EA" w:val="clear"/>
        </w:rPr>
        <w:t xml:space="preserve">…</w:t>
      </w:r>
      <w:r>
        <w:rPr>
          <w:rFonts w:ascii="Arial" w:cs="Arial" w:eastAsia="Arial" w:hAnsi="Arial"/>
          <w:color w:val="1C2B3A"/>
          <w:sz w:val="20"/>
          <w:szCs w:val="20"/>
        </w:rPr>
        <w:t xml:space="preserve"> menu at the end of that row.</w:t>
      </w:r>
    </w:p>
    <w:p>
      <w:pPr>
        <w:spacing w:after="160" w:line="276"/>
      </w:pPr>
      <w:r>
        <w:rPr>
          <w:rFonts w:ascii="Arial" w:cs="Arial" w:eastAsia="Arial" w:hAnsi="Arial"/>
          <w:color w:val="1C2B3A"/>
          <w:sz w:val="20"/>
          <w:szCs w:val="20"/>
        </w:rPr>
        <w:t xml:space="preserve">   Two mappings are worth being deliberate about before the rest.</w:t>
      </w:r>
    </w:p>
    <w:p>
      <w:pPr>
        <w:spacing w:after="160" w:line="276"/>
      </w:pPr>
      <w:r>
        <w:rPr>
          <w:rFonts w:ascii="Arial" w:cs="Arial" w:eastAsia="Arial" w:hAnsi="Arial"/>
          <w:color w:val="1C2B3A"/>
          <w:sz w:val="20"/>
          <w:szCs w:val="20"/>
        </w:rPr>
        <w:t xml:space="preserve">   </w:t>
      </w:r>
      <w:r>
        <w:rPr>
          <w:rFonts w:ascii="Consolas" w:cs="Consolas" w:eastAsia="Consolas" w:hAnsi="Consolas"/>
          <w:b/>
          <w:bCs/>
          <w:color w:val="2A4258"/>
          <w:sz w:val="18"/>
          <w:szCs w:val="18"/>
          <w:shd w:fill="F2F0EA" w:val="clear"/>
        </w:rPr>
        <w:t xml:space="preserve">Payload</w:t>
      </w:r>
      <w:r>
        <w:rPr>
          <w:rFonts w:ascii="Arial" w:cs="Arial" w:eastAsia="Arial" w:hAnsi="Arial"/>
          <w:b/>
          <w:bCs/>
          <w:color w:val="1C2B3A"/>
          <w:sz w:val="20"/>
          <w:szCs w:val="20"/>
        </w:rPr>
        <w:t xml:space="preserve"> takes </w:t>
      </w:r>
      <w:r>
        <w:rPr>
          <w:rFonts w:ascii="Consolas" w:cs="Consolas" w:eastAsia="Consolas" w:hAnsi="Consolas"/>
          <w:b/>
          <w:bCs/>
          <w:color w:val="2A4258"/>
          <w:sz w:val="18"/>
          <w:szCs w:val="18"/>
          <w:shd w:fill="F2F0EA" w:val="clear"/>
        </w:rPr>
        <w:t xml:space="preserve">@{outputs('Incoming')?['payload']}</w:t>
      </w:r>
      <w:r>
        <w:rPr>
          <w:rFonts w:ascii="Arial" w:cs="Arial" w:eastAsia="Arial" w:hAnsi="Arial"/>
          <w:color w:val="1C2B3A"/>
          <w:sz w:val="20"/>
          <w:szCs w:val="20"/>
        </w:rPr>
        <w:t xml:space="preserve"> — the payload    </w:t>
      </w:r>
      <w:r>
        <w:rPr>
          <w:rFonts w:ascii="Arial" w:cs="Arial" w:eastAsia="Arial" w:hAnsi="Arial"/>
          <w:i/>
          <w:iCs/>
          <w:color w:val="1C2B3A"/>
          <w:sz w:val="20"/>
          <w:szCs w:val="20"/>
        </w:rPr>
        <w:t xml:space="preserve">field</w:t>
      </w:r>
      <w:r>
        <w:rPr>
          <w:rFonts w:ascii="Arial" w:cs="Arial" w:eastAsia="Arial" w:hAnsi="Arial"/>
          <w:color w:val="1C2B3A"/>
          <w:sz w:val="20"/>
          <w:szCs w:val="20"/>
        </w:rPr>
        <w:t xml:space="preserve"> of the request, which is the form as a JSON string. Not the Compose    action. This is why the Compose is called </w:t>
      </w:r>
      <w:r>
        <w:rPr>
          <w:rFonts w:ascii="Consolas" w:cs="Consolas" w:eastAsia="Consolas" w:hAnsi="Consolas"/>
          <w:color w:val="2A4258"/>
          <w:sz w:val="18"/>
          <w:szCs w:val="18"/>
          <w:shd w:fill="F2F0EA" w:val="clear"/>
        </w:rPr>
        <w:t xml:space="preserve">Incoming</w:t>
      </w:r>
      <w:r>
        <w:rPr>
          <w:rFonts w:ascii="Arial" w:cs="Arial" w:eastAsia="Arial" w:hAnsi="Arial"/>
          <w:color w:val="1C2B3A"/>
          <w:sz w:val="20"/>
          <w:szCs w:val="20"/>
        </w:rPr>
        <w:t xml:space="preserve"> rather than </w:t>
      </w:r>
      <w:r>
        <w:rPr>
          <w:rFonts w:ascii="Consolas" w:cs="Consolas" w:eastAsia="Consolas" w:hAnsi="Consolas"/>
          <w:color w:val="2A4258"/>
          <w:sz w:val="18"/>
          <w:szCs w:val="18"/>
          <w:shd w:fill="F2F0EA" w:val="clear"/>
        </w:rPr>
        <w:t xml:space="preserve">Payload</w:t>
      </w:r>
      <w:r>
        <w:rPr>
          <w:rFonts w:ascii="Arial" w:cs="Arial" w:eastAsia="Arial" w:hAnsi="Arial"/>
          <w:color w:val="1C2B3A"/>
          <w:sz w:val="20"/>
          <w:szCs w:val="20"/>
        </w:rPr>
        <w:t xml:space="preserve">:    with both named the same, picking "Payload" from dynamic content stores the    entire request instead, which parses perfectly, carries no form, and restores    nothing when the variation is reopened.</w:t>
      </w:r>
    </w:p>
    <w:p>
      <w:pPr>
        <w:spacing w:after="160" w:line="276"/>
      </w:pPr>
      <w:r>
        <w:rPr>
          <w:rFonts w:ascii="Arial" w:cs="Arial" w:eastAsia="Arial" w:hAnsi="Arial"/>
          <w:color w:val="1C2B3A"/>
          <w:sz w:val="20"/>
          <w:szCs w:val="20"/>
        </w:rPr>
        <w:t xml:space="preserve">   </w:t>
      </w:r>
      <w:r>
        <w:rPr>
          <w:rFonts w:ascii="Consolas" w:cs="Consolas" w:eastAsia="Consolas" w:hAnsi="Consolas"/>
          <w:b/>
          <w:bCs/>
          <w:color w:val="2A4258"/>
          <w:sz w:val="18"/>
          <w:szCs w:val="18"/>
          <w:shd w:fill="F2F0EA" w:val="clear"/>
        </w:rPr>
        <w:t xml:space="preserve">ProjectId</w:t>
      </w:r>
      <w:r>
        <w:rPr>
          <w:rFonts w:ascii="Arial" w:cs="Arial" w:eastAsia="Arial" w:hAnsi="Arial"/>
          <w:b/>
          <w:bCs/>
          <w:color w:val="1C2B3A"/>
          <w:sz w:val="20"/>
          <w:szCs w:val="20"/>
        </w:rPr>
        <w:t xml:space="preserve"> takes </w:t>
      </w:r>
      <w:r>
        <w:rPr>
          <w:rFonts w:ascii="Consolas" w:cs="Consolas" w:eastAsia="Consolas" w:hAnsi="Consolas"/>
          <w:b/>
          <w:bCs/>
          <w:color w:val="2A4258"/>
          <w:sz w:val="18"/>
          <w:szCs w:val="18"/>
          <w:shd w:fill="F2F0EA" w:val="clear"/>
        </w:rPr>
        <w:t xml:space="preserve">@{outputs('Incoming')?['projectId']}</w:t>
      </w:r>
      <w:r>
        <w:rPr>
          <w:rFonts w:ascii="Arial" w:cs="Arial" w:eastAsia="Arial" w:hAnsi="Arial"/>
          <w:b/>
          <w:bCs/>
          <w:color w:val="1C2B3A"/>
          <w:sz w:val="20"/>
          <w:szCs w:val="20"/>
        </w:rPr>
        <w:t xml:space="preserve">.</w:t>
      </w:r>
      <w:r>
        <w:rPr>
          <w:rFonts w:ascii="Arial" w:cs="Arial" w:eastAsia="Arial" w:hAnsi="Arial"/>
          <w:color w:val="1C2B3A"/>
          <w:sz w:val="20"/>
          <w:szCs w:val="20"/>
        </w:rPr>
        <w:t xml:space="preserve"> Leave it empty    and rows cannot be attributed to a project, so the app has to work it out    from the saved form — and anything it cannot place is left out of that    project's history rather than shown under the wrong one.</w:t>
      </w:r>
    </w:p>
    <w:p>
      <w:pPr>
        <w:spacing w:after="160" w:line="276"/>
      </w:pPr>
      <w:r>
        <w:rPr>
          <w:rFonts w:ascii="Arial" w:cs="Arial" w:eastAsia="Arial" w:hAnsi="Arial"/>
          <w:color w:val="1C2B3A"/>
          <w:sz w:val="20"/>
          <w:szCs w:val="20"/>
        </w:rPr>
        <w:t xml:space="preserve">   Then the rest. </w:t>
      </w:r>
      <w:r>
        <w:rPr>
          <w:rFonts w:ascii="Consolas" w:cs="Consolas" w:eastAsia="Consolas" w:hAnsi="Consolas"/>
          <w:b/>
          <w:bCs/>
          <w:color w:val="2A4258"/>
          <w:sz w:val="18"/>
          <w:szCs w:val="18"/>
          <w:shd w:fill="F2F0EA" w:val="clear"/>
        </w:rPr>
        <w:t xml:space="preserve">Title</w:t>
      </w:r>
      <w:r>
        <w:rPr>
          <w:rFonts w:ascii="Arial" w:cs="Arial" w:eastAsia="Arial" w:hAnsi="Arial"/>
          <w:b/>
          <w:bCs/>
          <w:color w:val="1C2B3A"/>
          <w:sz w:val="20"/>
          <w:szCs w:val="20"/>
        </w:rPr>
        <w:t xml:space="preserve"> takes </w:t>
      </w:r>
      <w:r>
        <w:rPr>
          <w:rFonts w:ascii="Consolas" w:cs="Consolas" w:eastAsia="Consolas" w:hAnsi="Consolas"/>
          <w:b/>
          <w:bCs/>
          <w:color w:val="2A4258"/>
          <w:sz w:val="18"/>
          <w:szCs w:val="18"/>
          <w:shd w:fill="F2F0EA" w:val="clear"/>
        </w:rPr>
        <w:t xml:space="preserve">project</w:t>
      </w:r>
      <w:r>
        <w:rPr>
          <w:rFonts w:ascii="Arial" w:cs="Arial" w:eastAsia="Arial" w:hAnsi="Arial"/>
          <w:b/>
          <w:bCs/>
          <w:color w:val="1C2B3A"/>
          <w:sz w:val="20"/>
          <w:szCs w:val="20"/>
        </w:rPr>
        <w:t xml:space="preserve">, not the    reference</w:t>
      </w:r>
      <w:r>
        <w:rPr>
          <w:rFonts w:ascii="Arial" w:cs="Arial" w:eastAsia="Arial" w:hAnsi="Arial"/>
          <w:color w:val="1C2B3A"/>
          <w:sz w:val="20"/>
          <w:szCs w:val="20"/>
        </w:rPr>
        <w:t xml:space="preserve"> — the log reads by project, so that is what SharePoint shows as    each row's name. The reference goes in </w:t>
      </w:r>
      <w:r>
        <w:rPr>
          <w:rFonts w:ascii="Consolas" w:cs="Consolas" w:eastAsia="Consolas" w:hAnsi="Consolas"/>
          <w:color w:val="2A4258"/>
          <w:sz w:val="18"/>
          <w:szCs w:val="18"/>
          <w:shd w:fill="F2F0EA" w:val="clear"/>
        </w:rPr>
        <w:t xml:space="preserve">VariationRef</w:t>
      </w:r>
      <w:r>
        <w:rPr>
          <w:rFonts w:ascii="Arial" w:cs="Arial" w:eastAsia="Arial" w:hAnsi="Arial"/>
          <w:color w:val="1C2B3A"/>
          <w:sz w:val="20"/>
          <w:szCs w:val="20"/>
        </w:rPr>
        <w:t xml:space="preserve">, with </w:t>
      </w:r>
      <w:r>
        <w:rPr>
          <w:rFonts w:ascii="Consolas" w:cs="Consolas" w:eastAsia="Consolas" w:hAnsi="Consolas"/>
          <w:color w:val="2A4258"/>
          <w:sz w:val="18"/>
          <w:szCs w:val="18"/>
          <w:shd w:fill="F2F0EA" w:val="clear"/>
        </w:rPr>
        <w:t xml:space="preserve">BaseRef</w:t>
      </w:r>
      <w:r>
        <w:rPr>
          <w:rFonts w:ascii="Arial" w:cs="Arial" w:eastAsia="Arial" w:hAnsi="Arial"/>
          <w:color w:val="1C2B3A"/>
          <w:sz w:val="20"/>
          <w:szCs w:val="20"/>
        </w:rPr>
        <w:t xml:space="preserve"> and    </w:t>
      </w:r>
      <w:r>
        <w:rPr>
          <w:rFonts w:ascii="Consolas" w:cs="Consolas" w:eastAsia="Consolas" w:hAnsi="Consolas"/>
          <w:color w:val="2A4258"/>
          <w:sz w:val="18"/>
          <w:szCs w:val="18"/>
          <w:shd w:fill="F2F0EA" w:val="clear"/>
        </w:rPr>
        <w:t xml:space="preserve">Revision</w:t>
      </w:r>
      <w:r>
        <w:rPr>
          <w:rFonts w:ascii="Arial" w:cs="Arial" w:eastAsia="Arial" w:hAnsi="Arial"/>
          <w:color w:val="1C2B3A"/>
          <w:sz w:val="20"/>
          <w:szCs w:val="20"/>
        </w:rPr>
        <w:t xml:space="preserve"> beside it. Then </w:t>
      </w:r>
      <w:r>
        <w:rPr>
          <w:rFonts w:ascii="Consolas" w:cs="Consolas" w:eastAsia="Consolas" w:hAnsi="Consolas"/>
          <w:color w:val="2A4258"/>
          <w:sz w:val="18"/>
          <w:szCs w:val="18"/>
          <w:shd w:fill="F2F0EA" w:val="clear"/>
        </w:rPr>
        <w:t xml:space="preserve">ProjectId</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State</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VariationDescription</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HeadContractor</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RecipientAddress</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Attention</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IssuedBy</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Position</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SiteInstructionRef</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ClauseRef</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AconexRef</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ContractorDirection</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EmailRef</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DescriptionOfWorks</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Notes</w:t>
      </w:r>
      <w:r>
        <w:rPr>
          <w:rFonts w:ascii="Arial" w:cs="Arial" w:eastAsia="Arial" w:hAnsi="Arial"/>
          <w:color w:val="1C2B3A"/>
          <w:sz w:val="20"/>
          <w:szCs w:val="20"/>
        </w:rPr>
        <w:t xml:space="preserve"> (from </w:t>
      </w:r>
      <w:r>
        <w:rPr>
          <w:rFonts w:ascii="Consolas" w:cs="Consolas" w:eastAsia="Consolas" w:hAnsi="Consolas"/>
          <w:color w:val="2A4258"/>
          <w:sz w:val="18"/>
          <w:szCs w:val="18"/>
          <w:shd w:fill="F2F0EA" w:val="clear"/>
        </w:rPr>
        <w:t xml:space="preserve">notes</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DrawingsText</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FolderPath</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DownloadedAt</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UpdatedAt</w:t>
      </w:r>
      <w:r>
        <w:rPr>
          <w:rFonts w:ascii="Arial" w:cs="Arial" w:eastAsia="Arial" w:hAnsi="Arial"/>
          <w:color w:val="1C2B3A"/>
          <w:sz w:val="20"/>
          <w:szCs w:val="20"/>
        </w:rPr>
        <w:t xml:space="preserve">, and </w:t>
      </w:r>
      <w:r>
        <w:rPr>
          <w:rFonts w:ascii="Consolas" w:cs="Consolas" w:eastAsia="Consolas" w:hAnsi="Consolas"/>
          <w:color w:val="2A4258"/>
          <w:sz w:val="18"/>
          <w:szCs w:val="18"/>
          <w:shd w:fill="F2F0EA" w:val="clear"/>
        </w:rPr>
        <w:t xml:space="preserve">Payload</w:t>
      </w:r>
      <w:r>
        <w:rPr>
          <w:rFonts w:ascii="Arial" w:cs="Arial" w:eastAsia="Arial" w:hAnsi="Arial"/>
          <w:color w:val="1C2B3A"/>
          <w:sz w:val="20"/>
          <w:szCs w:val="20"/>
        </w:rPr>
        <w:t xml:space="preserve">.</w:t>
      </w:r>
    </w:p>
    <w:p>
      <w:pPr>
        <w:pStyle w:val="ListParagraph"/>
        <w:numPr>
          <w:ilvl w:val="0"/>
          <w:numId w:val="3"/>
        </w:numPr>
        <w:spacing w:after="80"/>
      </w:pPr>
      <w:r>
        <w:rPr>
          <w:rFonts w:ascii="Arial" w:cs="Arial" w:eastAsia="Arial" w:hAnsi="Arial"/>
          <w:b/>
          <w:bCs/>
          <w:color w:val="1C2B3A"/>
          <w:sz w:val="20"/>
          <w:szCs w:val="20"/>
        </w:rPr>
        <w:t xml:space="preserve">Response</w:t>
      </w:r>
      <w:r>
        <w:rPr>
          <w:rFonts w:ascii="Arial" w:cs="Arial" w:eastAsia="Arial" w:hAnsi="Arial"/>
          <w:color w:val="1C2B3A"/>
          <w:sz w:val="20"/>
          <w:szCs w:val="20"/>
        </w:rPr>
        <w:t xml:space="preserve">, status </w:t>
      </w:r>
      <w:r>
        <w:rPr>
          <w:rFonts w:ascii="Consolas" w:cs="Consolas" w:eastAsia="Consolas" w:hAnsi="Consolas"/>
          <w:color w:val="2A4258"/>
          <w:sz w:val="18"/>
          <w:szCs w:val="18"/>
          <w:shd w:fill="F2F0EA" w:val="clear"/>
        </w:rPr>
        <w:t xml:space="preserve">200</w:t>
      </w:r>
      <w:r>
        <w:rPr>
          <w:rFonts w:ascii="Arial" w:cs="Arial" w:eastAsia="Arial" w:hAnsi="Arial"/>
          <w:color w:val="1C2B3A"/>
          <w:sz w:val="20"/>
          <w:szCs w:val="20"/>
        </w:rPr>
        <w:t xml:space="preserve">, body </w:t>
      </w:r>
      <w:r>
        <w:rPr>
          <w:rFonts w:ascii="Consolas" w:cs="Consolas" w:eastAsia="Consolas" w:hAnsi="Consolas"/>
          <w:color w:val="2A4258"/>
          <w:sz w:val="18"/>
          <w:szCs w:val="18"/>
          <w:shd w:fill="F2F0EA" w:val="clear"/>
        </w:rPr>
        <w:t xml:space="preserve">{ "ok": true }</w:t>
      </w:r>
      <w:r>
        <w:rPr>
          <w:rFonts w:ascii="Arial" w:cs="Arial" w:eastAsia="Arial" w:hAnsi="Arial"/>
          <w:color w:val="1C2B3A"/>
          <w:sz w:val="20"/>
          <w:szCs w:val="20"/>
        </w:rPr>
        <w:t xml:space="preserve">, with the same two headers.</w:t>
      </w:r>
    </w:p>
    <w:p>
      <w:pPr>
        <w:spacing w:after="160" w:line="276"/>
      </w:pPr>
      <w:r>
        <w:rPr>
          <w:rFonts w:ascii="Arial" w:cs="Arial" w:eastAsia="Arial" w:hAnsi="Arial"/>
          <w:b/>
          <w:bCs/>
          <w:color w:val="1C2B3A"/>
          <w:sz w:val="20"/>
          <w:szCs w:val="20"/>
        </w:rPr>
        <w:t xml:space="preserve">Match on </w:t>
      </w:r>
      <w:r>
        <w:rPr>
          <w:rFonts w:ascii="Consolas" w:cs="Consolas" w:eastAsia="Consolas" w:hAnsi="Consolas"/>
          <w:b/>
          <w:bCs/>
          <w:color w:val="2A4258"/>
          <w:sz w:val="18"/>
          <w:szCs w:val="18"/>
          <w:shd w:fill="F2F0EA" w:val="clear"/>
        </w:rPr>
        <w:t xml:space="preserve">VariationRef</w:t>
      </w:r>
      <w:r>
        <w:rPr>
          <w:rFonts w:ascii="Arial" w:cs="Arial" w:eastAsia="Arial" w:hAnsi="Arial"/>
          <w:b/>
          <w:bCs/>
          <w:color w:val="1C2B3A"/>
          <w:sz w:val="20"/>
          <w:szCs w:val="20"/>
        </w:rPr>
        <w:t xml:space="preserve">, never on </w:t>
      </w:r>
      <w:r>
        <w:rPr>
          <w:rFonts w:ascii="Consolas" w:cs="Consolas" w:eastAsia="Consolas" w:hAnsi="Consolas"/>
          <w:b/>
          <w:bCs/>
          <w:color w:val="2A4258"/>
          <w:sz w:val="18"/>
          <w:szCs w:val="18"/>
          <w:shd w:fill="F2F0EA" w:val="clear"/>
        </w:rPr>
        <w:t xml:space="preserve">Title</w:t>
      </w:r>
      <w:r>
        <w:rPr>
          <w:rFonts w:ascii="Arial" w:cs="Arial" w:eastAsia="Arial" w:hAnsi="Arial"/>
          <w:b/>
          <w:bCs/>
          <w:color w:val="1C2B3A"/>
          <w:sz w:val="20"/>
          <w:szCs w:val="20"/>
        </w:rPr>
        <w:t xml:space="preserve">.</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Title</w:t>
      </w:r>
      <w:r>
        <w:rPr>
          <w:rFonts w:ascii="Arial" w:cs="Arial" w:eastAsia="Arial" w:hAnsi="Arial"/>
          <w:color w:val="1C2B3A"/>
          <w:sz w:val="20"/>
          <w:szCs w:val="20"/>
        </w:rPr>
        <w:t xml:space="preserve"> holds the project name, which every variation on that job shares — matching on it would find the project's first variation every time and overwrite it, quietly, on every save.</w:t>
      </w:r>
    </w:p>
    <w:p>
      <w:pPr>
        <w:spacing w:after="160" w:line="276"/>
      </w:pPr>
      <w:r>
        <w:rPr>
          <w:rFonts w:ascii="Arial" w:cs="Arial" w:eastAsia="Arial" w:hAnsi="Arial"/>
          <w:color w:val="1C2B3A"/>
          <w:sz w:val="20"/>
          <w:szCs w:val="20"/>
        </w:rPr>
        <w:t xml:space="preserve">Matching on the project </w:t>
      </w:r>
      <w:r>
        <w:rPr>
          <w:rFonts w:ascii="Arial" w:cs="Arial" w:eastAsia="Arial" w:hAnsi="Arial"/>
          <w:b/>
          <w:bCs/>
          <w:color w:val="1C2B3A"/>
          <w:sz w:val="20"/>
          <w:szCs w:val="20"/>
        </w:rPr>
        <w:t xml:space="preserve">and</w:t>
      </w:r>
      <w:r>
        <w:rPr>
          <w:rFonts w:ascii="Arial" w:cs="Arial" w:eastAsia="Arial" w:hAnsi="Arial"/>
          <w:color w:val="1C2B3A"/>
          <w:sz w:val="20"/>
          <w:szCs w:val="20"/>
        </w:rPr>
        <w:t xml:space="preserve"> the reference together is what keeps the log honest: re-issuing VAR-101 updates its row rather than adding a second one, and VAR-101 on another job stays a separate variation. Turn on versioning for the list (List settings → Versioning settings) and you get the full edit history behind each row without the register itself filling up with duplicates.</w:t>
      </w:r>
    </w:p>
    <w:p>
      <w:pPr>
        <w:pStyle w:val="Heading2"/>
        <w:spacing w:after="140" w:before="320"/>
      </w:pPr>
      <w:r>
        <w:rPr>
          <w:rFonts w:ascii="Arial" w:cs="Arial" w:eastAsia="Arial" w:hAnsi="Arial"/>
          <w:b/>
          <w:bCs/>
          <w:color w:val="2A4258"/>
          <w:sz w:val="24"/>
          <w:szCs w:val="24"/>
        </w:rPr>
        <w:t xml:space="preserve">Numbering follows from this</w:t>
      </w:r>
    </w:p>
    <w:p>
      <w:pPr>
        <w:spacing w:after="160" w:line="276"/>
      </w:pPr>
      <w:r>
        <w:rPr>
          <w:rFonts w:ascii="Arial" w:cs="Arial" w:eastAsia="Arial" w:hAnsi="Arial"/>
          <w:color w:val="1C2B3A"/>
          <w:sz w:val="20"/>
          <w:szCs w:val="20"/>
        </w:rPr>
        <w:t xml:space="preserve">Once both log flows are connected the app stops asking for a variation number and allocates it: picking a project reads the log, and the reference is the highest base number on that project plus one. The format is copied from what is already there, so a job running </w:t>
      </w:r>
      <w:r>
        <w:rPr>
          <w:rFonts w:ascii="Consolas" w:cs="Consolas" w:eastAsia="Consolas" w:hAnsi="Consolas"/>
          <w:color w:val="2A4258"/>
          <w:sz w:val="18"/>
          <w:szCs w:val="18"/>
          <w:shd w:fill="F2F0EA" w:val="clear"/>
        </w:rPr>
        <w:t xml:space="preserve">V-12</w:t>
      </w:r>
      <w:r>
        <w:rPr>
          <w:rFonts w:ascii="Arial" w:cs="Arial" w:eastAsia="Arial" w:hAnsi="Arial"/>
          <w:color w:val="1C2B3A"/>
          <w:sz w:val="20"/>
          <w:szCs w:val="20"/>
        </w:rPr>
        <w:t xml:space="preserve"> gets </w:t>
      </w:r>
      <w:r>
        <w:rPr>
          <w:rFonts w:ascii="Consolas" w:cs="Consolas" w:eastAsia="Consolas" w:hAnsi="Consolas"/>
          <w:color w:val="2A4258"/>
          <w:sz w:val="18"/>
          <w:szCs w:val="18"/>
          <w:shd w:fill="F2F0EA" w:val="clear"/>
        </w:rPr>
        <w:t xml:space="preserve">V-13</w:t>
      </w:r>
      <w:r>
        <w:rPr>
          <w:rFonts w:ascii="Arial" w:cs="Arial" w:eastAsia="Arial" w:hAnsi="Arial"/>
          <w:color w:val="1C2B3A"/>
          <w:sz w:val="20"/>
          <w:szCs w:val="20"/>
        </w:rPr>
        <w:t xml:space="preserve"> and one running </w:t>
      </w:r>
      <w:r>
        <w:rPr>
          <w:rFonts w:ascii="Consolas" w:cs="Consolas" w:eastAsia="Consolas" w:hAnsi="Consolas"/>
          <w:color w:val="2A4258"/>
          <w:sz w:val="18"/>
          <w:szCs w:val="18"/>
          <w:shd w:fill="F2F0EA" w:val="clear"/>
        </w:rPr>
        <w:t xml:space="preserve">VAR-007</w:t>
      </w:r>
      <w:r>
        <w:rPr>
          <w:rFonts w:ascii="Arial" w:cs="Arial" w:eastAsia="Arial" w:hAnsi="Arial"/>
          <w:color w:val="1C2B3A"/>
          <w:sz w:val="20"/>
          <w:szCs w:val="20"/>
        </w:rPr>
        <w:t xml:space="preserve"> gets </w:t>
      </w:r>
      <w:r>
        <w:rPr>
          <w:rFonts w:ascii="Consolas" w:cs="Consolas" w:eastAsia="Consolas" w:hAnsi="Consolas"/>
          <w:color w:val="2A4258"/>
          <w:sz w:val="18"/>
          <w:szCs w:val="18"/>
          <w:shd w:fill="F2F0EA" w:val="clear"/>
        </w:rPr>
        <w:t xml:space="preserve">VAR-008</w:t>
      </w:r>
      <w:r>
        <w:rPr>
          <w:rFonts w:ascii="Arial" w:cs="Arial" w:eastAsia="Arial" w:hAnsi="Arial"/>
          <w:color w:val="1C2B3A"/>
          <w:sz w:val="20"/>
          <w:szCs w:val="20"/>
        </w:rPr>
        <w:t xml:space="preserve">. </w:t>
      </w:r>
      <w:r>
        <w:rPr>
          <w:rFonts w:ascii="Arial" w:cs="Arial" w:eastAsia="Arial" w:hAnsi="Arial"/>
          <w:b/>
          <w:bCs/>
          <w:color w:val="1C2B3A"/>
          <w:sz w:val="20"/>
          <w:szCs w:val="20"/>
        </w:rPr>
        <w:t xml:space="preserve">Edit</w:t>
      </w:r>
      <w:r>
        <w:rPr>
          <w:rFonts w:ascii="Arial" w:cs="Arial" w:eastAsia="Arial" w:hAnsi="Arial"/>
          <w:color w:val="1C2B3A"/>
          <w:sz w:val="20"/>
          <w:szCs w:val="20"/>
        </w:rPr>
        <w:t xml:space="preserve"> beside the reference overrides it by hand.</w:t>
      </w:r>
    </w:p>
    <w:p>
      <w:pPr>
        <w:spacing w:after="160" w:line="276"/>
      </w:pPr>
      <w:r>
        <w:rPr>
          <w:rFonts w:ascii="Arial" w:cs="Arial" w:eastAsia="Arial" w:hAnsi="Arial"/>
          <w:color w:val="1C2B3A"/>
          <w:sz w:val="20"/>
          <w:szCs w:val="20"/>
        </w:rPr>
        <w:t xml:space="preserve">Revisions do not consume a number. </w:t>
      </w:r>
      <w:r>
        <w:rPr>
          <w:rFonts w:ascii="Consolas" w:cs="Consolas" w:eastAsia="Consolas" w:hAnsi="Consolas"/>
          <w:color w:val="2A4258"/>
          <w:sz w:val="18"/>
          <w:szCs w:val="18"/>
          <w:shd w:fill="F2F0EA" w:val="clear"/>
        </w:rPr>
        <w:t xml:space="preserve">VAR-001.1</w:t>
      </w:r>
      <w:r>
        <w:rPr>
          <w:rFonts w:ascii="Arial" w:cs="Arial" w:eastAsia="Arial" w:hAnsi="Arial"/>
          <w:color w:val="1C2B3A"/>
          <w:sz w:val="20"/>
          <w:szCs w:val="20"/>
        </w:rPr>
        <w:t xml:space="preserve"> is its own row in the log, sits alongside </w:t>
      </w:r>
      <w:r>
        <w:rPr>
          <w:rFonts w:ascii="Consolas" w:cs="Consolas" w:eastAsia="Consolas" w:hAnsi="Consolas"/>
          <w:color w:val="2A4258"/>
          <w:sz w:val="18"/>
          <w:szCs w:val="18"/>
          <w:shd w:fill="F2F0EA" w:val="clear"/>
        </w:rPr>
        <w:t xml:space="preserve">VAR-001</w:t>
      </w:r>
      <w:r>
        <w:rPr>
          <w:rFonts w:ascii="Arial" w:cs="Arial" w:eastAsia="Arial" w:hAnsi="Arial"/>
          <w:color w:val="1C2B3A"/>
          <w:sz w:val="20"/>
          <w:szCs w:val="20"/>
        </w:rPr>
        <w:t xml:space="preserve">, and the next new variation still takes </w:t>
      </w:r>
      <w:r>
        <w:rPr>
          <w:rFonts w:ascii="Consolas" w:cs="Consolas" w:eastAsia="Consolas" w:hAnsi="Consolas"/>
          <w:color w:val="2A4258"/>
          <w:sz w:val="18"/>
          <w:szCs w:val="18"/>
          <w:shd w:fill="F2F0EA" w:val="clear"/>
        </w:rPr>
        <w:t xml:space="preserve">VAR-003</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BaseRef</w:t>
      </w:r>
      <w:r>
        <w:rPr>
          <w:rFonts w:ascii="Arial" w:cs="Arial" w:eastAsia="Arial" w:hAnsi="Arial"/>
          <w:color w:val="1C2B3A"/>
          <w:sz w:val="20"/>
          <w:szCs w:val="20"/>
        </w:rPr>
        <w:t xml:space="preserve"> is what groups them.</w:t>
      </w:r>
    </w:p>
    <w:p>
      <w:pPr>
        <w:spacing w:after="160" w:line="276"/>
      </w:pPr>
      <w:r>
        <w:rPr>
          <w:rFonts w:ascii="Arial" w:cs="Arial" w:eastAsia="Arial" w:hAnsi="Arial"/>
          <w:color w:val="1C2B3A"/>
          <w:sz w:val="20"/>
          <w:szCs w:val="20"/>
        </w:rPr>
        <w:t xml:space="preserve">Two things worth knowing before you rely on it:</w:t>
      </w:r>
    </w:p>
    <w:p>
      <w:pPr>
        <w:spacing w:after="160" w:line="276"/>
      </w:pPr>
      <w:r>
        <w:rPr>
          <w:rFonts w:ascii="Arial" w:cs="Arial" w:eastAsia="Arial" w:hAnsi="Arial"/>
          <w:b/>
          <w:bCs/>
          <w:color w:val="1C2B3A"/>
          <w:sz w:val="20"/>
          <w:szCs w:val="20"/>
        </w:rPr>
        <w:t xml:space="preserve">It counts the log, not the folder.</w:t>
      </w:r>
      <w:r>
        <w:rPr>
          <w:rFonts w:ascii="Arial" w:cs="Arial" w:eastAsia="Arial" w:hAnsi="Arial"/>
          <w:color w:val="1C2B3A"/>
          <w:sz w:val="20"/>
          <w:szCs w:val="20"/>
        </w:rPr>
        <w:t xml:space="preserve"> A project that already has variations issued before this app existed starts again at 001, because the log has never heard of them. Two ways round it, both one-off:</w:t>
      </w:r>
    </w:p>
    <w:p>
      <w:pPr>
        <w:pStyle w:val="ListParagraph"/>
        <w:numPr>
          <w:ilvl w:val="0"/>
          <w:numId w:val="2"/>
        </w:numPr>
        <w:spacing w:after="80"/>
      </w:pPr>
      <w:r>
        <w:rPr>
          <w:rFonts w:ascii="Arial" w:cs="Arial" w:eastAsia="Arial" w:hAnsi="Arial"/>
          <w:color w:val="1C2B3A"/>
          <w:sz w:val="20"/>
          <w:szCs w:val="20"/>
        </w:rPr>
        <w:t xml:space="preserve">Press </w:t>
      </w:r>
      <w:r>
        <w:rPr>
          <w:rFonts w:ascii="Arial" w:cs="Arial" w:eastAsia="Arial" w:hAnsi="Arial"/>
          <w:b/>
          <w:bCs/>
          <w:color w:val="1C2B3A"/>
          <w:sz w:val="20"/>
          <w:szCs w:val="20"/>
        </w:rPr>
        <w:t xml:space="preserve">Edit</w:t>
      </w:r>
      <w:r>
        <w:rPr>
          <w:rFonts w:ascii="Arial" w:cs="Arial" w:eastAsia="Arial" w:hAnsi="Arial"/>
          <w:color w:val="1C2B3A"/>
          <w:sz w:val="20"/>
          <w:szCs w:val="20"/>
        </w:rPr>
        <w:t xml:space="preserve"> beside the reference and type the real next number. From then on it carries on from there.</w:t>
      </w:r>
    </w:p>
    <w:p>
      <w:pPr>
        <w:pStyle w:val="ListParagraph"/>
        <w:numPr>
          <w:ilvl w:val="0"/>
          <w:numId w:val="2"/>
        </w:numPr>
        <w:spacing w:after="80"/>
      </w:pPr>
      <w:r>
        <w:rPr>
          <w:rFonts w:ascii="Arial" w:cs="Arial" w:eastAsia="Arial" w:hAnsi="Arial"/>
          <w:color w:val="1C2B3A"/>
          <w:sz w:val="20"/>
          <w:szCs w:val="20"/>
        </w:rPr>
        <w:t xml:space="preserve">Or, if the next thing you issue is a revision of one of those older variations, choose </w:t>
      </w:r>
      <w:r>
        <w:rPr>
          <w:rFonts w:ascii="Arial" w:cs="Arial" w:eastAsia="Arial" w:hAnsi="Arial"/>
          <w:b/>
          <w:bCs/>
          <w:color w:val="1C2B3A"/>
          <w:sz w:val="20"/>
          <w:szCs w:val="20"/>
        </w:rPr>
        <w:t xml:space="preserve">A revision of a previous one</w:t>
      </w:r>
      <w:r>
        <w:rPr>
          <w:rFonts w:ascii="Arial" w:cs="Arial" w:eastAsia="Arial" w:hAnsi="Arial"/>
          <w:color w:val="1C2B3A"/>
          <w:sz w:val="20"/>
          <w:szCs w:val="20"/>
        </w:rPr>
        <w:t xml:space="preserve">, type the old reference and give it a revision. </w:t>
      </w:r>
      <w:r>
        <w:rPr>
          <w:rFonts w:ascii="Consolas" w:cs="Consolas" w:eastAsia="Consolas" w:hAnsi="Consolas"/>
          <w:color w:val="2A4258"/>
          <w:sz w:val="18"/>
          <w:szCs w:val="18"/>
          <w:shd w:fill="F2F0EA" w:val="clear"/>
        </w:rPr>
        <w:t xml:space="preserve">VAR-045</w:t>
      </w:r>
      <w:r>
        <w:rPr>
          <w:rFonts w:ascii="Arial" w:cs="Arial" w:eastAsia="Arial" w:hAnsi="Arial"/>
          <w:color w:val="1C2B3A"/>
          <w:sz w:val="20"/>
          <w:szCs w:val="20"/>
        </w:rPr>
        <w:t xml:space="preserve"> plus revision </w:t>
      </w:r>
      <w:r>
        <w:rPr>
          <w:rFonts w:ascii="Consolas" w:cs="Consolas" w:eastAsia="Consolas" w:hAnsi="Consolas"/>
          <w:color w:val="2A4258"/>
          <w:sz w:val="18"/>
          <w:szCs w:val="18"/>
          <w:shd w:fill="F2F0EA" w:val="clear"/>
        </w:rPr>
        <w:t xml:space="preserve">1</w:t>
      </w:r>
      <w:r>
        <w:rPr>
          <w:rFonts w:ascii="Arial" w:cs="Arial" w:eastAsia="Arial" w:hAnsi="Arial"/>
          <w:color w:val="1C2B3A"/>
          <w:sz w:val="20"/>
          <w:szCs w:val="20"/>
        </w:rPr>
        <w:t xml:space="preserve"> logs </w:t>
      </w:r>
      <w:r>
        <w:rPr>
          <w:rFonts w:ascii="Consolas" w:cs="Consolas" w:eastAsia="Consolas" w:hAnsi="Consolas"/>
          <w:color w:val="2A4258"/>
          <w:sz w:val="18"/>
          <w:szCs w:val="18"/>
          <w:shd w:fill="F2F0EA" w:val="clear"/>
        </w:rPr>
        <w:t xml:space="preserve">VAR-045.1</w:t>
      </w:r>
      <w:r>
        <w:rPr>
          <w:rFonts w:ascii="Arial" w:cs="Arial" w:eastAsia="Arial" w:hAnsi="Arial"/>
          <w:color w:val="1C2B3A"/>
          <w:sz w:val="20"/>
          <w:szCs w:val="20"/>
        </w:rPr>
        <w:t xml:space="preserve">, and the next new variation is then offered </w:t>
      </w:r>
      <w:r>
        <w:rPr>
          <w:rFonts w:ascii="Consolas" w:cs="Consolas" w:eastAsia="Consolas" w:hAnsi="Consolas"/>
          <w:color w:val="2A4258"/>
          <w:sz w:val="18"/>
          <w:szCs w:val="18"/>
          <w:shd w:fill="F2F0EA" w:val="clear"/>
        </w:rPr>
        <w:t xml:space="preserve">VAR-046</w:t>
      </w:r>
      <w:r>
        <w:rPr>
          <w:rFonts w:ascii="Arial" w:cs="Arial" w:eastAsia="Arial" w:hAnsi="Arial"/>
          <w:color w:val="1C2B3A"/>
          <w:sz w:val="20"/>
          <w:szCs w:val="20"/>
        </w:rPr>
        <w:t xml:space="preserve">.</w:t>
      </w:r>
    </w:p>
    <w:p>
      <w:pPr>
        <w:spacing w:after="160" w:line="276"/>
      </w:pPr>
      <w:r>
        <w:rPr>
          <w:rFonts w:ascii="Arial" w:cs="Arial" w:eastAsia="Arial" w:hAnsi="Arial"/>
          <w:color w:val="1C2B3A"/>
          <w:sz w:val="20"/>
          <w:szCs w:val="20"/>
        </w:rPr>
        <w:t xml:space="preserve">Revising something the log has never seen is allowed for exactly this reason: the variation exists, it is just not in here yet.</w:t>
      </w:r>
    </w:p>
    <w:p>
      <w:pPr>
        <w:spacing w:after="160" w:line="276"/>
      </w:pPr>
      <w:r>
        <w:rPr>
          <w:rFonts w:ascii="Arial" w:cs="Arial" w:eastAsia="Arial" w:hAnsi="Arial"/>
          <w:b/>
          <w:bCs/>
          <w:color w:val="1C2B3A"/>
          <w:sz w:val="20"/>
          <w:szCs w:val="20"/>
        </w:rPr>
        <w:t xml:space="preserve">Two people starting a variation on the same project at the same second will both be offered the same number.</w:t>
      </w:r>
      <w:r>
        <w:rPr>
          <w:rFonts w:ascii="Arial" w:cs="Arial" w:eastAsia="Arial" w:hAnsi="Arial"/>
          <w:color w:val="1C2B3A"/>
          <w:sz w:val="20"/>
          <w:szCs w:val="20"/>
        </w:rPr>
        <w:t xml:space="preserve"> The app re-reads the log at the moment of saving and steps past a number that has been taken since, telling you it has moved — so nobody's work is overwritten. The number on screen can therefore change between starting and saving, which is the intended trade.</w:t>
      </w:r>
    </w:p>
    <w:p>
      <w:pPr>
        <w:pStyle w:val="Heading2"/>
        <w:spacing w:after="140" w:before="320"/>
      </w:pPr>
      <w:r>
        <w:rPr>
          <w:rFonts w:ascii="Arial" w:cs="Arial" w:eastAsia="Arial" w:hAnsi="Arial"/>
          <w:b/>
          <w:bCs/>
          <w:color w:val="2A4258"/>
          <w:sz w:val="24"/>
          <w:szCs w:val="24"/>
        </w:rPr>
        <w:t xml:space="preserve">Connect it</w:t>
      </w:r>
    </w:p>
    <w:p>
      <w:pPr>
        <w:spacing w:after="160" w:line="276"/>
      </w:pPr>
      <w:r>
        <w:rPr>
          <w:rFonts w:ascii="Arial" w:cs="Arial" w:eastAsia="Arial" w:hAnsi="Arial"/>
          <w:b/>
          <w:bCs/>
          <w:color w:val="1C2B3A"/>
          <w:sz w:val="20"/>
          <w:szCs w:val="20"/>
        </w:rPr>
        <w:t xml:space="preserve">Settings → Variation log</w:t>
      </w:r>
      <w:r>
        <w:rPr>
          <w:rFonts w:ascii="Arial" w:cs="Arial" w:eastAsia="Arial" w:hAnsi="Arial"/>
          <w:color w:val="1C2B3A"/>
          <w:sz w:val="20"/>
          <w:szCs w:val="20"/>
        </w:rPr>
        <w:t xml:space="preserve"> — paste both URLs, save. Then on the form:</w:t>
      </w:r>
    </w:p>
    <w:p>
      <w:pPr>
        <w:pStyle w:val="ListParagraph"/>
        <w:numPr>
          <w:ilvl w:val="0"/>
          <w:numId w:val="2"/>
        </w:numPr>
        <w:spacing w:after="80"/>
      </w:pPr>
      <w:r>
        <w:rPr>
          <w:rFonts w:ascii="Arial" w:cs="Arial" w:eastAsia="Arial" w:hAnsi="Arial"/>
          <w:color w:val="1C2B3A"/>
          <w:sz w:val="20"/>
          <w:szCs w:val="20"/>
        </w:rPr>
        <w:t xml:space="preserve">Picking a project lists that project's logged variations under </w:t>
      </w:r>
      <w:r>
        <w:rPr>
          <w:rFonts w:ascii="Arial" w:cs="Arial" w:eastAsia="Arial" w:hAnsi="Arial"/>
          <w:b/>
          <w:bCs/>
          <w:color w:val="1C2B3A"/>
          <w:sz w:val="20"/>
          <w:szCs w:val="20"/>
        </w:rPr>
        <w:t xml:space="preserve">Previous variations</w:t>
      </w:r>
    </w:p>
    <w:p>
      <w:pPr>
        <w:pStyle w:val="ListParagraph"/>
        <w:numPr>
          <w:ilvl w:val="0"/>
          <w:numId w:val="2"/>
        </w:numPr>
        <w:spacing w:after="80"/>
      </w:pPr>
      <w:r>
        <w:rPr>
          <w:rFonts w:ascii="Arial" w:cs="Arial" w:eastAsia="Arial" w:hAnsi="Arial"/>
          <w:color w:val="1C2B3A"/>
          <w:sz w:val="20"/>
          <w:szCs w:val="20"/>
        </w:rPr>
        <w:t xml:space="preserve">Typing a reference that already exists warns you before you overwrite it</w:t>
      </w:r>
    </w:p>
    <w:p>
      <w:pPr>
        <w:pStyle w:val="ListParagraph"/>
        <w:numPr>
          <w:ilvl w:val="0"/>
          <w:numId w:val="2"/>
        </w:numPr>
        <w:spacing w:after="80"/>
      </w:pPr>
      <w:r>
        <w:rPr>
          <w:rFonts w:ascii="Arial" w:cs="Arial" w:eastAsia="Arial" w:hAnsi="Arial"/>
          <w:b/>
          <w:bCs/>
          <w:color w:val="1C2B3A"/>
          <w:sz w:val="20"/>
          <w:szCs w:val="20"/>
        </w:rPr>
        <w:t xml:space="preserve">Save to log</w:t>
      </w:r>
      <w:r>
        <w:rPr>
          <w:rFonts w:ascii="Arial" w:cs="Arial" w:eastAsia="Arial" w:hAnsi="Arial"/>
          <w:color w:val="1C2B3A"/>
          <w:sz w:val="20"/>
          <w:szCs w:val="20"/>
        </w:rPr>
        <w:t xml:space="preserve"> writes the current form; </w:t>
      </w:r>
      <w:r>
        <w:rPr>
          <w:rFonts w:ascii="Arial" w:cs="Arial" w:eastAsia="Arial" w:hAnsi="Arial"/>
          <w:b/>
          <w:bCs/>
          <w:color w:val="1C2B3A"/>
          <w:sz w:val="20"/>
          <w:szCs w:val="20"/>
        </w:rPr>
        <w:t xml:space="preserve">Download PDF</w:t>
      </w:r>
      <w:r>
        <w:rPr>
          <w:rFonts w:ascii="Arial" w:cs="Arial" w:eastAsia="Arial" w:hAnsi="Arial"/>
          <w:color w:val="1C2B3A"/>
          <w:sz w:val="20"/>
          <w:szCs w:val="20"/>
        </w:rPr>
        <w:t xml:space="preserve"> writes it too, once the PDF actually exists</w:t>
      </w:r>
    </w:p>
    <w:p>
      <w:pPr>
        <w:pStyle w:val="ListParagraph"/>
        <w:numPr>
          <w:ilvl w:val="0"/>
          <w:numId w:val="2"/>
        </w:numPr>
        <w:spacing w:after="80"/>
      </w:pPr>
      <w:r>
        <w:rPr>
          <w:rFonts w:ascii="Arial" w:cs="Arial" w:eastAsia="Arial" w:hAnsi="Arial"/>
          <w:color w:val="1C2B3A"/>
          <w:sz w:val="20"/>
          <w:szCs w:val="20"/>
        </w:rPr>
        <w:t xml:space="preserve">Opening a past variation restores every field, drawings and notes included, and says so until you start a new one</w:t>
      </w:r>
    </w:p>
    <w:p>
      <w:pPr>
        <w:pStyle w:val="Heading1"/>
        <w:spacing w:after="140" w:before="320"/>
      </w:pPr>
      <w:r>
        <w:rPr>
          <w:rFonts w:ascii="Arial" w:cs="Arial" w:eastAsia="Arial" w:hAnsi="Arial"/>
          <w:b/>
          <w:bCs/>
          <w:color w:val="2A4258"/>
          <w:sz w:val="30"/>
          <w:szCs w:val="30"/>
        </w:rPr>
        <w:t xml:space="preserve">Flow 3 · Write professionally (optional)</w:t>
      </w:r>
    </w:p>
    <w:p>
      <w:pPr>
        <w:spacing w:after="160" w:line="276"/>
      </w:pPr>
      <w:r>
        <w:rPr>
          <w:rFonts w:ascii="Arial" w:cs="Arial" w:eastAsia="Arial" w:hAnsi="Arial"/>
          <w:b/>
          <w:bCs/>
          <w:color w:val="1C2B3A"/>
          <w:sz w:val="20"/>
          <w:szCs w:val="20"/>
        </w:rPr>
        <w:t xml:space="preserve">When an HTTP request is received</w:t>
      </w:r>
      <w:r>
        <w:rPr>
          <w:rFonts w:ascii="Arial" w:cs="Arial" w:eastAsia="Arial" w:hAnsi="Arial"/>
          <w:color w:val="1C2B3A"/>
          <w:sz w:val="20"/>
          <w:szCs w:val="20"/>
        </w:rPr>
        <w:t xml:space="preserve"> → </w:t>
      </w:r>
      <w:r>
        <w:rPr>
          <w:rFonts w:ascii="Consolas" w:cs="Consolas" w:eastAsia="Consolas" w:hAnsi="Consolas"/>
          <w:color w:val="2A4258"/>
          <w:sz w:val="18"/>
          <w:szCs w:val="18"/>
          <w:shd w:fill="F2F0EA" w:val="clear"/>
        </w:rPr>
        <w:t xml:space="preserve">Compose</w:t>
      </w:r>
      <w:r>
        <w:rPr>
          <w:rFonts w:ascii="Arial" w:cs="Arial" w:eastAsia="Arial" w:hAnsi="Arial"/>
          <w:color w:val="1C2B3A"/>
          <w:sz w:val="20"/>
          <w:szCs w:val="20"/>
        </w:rPr>
        <w:t xml:space="preserve"> named </w:t>
      </w:r>
      <w:r>
        <w:rPr>
          <w:rFonts w:ascii="Consolas" w:cs="Consolas" w:eastAsia="Consolas" w:hAnsi="Consolas"/>
          <w:color w:val="2A4258"/>
          <w:sz w:val="18"/>
          <w:szCs w:val="18"/>
          <w:shd w:fill="F2F0EA" w:val="clear"/>
        </w:rPr>
        <w:t xml:space="preserve">Incoming</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@{json(triggerBody())}</w:t>
      </w:r>
      <w:r>
        <w:rPr>
          <w:rFonts w:ascii="Arial" w:cs="Arial" w:eastAsia="Arial" w:hAnsi="Arial"/>
          <w:color w:val="1C2B3A"/>
          <w:sz w:val="20"/>
          <w:szCs w:val="20"/>
        </w:rPr>
        <w:t xml:space="preserve">) → your text generator → </w:t>
      </w:r>
      <w:r>
        <w:rPr>
          <w:rFonts w:ascii="Arial" w:cs="Arial" w:eastAsia="Arial" w:hAnsi="Arial"/>
          <w:b/>
          <w:bCs/>
          <w:color w:val="1C2B3A"/>
          <w:sz w:val="20"/>
          <w:szCs w:val="20"/>
        </w:rPr>
        <w:t xml:space="preserve">Response</w:t>
      </w:r>
      <w:r>
        <w:rPr>
          <w:rFonts w:ascii="Arial" w:cs="Arial" w:eastAsia="Arial" w:hAnsi="Arial"/>
          <w:color w:val="1C2B3A"/>
          <w:sz w:val="20"/>
          <w:szCs w:val="20"/>
        </w:rPr>
        <w:t xml:space="preserve">.</w:t>
      </w:r>
    </w:p>
    <w:p>
      <w:pPr>
        <w:spacing w:after="160" w:line="276"/>
      </w:pPr>
      <w:r>
        <w:rPr>
          <w:rFonts w:ascii="Arial" w:cs="Arial" w:eastAsia="Arial" w:hAnsi="Arial"/>
          <w:color w:val="1C2B3A"/>
          <w:sz w:val="20"/>
          <w:szCs w:val="20"/>
        </w:rPr>
        <w:t xml:space="preserve">The payload carries </w:t>
      </w:r>
      <w:r>
        <w:rPr>
          <w:rFonts w:ascii="Consolas" w:cs="Consolas" w:eastAsia="Consolas" w:hAnsi="Consolas"/>
          <w:color w:val="2A4258"/>
          <w:sz w:val="18"/>
          <w:szCs w:val="18"/>
          <w:shd w:fill="F2F0EA" w:val="clear"/>
        </w:rPr>
        <w:t xml:space="preserve">notes</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project</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state</w:t>
      </w:r>
      <w:r>
        <w:rPr>
          <w:rFonts w:ascii="Arial" w:cs="Arial" w:eastAsia="Arial" w:hAnsi="Arial"/>
          <w:color w:val="1C2B3A"/>
          <w:sz w:val="20"/>
          <w:szCs w:val="20"/>
        </w:rPr>
        <w:t xml:space="preserve"> and </w:t>
      </w:r>
      <w:r>
        <w:rPr>
          <w:rFonts w:ascii="Consolas" w:cs="Consolas" w:eastAsia="Consolas" w:hAnsi="Consolas"/>
          <w:color w:val="2A4258"/>
          <w:sz w:val="18"/>
          <w:szCs w:val="18"/>
          <w:shd w:fill="F2F0EA" w:val="clear"/>
        </w:rPr>
        <w:t xml:space="preserve">clauseRef</w:t>
      </w:r>
      <w:r>
        <w:rPr>
          <w:rFonts w:ascii="Arial" w:cs="Arial" w:eastAsia="Arial" w:hAnsi="Arial"/>
          <w:color w:val="1C2B3A"/>
          <w:sz w:val="20"/>
          <w:szCs w:val="20"/>
        </w:rPr>
        <w:t xml:space="preserve">. Reply with:</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 "description": @{&lt;the generated text&gt;} }</w:t>
      </w:r>
    </w:p>
    <w:p>
      <w:pPr>
        <w:spacing w:after="160" w:line="276"/>
      </w:pPr>
      <w:r>
        <w:rPr>
          <w:rFonts w:ascii="Arial" w:cs="Arial" w:eastAsia="Arial" w:hAnsi="Arial"/>
          <w:color w:val="1C2B3A"/>
          <w:sz w:val="20"/>
          <w:szCs w:val="20"/>
        </w:rPr>
        <w:t xml:space="preserve">plus the same headers. The app also accepts </w:t>
      </w:r>
      <w:r>
        <w:rPr>
          <w:rFonts w:ascii="Consolas" w:cs="Consolas" w:eastAsia="Consolas" w:hAnsi="Consolas"/>
          <w:color w:val="2A4258"/>
          <w:sz w:val="18"/>
          <w:szCs w:val="18"/>
          <w:shd w:fill="F2F0EA" w:val="clear"/>
        </w:rPr>
        <w:t xml:space="preserve">text</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result</w:t>
      </w:r>
      <w:r>
        <w:rPr>
          <w:rFonts w:ascii="Arial" w:cs="Arial" w:eastAsia="Arial" w:hAnsi="Arial"/>
          <w:color w:val="1C2B3A"/>
          <w:sz w:val="20"/>
          <w:szCs w:val="20"/>
        </w:rPr>
        <w:t xml:space="preserve"> or </w:t>
      </w:r>
      <w:r>
        <w:rPr>
          <w:rFonts w:ascii="Consolas" w:cs="Consolas" w:eastAsia="Consolas" w:hAnsi="Consolas"/>
          <w:color w:val="2A4258"/>
          <w:sz w:val="18"/>
          <w:szCs w:val="18"/>
          <w:shd w:fill="F2F0EA" w:val="clear"/>
        </w:rPr>
        <w:t xml:space="preserve">output</w:t>
      </w:r>
      <w:r>
        <w:rPr>
          <w:rFonts w:ascii="Arial" w:cs="Arial" w:eastAsia="Arial" w:hAnsi="Arial"/>
          <w:color w:val="1C2B3A"/>
          <w:sz w:val="20"/>
          <w:szCs w:val="20"/>
        </w:rPr>
        <w:t xml:space="preserve"> as the key.</w:t>
      </w:r>
    </w:p>
    <w:p>
      <w:pPr>
        <w:spacing w:after="160" w:line="276"/>
      </w:pPr>
      <w:r>
        <w:rPr>
          <w:rFonts w:ascii="Arial" w:cs="Arial" w:eastAsia="Arial" w:hAnsi="Arial"/>
          <w:color w:val="1C2B3A"/>
          <w:sz w:val="20"/>
          <w:szCs w:val="20"/>
        </w:rPr>
        <w:t xml:space="preserve">Use </w:t>
      </w:r>
      <w:r>
        <w:rPr>
          <w:rFonts w:ascii="Arial" w:cs="Arial" w:eastAsia="Arial" w:hAnsi="Arial"/>
          <w:b/>
          <w:bCs/>
          <w:color w:val="1C2B3A"/>
          <w:sz w:val="20"/>
          <w:szCs w:val="20"/>
        </w:rPr>
        <w:t xml:space="preserve">AI Builder → Create text with GPT</w:t>
      </w:r>
      <w:r>
        <w:rPr>
          <w:rFonts w:ascii="Arial" w:cs="Arial" w:eastAsia="Arial" w:hAnsi="Arial"/>
          <w:color w:val="1C2B3A"/>
          <w:sz w:val="20"/>
          <w:szCs w:val="20"/>
        </w:rPr>
        <w:t xml:space="preserve"> or an </w:t>
      </w:r>
      <w:r>
        <w:rPr>
          <w:rFonts w:ascii="Arial" w:cs="Arial" w:eastAsia="Arial" w:hAnsi="Arial"/>
          <w:b/>
          <w:bCs/>
          <w:color w:val="1C2B3A"/>
          <w:sz w:val="20"/>
          <w:szCs w:val="20"/>
        </w:rPr>
        <w:t xml:space="preserve">Azure OpenAI</w:t>
      </w:r>
      <w:r>
        <w:rPr>
          <w:rFonts w:ascii="Arial" w:cs="Arial" w:eastAsia="Arial" w:hAnsi="Arial"/>
          <w:color w:val="1C2B3A"/>
          <w:sz w:val="20"/>
          <w:szCs w:val="20"/>
        </w:rPr>
        <w:t xml:space="preserve"> action, whichever your tenant has. A prompt along these lines works:</w:t>
      </w:r>
    </w:p>
    <w:p>
      <w:pPr>
        <w:pBdr>
          <w:left w:val="single" w:color="C9C2B4" w:sz="12" w:space="10"/>
        </w:pBdr>
        <w:spacing w:after="120"/>
        <w:ind w:left="340"/>
      </w:pPr>
      <w:r>
        <w:rPr>
          <w:rFonts w:ascii="Arial" w:cs="Arial" w:eastAsia="Arial" w:hAnsi="Arial"/>
          <w:i/>
          <w:iCs/>
          <w:color w:val="6B6459"/>
          <w:sz w:val="20"/>
          <w:szCs w:val="20"/>
        </w:rPr>
        <w:t xml:space="preserve">Rewrite the following site notes as a single formal paragraph for a</w:t>
      </w:r>
    </w:p>
    <w:p>
      <w:pPr>
        <w:pBdr>
          <w:left w:val="single" w:color="C9C2B4" w:sz="12" w:space="10"/>
        </w:pBdr>
        <w:spacing w:after="120"/>
        <w:ind w:left="340"/>
      </w:pPr>
      <w:r>
        <w:rPr>
          <w:rFonts w:ascii="Arial" w:cs="Arial" w:eastAsia="Arial" w:hAnsi="Arial"/>
          <w:i/>
          <w:iCs/>
          <w:color w:val="6B6459"/>
          <w:sz w:val="20"/>
          <w:szCs w:val="20"/>
        </w:rPr>
        <w:t xml:space="preserve">construction variation notice. Australian English. State only what the notes</w:t>
      </w:r>
    </w:p>
    <w:p>
      <w:pPr>
        <w:pBdr>
          <w:left w:val="single" w:color="C9C2B4" w:sz="12" w:space="10"/>
        </w:pBdr>
        <w:spacing w:after="120"/>
        <w:ind w:left="340"/>
      </w:pPr>
      <w:r>
        <w:rPr>
          <w:rFonts w:ascii="Arial" w:cs="Arial" w:eastAsia="Arial" w:hAnsi="Arial"/>
          <w:i/>
          <w:iCs/>
          <w:color w:val="6B6459"/>
          <w:sz w:val="20"/>
          <w:szCs w:val="20"/>
        </w:rPr>
        <w:t xml:space="preserve">state — do not invent quantities, dates, drawing numbers or causes. No</w:t>
      </w:r>
    </w:p>
    <w:p>
      <w:pPr>
        <w:pBdr>
          <w:left w:val="single" w:color="C9C2B4" w:sz="12" w:space="10"/>
        </w:pBdr>
        <w:spacing w:after="120"/>
        <w:ind w:left="340"/>
      </w:pPr>
      <w:r>
        <w:rPr>
          <w:rFonts w:ascii="Arial" w:cs="Arial" w:eastAsia="Arial" w:hAnsi="Arial"/>
          <w:i/>
          <w:iCs/>
          <w:color w:val="6B6459"/>
          <w:sz w:val="20"/>
          <w:szCs w:val="20"/>
        </w:rPr>
        <w:t xml:space="preserve">greeting, no sign-off.</w:t>
      </w:r>
    </w:p>
    <w:p>
      <w:pPr>
        <w:pBdr>
          <w:left w:val="single" w:color="C9C2B4" w:sz="12" w:space="10"/>
        </w:pBdr>
        <w:spacing w:after="120"/>
        <w:ind w:left="340"/>
      </w:pPr>
      <w:r>
        <w:rPr>
          <w:rFonts w:ascii="Arial" w:cs="Arial" w:eastAsia="Arial" w:hAnsi="Arial"/>
          <w:i/>
          <w:iCs/>
          <w:color w:val="6B6459"/>
          <w:sz w:val="20"/>
          <w:szCs w:val="20"/>
        </w:rPr>
        <w:t xml:space="preserve"/>
      </w:r>
    </w:p>
    <w:p>
      <w:pPr>
        <w:pBdr>
          <w:left w:val="single" w:color="C9C2B4" w:sz="12" w:space="10"/>
        </w:pBdr>
        <w:spacing w:after="120"/>
        <w:ind w:left="340"/>
      </w:pPr>
      <w:r>
        <w:rPr>
          <w:rFonts w:ascii="Arial" w:cs="Arial" w:eastAsia="Arial" w:hAnsi="Arial"/>
          <w:i/>
          <w:iCs/>
          <w:color w:val="6B6459"/>
          <w:sz w:val="20"/>
          <w:szCs w:val="20"/>
        </w:rPr>
        <w:t xml:space="preserve">Notes: </w:t>
      </w:r>
      <w:r>
        <w:rPr>
          <w:rFonts w:ascii="Consolas" w:cs="Consolas" w:eastAsia="Consolas" w:hAnsi="Consolas"/>
          <w:i/>
          <w:iCs/>
          <w:color w:val="2A4258"/>
          <w:sz w:val="18"/>
          <w:szCs w:val="18"/>
          <w:shd w:fill="F2F0EA" w:val="clear"/>
        </w:rPr>
        <w:t xml:space="preserve">@{outputs('Incoming')?['notes']}</w:t>
      </w:r>
    </w:p>
    <w:p>
      <w:pPr>
        <w:spacing w:after="160" w:line="276"/>
      </w:pPr>
      <w:r>
        <w:rPr>
          <w:rFonts w:ascii="Arial" w:cs="Arial" w:eastAsia="Arial" w:hAnsi="Arial"/>
          <w:color w:val="1C2B3A"/>
          <w:sz w:val="20"/>
          <w:szCs w:val="20"/>
        </w:rPr>
        <w:t xml:space="preserve">Leave this flow out entirely and the button still works: it capitalises sentences and adds full stops locally, and says so, so nobody mistakes tidied notes for a rewrite.</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What the app sends </w:t>
      </w:r>
    </w:p>
    <w:p>
      <w:pPr>
        <w:spacing w:after="160" w:line="276"/>
      </w:pPr>
      <w:r>
        <w:rPr>
          <w:rFonts w:ascii="Arial" w:cs="Arial" w:eastAsia="Arial" w:hAnsi="Arial"/>
          <w:b/>
          <w:bCs/>
          <w:color w:val="1C2B3A"/>
          <w:sz w:val="20"/>
          <w:szCs w:val="20"/>
        </w:rPr>
        <w:t xml:space="preserve">To flow 1:</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 "state": "VIC" }</w:t>
      </w:r>
    </w:p>
    <w:p>
      <w:pPr>
        <w:spacing w:after="160" w:line="276"/>
      </w:pPr>
      <w:r>
        <w:rPr>
          <w:rFonts w:ascii="Arial" w:cs="Arial" w:eastAsia="Arial" w:hAnsi="Arial"/>
          <w:b/>
          <w:bCs/>
          <w:color w:val="1C2B3A"/>
          <w:sz w:val="20"/>
          <w:szCs w:val="20"/>
        </w:rPr>
        <w:t xml:space="preserve">To flow 4:</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 "action": "list", "state": "VIC", "projectId": "2", "variationRef": "VAR-101" }</w:t>
      </w:r>
      <w:r>
        <w:rPr>
          <w:rFonts w:ascii="Arial" w:cs="Arial" w:eastAsia="Arial" w:hAnsi="Arial"/>
          <w:color w:val="1C2B3A"/>
          <w:sz w:val="20"/>
          <w:szCs w:val="20"/>
        </w:rPr>
        <w:t xml:space="preserve"> — </w:t>
      </w:r>
      <w:r>
        <w:rPr>
          <w:rFonts w:ascii="Consolas" w:cs="Consolas" w:eastAsia="Consolas" w:hAnsi="Consolas"/>
          <w:color w:val="2A4258"/>
          <w:sz w:val="18"/>
          <w:szCs w:val="18"/>
          <w:shd w:fill="F2F0EA" w:val="clear"/>
        </w:rPr>
        <w:t xml:space="preserve">variationRef</w:t>
      </w:r>
      <w:r>
        <w:rPr>
          <w:rFonts w:ascii="Arial" w:cs="Arial" w:eastAsia="Arial" w:hAnsi="Arial"/>
          <w:color w:val="1C2B3A"/>
          <w:sz w:val="20"/>
          <w:szCs w:val="20"/>
        </w:rPr>
        <w:t xml:space="preserve"> is present only when reopening one, and the flow above ignores it.</w:t>
      </w:r>
    </w:p>
    <w:p>
      <w:pPr>
        <w:spacing w:after="160" w:line="276"/>
      </w:pPr>
      <w:r>
        <w:rPr>
          <w:rFonts w:ascii="Arial" w:cs="Arial" w:eastAsia="Arial" w:hAnsi="Arial"/>
          <w:b/>
          <w:bCs/>
          <w:color w:val="1C2B3A"/>
          <w:sz w:val="20"/>
          <w:szCs w:val="20"/>
        </w:rPr>
        <w:t xml:space="preserve">To flow 5:</w:t>
      </w:r>
      <w:r>
        <w:rPr>
          <w:rFonts w:ascii="Arial" w:cs="Arial" w:eastAsia="Arial" w:hAnsi="Arial"/>
          <w:color w:val="1C2B3A"/>
          <w:sz w:val="20"/>
          <w:szCs w:val="20"/>
        </w:rPr>
        <w:t xml:space="preserve"> every field in the table above, plus </w:t>
      </w:r>
      <w:r>
        <w:rPr>
          <w:rFonts w:ascii="Consolas" w:cs="Consolas" w:eastAsia="Consolas" w:hAnsi="Consolas"/>
          <w:color w:val="2A4258"/>
          <w:sz w:val="18"/>
          <w:szCs w:val="18"/>
          <w:shd w:fill="F2F0EA" w:val="clear"/>
        </w:rPr>
        <w:t xml:space="preserve">variationRef</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projectId</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notes</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drawingsText</w:t>
      </w:r>
      <w:r>
        <w:rPr>
          <w:rFonts w:ascii="Arial" w:cs="Arial" w:eastAsia="Arial" w:hAnsi="Arial"/>
          <w:color w:val="1C2B3A"/>
          <w:sz w:val="20"/>
          <w:szCs w:val="20"/>
        </w:rPr>
        <w:t xml:space="preserve"> and </w:t>
      </w:r>
      <w:r>
        <w:rPr>
          <w:rFonts w:ascii="Consolas" w:cs="Consolas" w:eastAsia="Consolas" w:hAnsi="Consolas"/>
          <w:color w:val="2A4258"/>
          <w:sz w:val="18"/>
          <w:szCs w:val="18"/>
          <w:shd w:fill="F2F0EA" w:val="clear"/>
        </w:rPr>
        <w:t xml:space="preserve">payload</w:t>
      </w:r>
      <w:r>
        <w:rPr>
          <w:rFonts w:ascii="Arial" w:cs="Arial" w:eastAsia="Arial" w:hAnsi="Arial"/>
          <w:color w:val="1C2B3A"/>
          <w:sz w:val="20"/>
          <w:szCs w:val="20"/>
        </w:rPr>
        <w:t xml:space="preserve"> (the whole form as JSON).</w:t>
      </w:r>
    </w:p>
    <w:p>
      <w:pPr>
        <w:spacing w:after="160" w:line="276"/>
      </w:pPr>
      <w:r>
        <w:rPr>
          <w:rFonts w:ascii="Arial" w:cs="Arial" w:eastAsia="Arial" w:hAnsi="Arial"/>
          <w:b/>
          <w:bCs/>
          <w:color w:val="1C2B3A"/>
          <w:sz w:val="20"/>
          <w:szCs w:val="20"/>
        </w:rPr>
        <w:t xml:space="preserve">To flow 3:</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 "notes": "…", "state": "VIC", "project": "…", "clauseRef": "…" }</w:t>
      </w:r>
    </w:p>
    <w:p>
      <w:pPr>
        <w:spacing w:after="160" w:line="276"/>
      </w:pPr>
      <w:r>
        <w:rPr>
          <w:rFonts w:ascii="Arial" w:cs="Arial" w:eastAsia="Arial" w:hAnsi="Arial"/>
          <w:b/>
          <w:bCs/>
          <w:color w:val="1C2B3A"/>
          <w:sz w:val="20"/>
          <w:szCs w:val="20"/>
        </w:rPr>
        <w:t xml:space="preserve">To flow 2</w:t>
      </w:r>
      <w:r>
        <w:rPr>
          <w:rFonts w:ascii="Arial" w:cs="Arial" w:eastAsia="Arial" w:hAnsi="Arial"/>
          <w:color w:val="1C2B3A"/>
          <w:sz w:val="20"/>
          <w:szCs w:val="20"/>
        </w:rPr>
        <w:t xml:space="preserve">, on every Download PDF:</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4513"/>
        <w:gridCol w:w="4513"/>
      </w:tblGrid>
      <w:tr>
        <w:trPr>
          <w:tblHeader/>
        </w:trPr>
        <w:tc>
          <w:tcPr>
            <w:tcW w:type="dxa" w:w="4513"/>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Field</w:t>
            </w:r>
          </w:p>
        </w:tc>
        <w:tc>
          <w:tcPr>
            <w:tcW w:type="dxa" w:w="4513"/>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Example</w:t>
            </w:r>
          </w:p>
        </w:tc>
      </w:tr>
      <w:tr>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fileName</w:t>
            </w:r>
          </w:p>
        </w:tc>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VAR-042 - RPZ Valve Relocation - Direction of Variation.pdf</w:t>
            </w:r>
          </w:p>
        </w:tc>
      </w:tr>
      <w:tr>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pdfBase64</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whole PDF, base64</w:t>
            </w:r>
          </w:p>
        </w:tc>
      </w:tr>
      <w:tr>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state</w:t>
            </w:r>
            <w:r>
              <w:rPr>
                <w:rFonts w:ascii="Arial" w:cs="Arial" w:eastAsia="Arial" w:hAnsi="Arial"/>
                <w:color w:val="1C2B3A"/>
                <w:sz w:val="18"/>
                <w:szCs w:val="18"/>
              </w:rPr>
              <w:t xml:space="preserve"> / </w:t>
            </w:r>
            <w:r>
              <w:rPr>
                <w:rFonts w:ascii="Consolas" w:cs="Consolas" w:eastAsia="Consolas" w:hAnsi="Consolas"/>
                <w:color w:val="2A4258"/>
                <w:sz w:val="16"/>
                <w:szCs w:val="16"/>
                <w:shd w:fill="F2F0EA" w:val="clear"/>
              </w:rPr>
              <w:t xml:space="preserve">stateEntity</w:t>
            </w:r>
          </w:p>
        </w:tc>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VIC</w:t>
            </w:r>
            <w:r>
              <w:rPr>
                <w:rFonts w:ascii="Arial" w:cs="Arial" w:eastAsia="Arial" w:hAnsi="Arial"/>
                <w:color w:val="1C2B3A"/>
                <w:sz w:val="18"/>
                <w:szCs w:val="18"/>
              </w:rPr>
              <w:t xml:space="preserve"> / </w:t>
            </w:r>
            <w:r>
              <w:rPr>
                <w:rFonts w:ascii="Consolas" w:cs="Consolas" w:eastAsia="Consolas" w:hAnsi="Consolas"/>
                <w:color w:val="2A4258"/>
                <w:sz w:val="16"/>
                <w:szCs w:val="16"/>
                <w:shd w:fill="F2F0EA" w:val="clear"/>
              </w:rPr>
              <w:t xml:space="preserve">Axis Services VIC Pty Ltd</w:t>
            </w:r>
          </w:p>
        </w:tc>
      </w:tr>
      <w:tr>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projectId</w:t>
            </w:r>
            <w:r>
              <w:rPr>
                <w:rFonts w:ascii="Arial" w:cs="Arial" w:eastAsia="Arial" w:hAnsi="Arial"/>
                <w:color w:val="1C2B3A"/>
                <w:sz w:val="18"/>
                <w:szCs w:val="18"/>
              </w:rPr>
              <w:t xml:space="preserve"> / </w:t>
            </w:r>
            <w:r>
              <w:rPr>
                <w:rFonts w:ascii="Consolas" w:cs="Consolas" w:eastAsia="Consolas" w:hAnsi="Consolas"/>
                <w:color w:val="2A4258"/>
                <w:sz w:val="16"/>
                <w:szCs w:val="16"/>
                <w:shd w:fill="F2F0EA" w:val="clear"/>
              </w:rPr>
              <w:t xml:space="preserve">project</w:t>
            </w:r>
          </w:p>
        </w:tc>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7</w:t>
            </w:r>
            <w:r>
              <w:rPr>
                <w:rFonts w:ascii="Arial" w:cs="Arial" w:eastAsia="Arial" w:hAnsi="Arial"/>
                <w:color w:val="1C2B3A"/>
                <w:sz w:val="18"/>
                <w:szCs w:val="18"/>
              </w:rPr>
              <w:t xml:space="preserve"> / </w:t>
            </w:r>
            <w:r>
              <w:rPr>
                <w:rFonts w:ascii="Consolas" w:cs="Consolas" w:eastAsia="Consolas" w:hAnsi="Consolas"/>
                <w:color w:val="2A4258"/>
                <w:sz w:val="16"/>
                <w:szCs w:val="16"/>
                <w:shd w:fill="F2F0EA" w:val="clear"/>
              </w:rPr>
              <w:t xml:space="preserve">Warrnambool Hospital Redevelopment 25-135</w:t>
            </w:r>
          </w:p>
        </w:tc>
      </w:tr>
      <w:tr>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folderPath</w:t>
            </w:r>
            <w:r>
              <w:rPr>
                <w:rFonts w:ascii="Arial" w:cs="Arial" w:eastAsia="Arial" w:hAnsi="Arial"/>
                <w:color w:val="1C2B3A"/>
                <w:sz w:val="18"/>
                <w:szCs w:val="18"/>
              </w:rPr>
              <w:t xml:space="preserve"> / </w:t>
            </w:r>
            <w:r>
              <w:rPr>
                <w:rFonts w:ascii="Consolas" w:cs="Consolas" w:eastAsia="Consolas" w:hAnsi="Consolas"/>
                <w:color w:val="2A4258"/>
                <w:sz w:val="16"/>
                <w:szCs w:val="16"/>
                <w:shd w:fill="F2F0EA" w:val="clear"/>
              </w:rPr>
              <w:t xml:space="preserve">siteUrl</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from the register row</w:t>
            </w:r>
          </w:p>
        </w:tc>
      </w:tr>
      <w:tr>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variationRef</w:t>
            </w:r>
            <w:r>
              <w:rPr>
                <w:rFonts w:ascii="Arial" w:cs="Arial" w:eastAsia="Arial" w:hAnsi="Arial"/>
                <w:color w:val="1C2B3A"/>
                <w:sz w:val="18"/>
                <w:szCs w:val="18"/>
              </w:rPr>
              <w:t xml:space="preserve"> / </w:t>
            </w:r>
            <w:r>
              <w:rPr>
                <w:rFonts w:ascii="Consolas" w:cs="Consolas" w:eastAsia="Consolas" w:hAnsi="Consolas"/>
                <w:color w:val="2A4258"/>
                <w:sz w:val="16"/>
                <w:szCs w:val="16"/>
                <w:shd w:fill="F2F0EA" w:val="clear"/>
              </w:rPr>
              <w:t xml:space="preserve">variationDescription</w:t>
            </w:r>
          </w:p>
        </w:tc>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VAR-042</w:t>
            </w:r>
            <w:r>
              <w:rPr>
                <w:rFonts w:ascii="Arial" w:cs="Arial" w:eastAsia="Arial" w:hAnsi="Arial"/>
                <w:color w:val="1C2B3A"/>
                <w:sz w:val="18"/>
                <w:szCs w:val="18"/>
              </w:rPr>
              <w:t xml:space="preserve"> / </w:t>
            </w:r>
            <w:r>
              <w:rPr>
                <w:rFonts w:ascii="Consolas" w:cs="Consolas" w:eastAsia="Consolas" w:hAnsi="Consolas"/>
                <w:color w:val="2A4258"/>
                <w:sz w:val="16"/>
                <w:szCs w:val="16"/>
                <w:shd w:fill="F2F0EA" w:val="clear"/>
              </w:rPr>
              <w:t xml:space="preserve">RPZ Valve Relocation</w:t>
            </w:r>
          </w:p>
        </w:tc>
      </w:tr>
      <w:tr>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headContractor</w:t>
            </w:r>
            <w:r>
              <w:rPr>
                <w:rFonts w:ascii="Arial" w:cs="Arial" w:eastAsia="Arial" w:hAnsi="Arial"/>
                <w:color w:val="1C2B3A"/>
                <w:sz w:val="18"/>
                <w:szCs w:val="18"/>
              </w:rPr>
              <w:t xml:space="preserve"> / </w:t>
            </w:r>
            <w:r>
              <w:rPr>
                <w:rFonts w:ascii="Consolas" w:cs="Consolas" w:eastAsia="Consolas" w:hAnsi="Consolas"/>
                <w:color w:val="2A4258"/>
                <w:sz w:val="16"/>
                <w:szCs w:val="16"/>
                <w:shd w:fill="F2F0EA" w:val="clear"/>
              </w:rPr>
              <w:t xml:space="preserve">attention</w:t>
            </w:r>
          </w:p>
        </w:tc>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Kapitol Group</w:t>
            </w:r>
            <w:r>
              <w:rPr>
                <w:rFonts w:ascii="Arial" w:cs="Arial" w:eastAsia="Arial" w:hAnsi="Arial"/>
                <w:color w:val="1C2B3A"/>
                <w:sz w:val="18"/>
                <w:szCs w:val="18"/>
              </w:rPr>
              <w:t xml:space="preserve"> / </w:t>
            </w:r>
            <w:r>
              <w:rPr>
                <w:rFonts w:ascii="Consolas" w:cs="Consolas" w:eastAsia="Consolas" w:hAnsi="Consolas"/>
                <w:color w:val="2A4258"/>
                <w:sz w:val="16"/>
                <w:szCs w:val="16"/>
                <w:shd w:fill="F2F0EA" w:val="clear"/>
              </w:rPr>
              <w:t xml:space="preserve">Glen O'Connor</w:t>
            </w:r>
          </w:p>
        </w:tc>
      </w:tr>
      <w:tr>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issuedBy</w:t>
            </w:r>
            <w:r>
              <w:rPr>
                <w:rFonts w:ascii="Arial" w:cs="Arial" w:eastAsia="Arial" w:hAnsi="Arial"/>
                <w:color w:val="1C2B3A"/>
                <w:sz w:val="18"/>
                <w:szCs w:val="18"/>
              </w:rPr>
              <w:t xml:space="preserve"> / </w:t>
            </w:r>
            <w:r>
              <w:rPr>
                <w:rFonts w:ascii="Consolas" w:cs="Consolas" w:eastAsia="Consolas" w:hAnsi="Consolas"/>
                <w:color w:val="2A4258"/>
                <w:sz w:val="16"/>
                <w:szCs w:val="16"/>
                <w:shd w:fill="F2F0EA" w:val="clear"/>
              </w:rPr>
              <w:t xml:space="preserve">position</w:t>
            </w:r>
          </w:p>
        </w:tc>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Ben Smith</w:t>
            </w:r>
            <w:r>
              <w:rPr>
                <w:rFonts w:ascii="Arial" w:cs="Arial" w:eastAsia="Arial" w:hAnsi="Arial"/>
                <w:color w:val="1C2B3A"/>
                <w:sz w:val="18"/>
                <w:szCs w:val="18"/>
              </w:rPr>
              <w:t xml:space="preserve"> / </w:t>
            </w:r>
            <w:r>
              <w:rPr>
                <w:rFonts w:ascii="Consolas" w:cs="Consolas" w:eastAsia="Consolas" w:hAnsi="Consolas"/>
                <w:color w:val="2A4258"/>
                <w:sz w:val="16"/>
                <w:szCs w:val="16"/>
                <w:shd w:fill="F2F0EA" w:val="clear"/>
              </w:rPr>
              <w:t xml:space="preserve">Project Engineer</w:t>
            </w:r>
          </w:p>
        </w:tc>
      </w:tr>
      <w:tr>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siteInstructionRef</w:t>
            </w:r>
            <w:r>
              <w:rPr>
                <w:rFonts w:ascii="Arial" w:cs="Arial" w:eastAsia="Arial" w:hAnsi="Arial"/>
                <w:color w:val="1C2B3A"/>
                <w:sz w:val="18"/>
                <w:szCs w:val="18"/>
              </w:rPr>
              <w:t xml:space="preserve">, </w:t>
            </w:r>
            <w:r>
              <w:rPr>
                <w:rFonts w:ascii="Consolas" w:cs="Consolas" w:eastAsia="Consolas" w:hAnsi="Consolas"/>
                <w:color w:val="2A4258"/>
                <w:sz w:val="16"/>
                <w:szCs w:val="16"/>
                <w:shd w:fill="F2F0EA" w:val="clear"/>
              </w:rPr>
              <w:t xml:space="preserve">clauseRef</w:t>
            </w:r>
            <w:r>
              <w:rPr>
                <w:rFonts w:ascii="Arial" w:cs="Arial" w:eastAsia="Arial" w:hAnsi="Arial"/>
                <w:color w:val="1C2B3A"/>
                <w:sz w:val="18"/>
                <w:szCs w:val="18"/>
              </w:rPr>
              <w:t xml:space="preserve">, </w:t>
            </w:r>
            <w:r>
              <w:rPr>
                <w:rFonts w:ascii="Consolas" w:cs="Consolas" w:eastAsia="Consolas" w:hAnsi="Consolas"/>
                <w:color w:val="2A4258"/>
                <w:sz w:val="16"/>
                <w:szCs w:val="16"/>
                <w:shd w:fill="F2F0EA" w:val="clear"/>
              </w:rPr>
              <w:t xml:space="preserve">aconexRef</w:t>
            </w:r>
            <w:r>
              <w:rPr>
                <w:rFonts w:ascii="Arial" w:cs="Arial" w:eastAsia="Arial" w:hAnsi="Arial"/>
                <w:color w:val="1C2B3A"/>
                <w:sz w:val="18"/>
                <w:szCs w:val="18"/>
              </w:rPr>
              <w:t xml:space="preserve">, </w:t>
            </w:r>
            <w:r>
              <w:rPr>
                <w:rFonts w:ascii="Consolas" w:cs="Consolas" w:eastAsia="Consolas" w:hAnsi="Consolas"/>
                <w:color w:val="2A4258"/>
                <w:sz w:val="16"/>
                <w:szCs w:val="16"/>
                <w:shd w:fill="F2F0EA" w:val="clear"/>
              </w:rPr>
              <w:t xml:space="preserve">contractorDirection</w:t>
            </w:r>
            <w:r>
              <w:rPr>
                <w:rFonts w:ascii="Arial" w:cs="Arial" w:eastAsia="Arial" w:hAnsi="Arial"/>
                <w:color w:val="1C2B3A"/>
                <w:sz w:val="18"/>
                <w:szCs w:val="18"/>
              </w:rPr>
              <w:t xml:space="preserve">, </w:t>
            </w:r>
            <w:r>
              <w:rPr>
                <w:rFonts w:ascii="Consolas" w:cs="Consolas" w:eastAsia="Consolas" w:hAnsi="Consolas"/>
                <w:color w:val="2A4258"/>
                <w:sz w:val="16"/>
                <w:szCs w:val="16"/>
                <w:shd w:fill="F2F0EA" w:val="clear"/>
              </w:rPr>
              <w:t xml:space="preserve">emailRef</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as typed</w:t>
            </w:r>
          </w:p>
        </w:tc>
      </w:tr>
      <w:tr>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descriptionOfWorks</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final description</w:t>
            </w:r>
          </w:p>
        </w:tc>
      </w:tr>
      <w:tr>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drawings</w:t>
            </w:r>
          </w:p>
        </w:tc>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 "number": "H-201", "name": "…", "oldRev": "C", "newRev": "D" }]</w:t>
            </w:r>
          </w:p>
        </w:tc>
      </w:tr>
      <w:tr>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issuedDate</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ISO 8601, UTC</w:t>
            </w:r>
          </w:p>
        </w:tc>
      </w:tr>
    </w:tbl>
    <w:p>
      <w:pPr>
        <w:spacing w:after="200"/>
      </w:pP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Security</w:t>
      </w:r>
    </w:p>
    <w:p>
      <w:pPr>
        <w:spacing w:after="160" w:line="276"/>
      </w:pPr>
      <w:r>
        <w:rPr>
          <w:rFonts w:ascii="Arial" w:cs="Arial" w:eastAsia="Arial" w:hAnsi="Arial"/>
          <w:b/>
          <w:bCs/>
          <w:color w:val="1C2B3A"/>
          <w:sz w:val="20"/>
          <w:szCs w:val="20"/>
        </w:rPr>
        <w:t xml:space="preserve">The trigger URL is the credential.</w:t>
      </w:r>
      <w:r>
        <w:rPr>
          <w:rFonts w:ascii="Arial" w:cs="Arial" w:eastAsia="Arial" w:hAnsi="Arial"/>
          <w:color w:val="1C2B3A"/>
          <w:sz w:val="20"/>
          <w:szCs w:val="20"/>
        </w:rPr>
        <w:t xml:space="preserve"> It ends in </w:t>
      </w:r>
      <w:r>
        <w:rPr>
          <w:rFonts w:ascii="Consolas" w:cs="Consolas" w:eastAsia="Consolas" w:hAnsi="Consolas"/>
          <w:color w:val="2A4258"/>
          <w:sz w:val="18"/>
          <w:szCs w:val="18"/>
          <w:shd w:fill="F2F0EA" w:val="clear"/>
        </w:rPr>
        <w:t xml:space="preserve">sig=…</w:t>
      </w:r>
      <w:r>
        <w:rPr>
          <w:rFonts w:ascii="Arial" w:cs="Arial" w:eastAsia="Arial" w:hAnsi="Arial"/>
          <w:color w:val="1C2B3A"/>
          <w:sz w:val="20"/>
          <w:szCs w:val="20"/>
        </w:rPr>
        <w:t xml:space="preserve">, and anyone holding the whole URL can run the flow — read your project register, or write a file into your document library. There is no second check.</w:t>
      </w:r>
    </w:p>
    <w:p>
      <w:pPr>
        <w:spacing w:after="160" w:line="276"/>
      </w:pPr>
      <w:r>
        <w:rPr>
          <w:rFonts w:ascii="Arial" w:cs="Arial" w:eastAsia="Arial" w:hAnsi="Arial"/>
          <w:color w:val="1C2B3A"/>
          <w:sz w:val="20"/>
          <w:szCs w:val="20"/>
        </w:rPr>
        <w:t xml:space="preserve">So:</w:t>
      </w:r>
    </w:p>
    <w:p>
      <w:pPr>
        <w:pStyle w:val="ListParagraph"/>
        <w:numPr>
          <w:ilvl w:val="0"/>
          <w:numId w:val="2"/>
        </w:numPr>
        <w:spacing w:after="80"/>
      </w:pPr>
      <w:r>
        <w:rPr>
          <w:rFonts w:ascii="Arial" w:cs="Arial" w:eastAsia="Arial" w:hAnsi="Arial"/>
          <w:b/>
          <w:bCs/>
          <w:color w:val="1C2B3A"/>
          <w:sz w:val="20"/>
          <w:szCs w:val="20"/>
        </w:rPr>
        <w:t xml:space="preserve">Never commit the URLs.</w:t>
      </w:r>
      <w:r>
        <w:rPr>
          <w:rFonts w:ascii="Arial" w:cs="Arial" w:eastAsia="Arial" w:hAnsi="Arial"/>
          <w:color w:val="1C2B3A"/>
          <w:sz w:val="20"/>
          <w:szCs w:val="20"/>
        </w:rPr>
        <w:t xml:space="preserve"> They are typed into Settings and kept in the browser's local storage, which is why each person pastes them once per device rather than having them baked into the page.</w:t>
      </w:r>
    </w:p>
    <w:p>
      <w:pPr>
        <w:pStyle w:val="ListParagraph"/>
        <w:numPr>
          <w:ilvl w:val="0"/>
          <w:numId w:val="2"/>
        </w:numPr>
        <w:spacing w:after="80"/>
      </w:pPr>
      <w:r>
        <w:rPr>
          <w:rFonts w:ascii="Arial" w:cs="Arial" w:eastAsia="Arial" w:hAnsi="Arial"/>
          <w:b/>
          <w:bCs/>
          <w:color w:val="1C2B3A"/>
          <w:sz w:val="20"/>
          <w:szCs w:val="20"/>
        </w:rPr>
        <w:t xml:space="preserve">Name a real origin</w:t>
      </w:r>
      <w:r>
        <w:rPr>
          <w:rFonts w:ascii="Arial" w:cs="Arial" w:eastAsia="Arial" w:hAnsi="Arial"/>
          <w:color w:val="1C2B3A"/>
          <w:sz w:val="20"/>
          <w:szCs w:val="20"/>
        </w:rPr>
        <w:t xml:space="preserve"> in </w:t>
      </w:r>
      <w:r>
        <w:rPr>
          <w:rFonts w:ascii="Consolas" w:cs="Consolas" w:eastAsia="Consolas" w:hAnsi="Consolas"/>
          <w:color w:val="2A4258"/>
          <w:sz w:val="18"/>
          <w:szCs w:val="18"/>
          <w:shd w:fill="F2F0EA" w:val="clear"/>
        </w:rPr>
        <w:t xml:space="preserve">Access-Control-Allow-Origin</w:t>
      </w:r>
      <w:r>
        <w:rPr>
          <w:rFonts w:ascii="Arial" w:cs="Arial" w:eastAsia="Arial" w:hAnsi="Arial"/>
          <w:color w:val="1C2B3A"/>
          <w:sz w:val="20"/>
          <w:szCs w:val="20"/>
        </w:rPr>
        <w:t xml:space="preserve"> rather than using </w:t>
      </w:r>
      <w:r>
        <w:rPr>
          <w:rFonts w:ascii="Consolas" w:cs="Consolas" w:eastAsia="Consolas" w:hAnsi="Consolas"/>
          <w:color w:val="2A4258"/>
          <w:sz w:val="18"/>
          <w:szCs w:val="18"/>
          <w:shd w:fill="F2F0EA" w:val="clear"/>
        </w:rPr>
        <w:t xml:space="preserve">*</w:t>
      </w:r>
      <w:r>
        <w:rPr>
          <w:rFonts w:ascii="Arial" w:cs="Arial" w:eastAsia="Arial" w:hAnsi="Arial"/>
          <w:color w:val="1C2B3A"/>
          <w:sz w:val="20"/>
          <w:szCs w:val="20"/>
        </w:rPr>
        <w:t xml:space="preserve">. It is not a security boundary — anything outside a browser ignores it entirely — but it stops a stray website reading your register through a colleague's browser.</w:t>
      </w:r>
    </w:p>
    <w:p>
      <w:pPr>
        <w:pStyle w:val="ListParagraph"/>
        <w:numPr>
          <w:ilvl w:val="0"/>
          <w:numId w:val="2"/>
        </w:numPr>
        <w:spacing w:after="80"/>
      </w:pPr>
      <w:r>
        <w:rPr>
          <w:rFonts w:ascii="Arial" w:cs="Arial" w:eastAsia="Arial" w:hAnsi="Arial"/>
          <w:b/>
          <w:bCs/>
          <w:color w:val="1C2B3A"/>
          <w:sz w:val="20"/>
          <w:szCs w:val="20"/>
        </w:rPr>
        <w:t xml:space="preserve">Regenerate on leak.</w:t>
      </w:r>
      <w:r>
        <w:rPr>
          <w:rFonts w:ascii="Arial" w:cs="Arial" w:eastAsia="Arial" w:hAnsi="Arial"/>
          <w:color w:val="1C2B3A"/>
          <w:sz w:val="20"/>
          <w:szCs w:val="20"/>
        </w:rPr>
        <w:t xml:space="preserve"> Trigger card → </w:t>
      </w:r>
      <w:r>
        <w:rPr>
          <w:rFonts w:ascii="Arial" w:cs="Arial" w:eastAsia="Arial" w:hAnsi="Arial"/>
          <w:b/>
          <w:bCs/>
          <w:color w:val="1C2B3A"/>
          <w:sz w:val="20"/>
          <w:szCs w:val="20"/>
        </w:rPr>
        <w:t xml:space="preserve">Regenerate key</w:t>
      </w:r>
      <w:r>
        <w:rPr>
          <w:rFonts w:ascii="Arial" w:cs="Arial" w:eastAsia="Arial" w:hAnsi="Arial"/>
          <w:color w:val="1C2B3A"/>
          <w:sz w:val="20"/>
          <w:szCs w:val="20"/>
        </w:rPr>
        <w:t xml:space="preserve">. Every saved copy of the old URL stops working immediately, and everyone re-pastes.</w:t>
      </w:r>
    </w:p>
    <w:p>
      <w:pPr>
        <w:pStyle w:val="ListParagraph"/>
        <w:numPr>
          <w:ilvl w:val="0"/>
          <w:numId w:val="2"/>
        </w:numPr>
        <w:spacing w:after="80"/>
      </w:pPr>
      <w:r>
        <w:rPr>
          <w:rFonts w:ascii="Arial" w:cs="Arial" w:eastAsia="Arial" w:hAnsi="Arial"/>
          <w:b/>
          <w:bCs/>
          <w:color w:val="1C2B3A"/>
          <w:sz w:val="20"/>
          <w:szCs w:val="20"/>
        </w:rPr>
        <w:t xml:space="preserve">Validate in flow 2.</w:t>
      </w:r>
      <w:r>
        <w:rPr>
          <w:rFonts w:ascii="Arial" w:cs="Arial" w:eastAsia="Arial" w:hAnsi="Arial"/>
          <w:color w:val="1C2B3A"/>
          <w:sz w:val="20"/>
          <w:szCs w:val="20"/>
        </w:rPr>
        <w:t xml:space="preserve"> Add a Condition after Compose: if </w:t>
      </w:r>
      <w:r>
        <w:rPr>
          <w:rFonts w:ascii="Consolas" w:cs="Consolas" w:eastAsia="Consolas" w:hAnsi="Consolas"/>
          <w:color w:val="2A4258"/>
          <w:sz w:val="18"/>
          <w:szCs w:val="18"/>
          <w:shd w:fill="F2F0EA" w:val="clear"/>
        </w:rPr>
        <w:t xml:space="preserve">fileName</w:t>
      </w:r>
      <w:r>
        <w:rPr>
          <w:rFonts w:ascii="Arial" w:cs="Arial" w:eastAsia="Arial" w:hAnsi="Arial"/>
          <w:color w:val="1C2B3A"/>
          <w:sz w:val="20"/>
          <w:szCs w:val="20"/>
        </w:rPr>
        <w:t xml:space="preserve"> is empty, or doesn't end </w:t>
      </w:r>
      <w:r>
        <w:rPr>
          <w:rFonts w:ascii="Consolas" w:cs="Consolas" w:eastAsia="Consolas" w:hAnsi="Consolas"/>
          <w:color w:val="2A4258"/>
          <w:sz w:val="18"/>
          <w:szCs w:val="18"/>
          <w:shd w:fill="F2F0EA" w:val="clear"/>
        </w:rPr>
        <w:t xml:space="preserve">.pdf</w:t>
      </w:r>
      <w:r>
        <w:rPr>
          <w:rFonts w:ascii="Arial" w:cs="Arial" w:eastAsia="Arial" w:hAnsi="Arial"/>
          <w:color w:val="1C2B3A"/>
          <w:sz w:val="20"/>
          <w:szCs w:val="20"/>
        </w:rPr>
        <w:t xml:space="preserve">, or </w:t>
      </w:r>
      <w:r>
        <w:rPr>
          <w:rFonts w:ascii="Consolas" w:cs="Consolas" w:eastAsia="Consolas" w:hAnsi="Consolas"/>
          <w:color w:val="2A4258"/>
          <w:sz w:val="18"/>
          <w:szCs w:val="18"/>
          <w:shd w:fill="F2F0EA" w:val="clear"/>
        </w:rPr>
        <w:t xml:space="preserve">pdfBase64</w:t>
      </w:r>
      <w:r>
        <w:rPr>
          <w:rFonts w:ascii="Arial" w:cs="Arial" w:eastAsia="Arial" w:hAnsi="Arial"/>
          <w:color w:val="1C2B3A"/>
          <w:sz w:val="20"/>
          <w:szCs w:val="20"/>
        </w:rPr>
        <w:t xml:space="preserve"> is empty, respond </w:t>
      </w:r>
      <w:r>
        <w:rPr>
          <w:rFonts w:ascii="Consolas" w:cs="Consolas" w:eastAsia="Consolas" w:hAnsi="Consolas"/>
          <w:color w:val="2A4258"/>
          <w:sz w:val="18"/>
          <w:szCs w:val="18"/>
          <w:shd w:fill="F2F0EA" w:val="clear"/>
        </w:rPr>
        <w:t xml:space="preserve">400</w:t>
      </w:r>
      <w:r>
        <w:rPr>
          <w:rFonts w:ascii="Arial" w:cs="Arial" w:eastAsia="Arial" w:hAnsi="Arial"/>
          <w:color w:val="1C2B3A"/>
          <w:sz w:val="20"/>
          <w:szCs w:val="20"/>
        </w:rPr>
        <w:t xml:space="preserve"> and stop. It costs one action and closes off writing arbitrary files into the library.</w:t>
      </w:r>
    </w:p>
    <w:p>
      <w:pPr>
        <w:pStyle w:val="Heading1"/>
        <w:spacing w:after="140" w:before="320"/>
      </w:pPr>
      <w:r>
        <w:rPr>
          <w:rFonts w:ascii="Arial" w:cs="Arial" w:eastAsia="Arial" w:hAnsi="Arial"/>
          <w:b/>
          <w:bCs/>
          <w:color w:val="2A4258"/>
          <w:sz w:val="30"/>
          <w:szCs w:val="30"/>
        </w:rPr>
        <w:t xml:space="preserve">If you can't use premium </w:t>
      </w:r>
    </w:p>
    <w:p>
      <w:pPr>
        <w:spacing w:after="160" w:line="276"/>
      </w:pPr>
      <w:r>
        <w:rPr>
          <w:rFonts w:ascii="Arial" w:cs="Arial" w:eastAsia="Arial" w:hAnsi="Arial"/>
          <w:color w:val="1C2B3A"/>
          <w:sz w:val="20"/>
          <w:szCs w:val="20"/>
        </w:rPr>
        <w:t xml:space="preserve">HTTP triggers are premium. Without them:</w:t>
      </w:r>
    </w:p>
    <w:p>
      <w:pPr>
        <w:pStyle w:val="ListParagraph"/>
        <w:numPr>
          <w:ilvl w:val="0"/>
          <w:numId w:val="2"/>
        </w:numPr>
        <w:spacing w:after="80"/>
      </w:pPr>
      <w:r>
        <w:rPr>
          <w:rFonts w:ascii="Arial" w:cs="Arial" w:eastAsia="Arial" w:hAnsi="Arial"/>
          <w:b/>
          <w:bCs/>
          <w:color w:val="1C2B3A"/>
          <w:sz w:val="20"/>
          <w:szCs w:val="20"/>
        </w:rPr>
        <w:t xml:space="preserve">Projects</w:t>
      </w:r>
      <w:r>
        <w:rPr>
          <w:rFonts w:ascii="Arial" w:cs="Arial" w:eastAsia="Arial" w:hAnsi="Arial"/>
          <w:color w:val="1C2B3A"/>
          <w:sz w:val="20"/>
          <w:szCs w:val="20"/>
        </w:rPr>
        <w:t xml:space="preserve"> — export the register to </w:t>
      </w:r>
      <w:r>
        <w:rPr>
          <w:rFonts w:ascii="Consolas" w:cs="Consolas" w:eastAsia="Consolas" w:hAnsi="Consolas"/>
          <w:color w:val="2A4258"/>
          <w:sz w:val="18"/>
          <w:szCs w:val="18"/>
          <w:shd w:fill="F2F0EA" w:val="clear"/>
        </w:rPr>
        <w:t xml:space="preserve">assets/</w:t>
      </w:r>
      <w:r>
        <w:rPr>
          <w:rFonts w:ascii="Arial" w:cs="Arial" w:eastAsia="Arial" w:hAnsi="Arial"/>
          <w:color w:val="1C2B3A"/>
          <w:sz w:val="20"/>
          <w:szCs w:val="20"/>
        </w:rPr>
        <w:t xml:space="preserve"> as a static JSON file the app is deployed with, and refresh it on a schedule. The list goes stale between refreshes, which for a project register is usually fine.</w:t>
      </w:r>
    </w:p>
    <w:p>
      <w:pPr>
        <w:pStyle w:val="ListParagraph"/>
        <w:numPr>
          <w:ilvl w:val="0"/>
          <w:numId w:val="2"/>
        </w:numPr>
        <w:spacing w:after="80"/>
      </w:pPr>
      <w:r>
        <w:rPr>
          <w:rFonts w:ascii="Arial" w:cs="Arial" w:eastAsia="Arial" w:hAnsi="Arial"/>
          <w:b/>
          <w:bCs/>
          <w:color w:val="1C2B3A"/>
          <w:sz w:val="20"/>
          <w:szCs w:val="20"/>
        </w:rPr>
        <w:t xml:space="preserve">Filing</w:t>
      </w:r>
      <w:r>
        <w:rPr>
          <w:rFonts w:ascii="Arial" w:cs="Arial" w:eastAsia="Arial" w:hAnsi="Arial"/>
          <w:color w:val="1C2B3A"/>
          <w:sz w:val="20"/>
          <w:szCs w:val="20"/>
        </w:rPr>
        <w:t xml:space="preserve"> — drop the filing flow and have people save the downloaded PDF into the SharePoint folder themselves, or point a </w:t>
      </w:r>
      <w:r>
        <w:rPr>
          <w:rFonts w:ascii="Arial" w:cs="Arial" w:eastAsia="Arial" w:hAnsi="Arial"/>
          <w:b/>
          <w:bCs/>
          <w:color w:val="1C2B3A"/>
          <w:sz w:val="20"/>
          <w:szCs w:val="20"/>
        </w:rPr>
        <w:t xml:space="preserve">standard</w:t>
      </w:r>
      <w:r>
        <w:rPr>
          <w:rFonts w:ascii="Arial" w:cs="Arial" w:eastAsia="Arial" w:hAnsi="Arial"/>
          <w:color w:val="1C2B3A"/>
          <w:sz w:val="20"/>
          <w:szCs w:val="20"/>
        </w:rPr>
        <w:t xml:space="preserve"> SharePoint trigger ("When a file is created in a folder") at a shared drop folder and have it move and rename from there.</w:t>
      </w:r>
    </w:p>
    <w:p>
      <w:pPr>
        <w:spacing w:after="160" w:line="276"/>
      </w:pPr>
      <w:r>
        <w:rPr>
          <w:rFonts w:ascii="Arial" w:cs="Arial" w:eastAsia="Arial" w:hAnsi="Arial"/>
          <w:color w:val="1C2B3A"/>
          <w:sz w:val="20"/>
          <w:szCs w:val="20"/>
        </w:rPr>
        <w:t xml:space="preserve">Neither is as good. They need no licence.</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When something doesn't work</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4513"/>
        <w:gridCol w:w="4513"/>
      </w:tblGrid>
      <w:tr>
        <w:trPr>
          <w:tblHeader/>
        </w:trPr>
        <w:tc>
          <w:tcPr>
            <w:tcW w:type="dxa" w:w="4513"/>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What you see</w:t>
            </w:r>
          </w:p>
        </w:tc>
        <w:tc>
          <w:tcPr>
            <w:tcW w:type="dxa" w:w="4513"/>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What it is</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i/>
                <w:iCs/>
                <w:color w:val="1C2B3A"/>
                <w:sz w:val="18"/>
                <w:szCs w:val="18"/>
              </w:rPr>
              <w:t xml:space="preserve">"The browser could not reach the flow"</w:t>
            </w:r>
            <w:r>
              <w:rPr>
                <w:rFonts w:ascii="Arial" w:cs="Arial" w:eastAsia="Arial" w:hAnsi="Arial"/>
                <w:color w:val="1C2B3A"/>
                <w:sz w:val="18"/>
                <w:szCs w:val="18"/>
              </w:rPr>
              <w:t xml:space="preserve"> on </w:t>
            </w:r>
            <w:r>
              <w:rPr>
                <w:rFonts w:ascii="Arial" w:cs="Arial" w:eastAsia="Arial" w:hAnsi="Arial"/>
                <w:b/>
                <w:bCs/>
                <w:color w:val="1C2B3A"/>
                <w:sz w:val="18"/>
                <w:szCs w:val="18"/>
              </w:rPr>
              <w:t xml:space="preserve">Test projects flow</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Nine times in ten, the missing </w:t>
            </w:r>
            <w:r>
              <w:rPr>
                <w:rFonts w:ascii="Consolas" w:cs="Consolas" w:eastAsia="Consolas" w:hAnsi="Consolas"/>
                <w:color w:val="2A4258"/>
                <w:sz w:val="16"/>
                <w:szCs w:val="16"/>
                <w:shd w:fill="F2F0EA" w:val="clear"/>
              </w:rPr>
              <w:t xml:space="preserve">Access-Control-Allow-Origin</w:t>
            </w:r>
            <w:r>
              <w:rPr>
                <w:rFonts w:ascii="Arial" w:cs="Arial" w:eastAsia="Arial" w:hAnsi="Arial"/>
                <w:color w:val="1C2B3A"/>
                <w:sz w:val="18"/>
                <w:szCs w:val="18"/>
              </w:rPr>
              <w:t xml:space="preserve"> header (</w:t>
            </w:r>
            <w:r>
              <w:rPr>
                <w:rFonts w:ascii="Arial" w:cs="Arial" w:eastAsia="Arial" w:hAnsi="Arial"/>
                <w:b/>
                <w:bCs/>
                <w:color w:val="1C2B3A"/>
                <w:sz w:val="18"/>
                <w:szCs w:val="18"/>
              </w:rPr>
              <w:t xml:space="preserve">step 6</w:t>
            </w:r>
            <w:r>
              <w:rPr>
                <w:rFonts w:ascii="Arial" w:cs="Arial" w:eastAsia="Arial" w:hAnsi="Arial"/>
                <w:color w:val="1C2B3A"/>
                <w:sz w:val="18"/>
                <w:szCs w:val="18"/>
              </w:rPr>
              <w:t xml:space="preserve">). Otherwise: flow turned off, or the URL truncated when pasted</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Flow run history shows </w:t>
            </w:r>
            <w:r>
              <w:rPr>
                <w:rFonts w:ascii="Arial" w:cs="Arial" w:eastAsia="Arial" w:hAnsi="Arial"/>
                <w:b/>
                <w:bCs/>
                <w:color w:val="1C2B3A"/>
                <w:sz w:val="18"/>
                <w:szCs w:val="18"/>
              </w:rPr>
              <w:t xml:space="preserve">no runs at all</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request never arrived. Check the trigger's Method is POST and the URL was copied whole, </w:t>
            </w:r>
            <w:r>
              <w:rPr>
                <w:rFonts w:ascii="Consolas" w:cs="Consolas" w:eastAsia="Consolas" w:hAnsi="Consolas"/>
                <w:color w:val="2A4258"/>
                <w:sz w:val="16"/>
                <w:szCs w:val="16"/>
                <w:shd w:fill="F2F0EA" w:val="clear"/>
              </w:rPr>
              <w:t xml:space="preserve">sig=</w:t>
            </w:r>
            <w:r>
              <w:rPr>
                <w:rFonts w:ascii="Arial" w:cs="Arial" w:eastAsia="Arial" w:hAnsi="Arial"/>
                <w:color w:val="1C2B3A"/>
                <w:sz w:val="18"/>
                <w:szCs w:val="18"/>
              </w:rPr>
              <w:t xml:space="preserve"> and all</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Flow runs, returns 200, app still shows nothing</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Response body isn't the shape the app expects. It wants </w:t>
            </w:r>
            <w:r>
              <w:rPr>
                <w:rFonts w:ascii="Consolas" w:cs="Consolas" w:eastAsia="Consolas" w:hAnsi="Consolas"/>
                <w:color w:val="2A4258"/>
                <w:sz w:val="16"/>
                <w:szCs w:val="16"/>
                <w:shd w:fill="F2F0EA" w:val="clear"/>
              </w:rPr>
              <w:t xml:space="preserve">{"projects": […]}</w:t>
            </w:r>
            <w:r>
              <w:rPr>
                <w:rFonts w:ascii="Arial" w:cs="Arial" w:eastAsia="Arial" w:hAnsi="Arial"/>
                <w:color w:val="1C2B3A"/>
                <w:sz w:val="18"/>
                <w:szCs w:val="18"/>
              </w:rPr>
              <w:t xml:space="preserve">, a bare array, or Get items' own </w:t>
            </w:r>
            <w:r>
              <w:rPr>
                <w:rFonts w:ascii="Consolas" w:cs="Consolas" w:eastAsia="Consolas" w:hAnsi="Consolas"/>
                <w:color w:val="2A4258"/>
                <w:sz w:val="16"/>
                <w:szCs w:val="16"/>
                <w:shd w:fill="F2F0EA" w:val="clear"/>
              </w:rPr>
              <w:t xml:space="preserve">{"value": […]}</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i/>
                <w:iCs/>
                <w:color w:val="1C2B3A"/>
                <w:sz w:val="18"/>
                <w:szCs w:val="18"/>
              </w:rPr>
              <w:t xml:space="preserve">"No projects in the register for this state"</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flow answered with an empty list. Check the </w:t>
            </w:r>
            <w:r>
              <w:rPr>
                <w:rFonts w:ascii="Consolas" w:cs="Consolas" w:eastAsia="Consolas" w:hAnsi="Consolas"/>
                <w:color w:val="2A4258"/>
                <w:sz w:val="16"/>
                <w:szCs w:val="16"/>
                <w:shd w:fill="F2F0EA" w:val="clear"/>
              </w:rPr>
              <w:t xml:space="preserve">State</w:t>
            </w:r>
            <w:r>
              <w:rPr>
                <w:rFonts w:ascii="Arial" w:cs="Arial" w:eastAsia="Arial" w:hAnsi="Arial"/>
                <w:color w:val="1C2B3A"/>
                <w:sz w:val="18"/>
                <w:szCs w:val="18"/>
              </w:rPr>
              <w:t xml:space="preserve"> column matches the state code exactly — </w:t>
            </w:r>
            <w:r>
              <w:rPr>
                <w:rFonts w:ascii="Consolas" w:cs="Consolas" w:eastAsia="Consolas" w:hAnsi="Consolas"/>
                <w:color w:val="2A4258"/>
                <w:sz w:val="16"/>
                <w:szCs w:val="16"/>
                <w:shd w:fill="F2F0EA" w:val="clear"/>
              </w:rPr>
              <w:t xml:space="preserve">Vic</w:t>
            </w:r>
            <w:r>
              <w:rPr>
                <w:rFonts w:ascii="Arial" w:cs="Arial" w:eastAsia="Arial" w:hAnsi="Arial"/>
                <w:color w:val="1C2B3A"/>
                <w:sz w:val="18"/>
                <w:szCs w:val="18"/>
              </w:rPr>
              <w:t xml:space="preserve"> is not </w:t>
            </w:r>
            <w:r>
              <w:rPr>
                <w:rFonts w:ascii="Consolas" w:cs="Consolas" w:eastAsia="Consolas" w:hAnsi="Consolas"/>
                <w:color w:val="2A4258"/>
                <w:sz w:val="16"/>
                <w:szCs w:val="16"/>
                <w:shd w:fill="F2F0EA" w:val="clear"/>
              </w:rPr>
              <w:t xml:space="preserve">VIC</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Projects load, but every field except the name is blank</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Pick a project and read the line under the dropdown. It says either "the row does carry X, Y" (the data is there under another name — map it in </w:t>
            </w:r>
            <w:r>
              <w:rPr>
                <w:rFonts w:ascii="Arial" w:cs="Arial" w:eastAsia="Arial" w:hAnsi="Arial"/>
                <w:b/>
                <w:bCs/>
                <w:color w:val="1C2B3A"/>
                <w:sz w:val="18"/>
                <w:szCs w:val="18"/>
              </w:rPr>
              <w:t xml:space="preserve">Settings → Match the register columns</w:t>
            </w:r>
            <w:r>
              <w:rPr>
                <w:rFonts w:ascii="Arial" w:cs="Arial" w:eastAsia="Arial" w:hAnsi="Arial"/>
                <w:color w:val="1C2B3A"/>
                <w:sz w:val="18"/>
                <w:szCs w:val="18"/>
              </w:rPr>
              <w:t xml:space="preserve">) or "your flow only returns X, Y" (the data never arrived — fix the flow, the app cannot help). </w:t>
            </w:r>
            <w:r>
              <w:rPr>
                <w:rFonts w:ascii="Arial" w:cs="Arial" w:eastAsia="Arial" w:hAnsi="Arial"/>
                <w:b/>
                <w:bCs/>
                <w:color w:val="1C2B3A"/>
                <w:sz w:val="18"/>
                <w:szCs w:val="18"/>
              </w:rPr>
              <w:t xml:space="preserve">Settings → Test projects flow → What the flow returned</w:t>
            </w:r>
            <w:r>
              <w:rPr>
                <w:rFonts w:ascii="Arial" w:cs="Arial" w:eastAsia="Arial" w:hAnsi="Arial"/>
                <w:color w:val="1C2B3A"/>
                <w:sz w:val="18"/>
                <w:szCs w:val="18"/>
              </w:rPr>
              <w:t xml:space="preserve"> shows every column the flow sent, including any it sent empty</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flow returns only </w:t>
            </w:r>
            <w:r>
              <w:rPr>
                <w:rFonts w:ascii="Consolas" w:cs="Consolas" w:eastAsia="Consolas" w:hAnsi="Consolas"/>
                <w:color w:val="2A4258"/>
                <w:sz w:val="16"/>
                <w:szCs w:val="16"/>
                <w:shd w:fill="F2F0EA" w:val="clear"/>
              </w:rPr>
              <w:t xml:space="preserve">id</w:t>
            </w:r>
            <w:r>
              <w:rPr>
                <w:rFonts w:ascii="Arial" w:cs="Arial" w:eastAsia="Arial" w:hAnsi="Arial"/>
                <w:color w:val="1C2B3A"/>
                <w:sz w:val="18"/>
                <w:szCs w:val="18"/>
              </w:rPr>
              <w:t xml:space="preserve">, </w:t>
            </w:r>
            <w:r>
              <w:rPr>
                <w:rFonts w:ascii="Consolas" w:cs="Consolas" w:eastAsia="Consolas" w:hAnsi="Consolas"/>
                <w:color w:val="2A4258"/>
                <w:sz w:val="16"/>
                <w:szCs w:val="16"/>
                <w:shd w:fill="F2F0EA" w:val="clear"/>
              </w:rPr>
              <w:t xml:space="preserve">project</w:t>
            </w:r>
            <w:r>
              <w:rPr>
                <w:rFonts w:ascii="Arial" w:cs="Arial" w:eastAsia="Arial" w:hAnsi="Arial"/>
                <w:color w:val="1C2B3A"/>
                <w:sz w:val="18"/>
                <w:szCs w:val="18"/>
              </w:rPr>
              <w:t xml:space="preserve">, </w:t>
            </w:r>
            <w:r>
              <w:rPr>
                <w:rFonts w:ascii="Consolas" w:cs="Consolas" w:eastAsia="Consolas" w:hAnsi="Consolas"/>
                <w:color w:val="2A4258"/>
                <w:sz w:val="16"/>
                <w:szCs w:val="16"/>
                <w:shd w:fill="F2F0EA" w:val="clear"/>
              </w:rPr>
              <w:t xml:space="preserve">state</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Its Select map has only those three lines. Add the rest, or delete the Select step entirely and return Get items' output (step 4)</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Select map has every line, but they come back empty</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column names inside the expressions do not match the list's </w:t>
            </w:r>
            <w:r>
              <w:rPr>
                <w:rFonts w:ascii="Arial" w:cs="Arial" w:eastAsia="Arial" w:hAnsi="Arial"/>
                <w:i/>
                <w:iCs/>
                <w:color w:val="1C2B3A"/>
                <w:sz w:val="18"/>
                <w:szCs w:val="18"/>
              </w:rPr>
              <w:t xml:space="preserve">internal</w:t>
            </w:r>
            <w:r>
              <w:rPr>
                <w:rFonts w:ascii="Arial" w:cs="Arial" w:eastAsia="Arial" w:hAnsi="Arial"/>
                <w:color w:val="1C2B3A"/>
                <w:sz w:val="18"/>
                <w:szCs w:val="18"/>
              </w:rPr>
              <w:t xml:space="preserve"> names. Check each in List settings → click the column → read </w:t>
            </w:r>
            <w:r>
              <w:rPr>
                <w:rFonts w:ascii="Consolas" w:cs="Consolas" w:eastAsia="Consolas" w:hAnsi="Consolas"/>
                <w:color w:val="2A4258"/>
                <w:sz w:val="16"/>
                <w:szCs w:val="16"/>
                <w:shd w:fill="F2F0EA" w:val="clear"/>
              </w:rPr>
              <w:t xml:space="preserve">Field=</w:t>
            </w:r>
            <w:r>
              <w:rPr>
                <w:rFonts w:ascii="Arial" w:cs="Arial" w:eastAsia="Arial" w:hAnsi="Arial"/>
                <w:color w:val="1C2B3A"/>
                <w:sz w:val="18"/>
                <w:szCs w:val="18"/>
              </w:rPr>
              <w:t xml:space="preserve"> at the end of the address bar. Or delete the Select and let the raw names through</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columns come back as </w:t>
            </w:r>
            <w:r>
              <w:rPr>
                <w:rFonts w:ascii="Consolas" w:cs="Consolas" w:eastAsia="Consolas" w:hAnsi="Consolas"/>
                <w:color w:val="2A4258"/>
                <w:sz w:val="16"/>
                <w:szCs w:val="16"/>
                <w:shd w:fill="F2F0EA" w:val="clear"/>
              </w:rPr>
              <w:t xml:space="preserve">field_1</w:t>
            </w:r>
            <w:r>
              <w:rPr>
                <w:rFonts w:ascii="Arial" w:cs="Arial" w:eastAsia="Arial" w:hAnsi="Arial"/>
                <w:color w:val="1C2B3A"/>
                <w:sz w:val="18"/>
                <w:szCs w:val="18"/>
              </w:rPr>
              <w:t xml:space="preserve">, </w:t>
            </w:r>
            <w:r>
              <w:rPr>
                <w:rFonts w:ascii="Consolas" w:cs="Consolas" w:eastAsia="Consolas" w:hAnsi="Consolas"/>
                <w:color w:val="2A4258"/>
                <w:sz w:val="16"/>
                <w:szCs w:val="16"/>
                <w:shd w:fill="F2F0EA" w:val="clear"/>
              </w:rPr>
              <w:t xml:space="preserve">field_2</w:t>
            </w:r>
            <w:r>
              <w:rPr>
                <w:rFonts w:ascii="Arial" w:cs="Arial" w:eastAsia="Arial" w:hAnsi="Arial"/>
                <w:color w:val="1C2B3A"/>
                <w:sz w:val="18"/>
                <w:szCs w:val="18"/>
              </w:rPr>
              <w:t xml:space="preserve">, …</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SharePoint's </w:t>
            </w:r>
            <w:r>
              <w:rPr>
                <w:rFonts w:ascii="Arial" w:cs="Arial" w:eastAsia="Arial" w:hAnsi="Arial"/>
                <w:b/>
                <w:bCs/>
                <w:color w:val="1C2B3A"/>
                <w:sz w:val="18"/>
                <w:szCs w:val="18"/>
              </w:rPr>
              <w:t xml:space="preserve">From Excel</w:t>
            </w:r>
            <w:r>
              <w:rPr>
                <w:rFonts w:ascii="Arial" w:cs="Arial" w:eastAsia="Arial" w:hAnsi="Arial"/>
                <w:color w:val="1C2B3A"/>
                <w:sz w:val="18"/>
                <w:szCs w:val="18"/>
              </w:rPr>
              <w:t xml:space="preserve"> import names them that way, and nothing can infer meaning from it. Either add the Select step so the flow returns proper names, or map them once in </w:t>
            </w:r>
            <w:r>
              <w:rPr>
                <w:rFonts w:ascii="Arial" w:cs="Arial" w:eastAsia="Arial" w:hAnsi="Arial"/>
                <w:b/>
                <w:bCs/>
                <w:color w:val="1C2B3A"/>
                <w:sz w:val="18"/>
                <w:szCs w:val="18"/>
              </w:rPr>
              <w:t xml:space="preserve">Settings → Match the register columns</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filed PDF won't open</w:t>
            </w:r>
          </w:p>
        </w:tc>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base64ToBinary</w:t>
            </w:r>
            <w:r>
              <w:rPr>
                <w:rFonts w:ascii="Arial" w:cs="Arial" w:eastAsia="Arial" w:hAnsi="Arial"/>
                <w:color w:val="1C2B3A"/>
                <w:sz w:val="18"/>
                <w:szCs w:val="18"/>
              </w:rPr>
              <w:t xml:space="preserve"> is missing from File Content</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i/>
                <w:iCs/>
                <w:color w:val="1C2B3A"/>
                <w:sz w:val="18"/>
                <w:szCs w:val="18"/>
              </w:rPr>
              <w:t xml:space="preserve">"the template language function 'greater' expects two parameter of matching types"</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log write flow's Condition is comparing a string with a number. Use the </w:t>
            </w:r>
            <w:r>
              <w:rPr>
                <w:rFonts w:ascii="Consolas" w:cs="Consolas" w:eastAsia="Consolas" w:hAnsi="Consolas"/>
                <w:color w:val="2A4258"/>
                <w:sz w:val="16"/>
                <w:szCs w:val="16"/>
                <w:shd w:fill="F2F0EA" w:val="clear"/>
              </w:rPr>
              <w:t xml:space="preserve">if(empty(…), 'none', 'found')</w:t>
            </w:r>
            <w:r>
              <w:rPr>
                <w:rFonts w:ascii="Arial" w:cs="Arial" w:eastAsia="Arial" w:hAnsi="Arial"/>
                <w:color w:val="1C2B3A"/>
                <w:sz w:val="18"/>
                <w:szCs w:val="18"/>
              </w:rPr>
              <w:t xml:space="preserve"> form in flow 5, step 3</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i/>
                <w:iCs/>
                <w:color w:val="1C2B3A"/>
                <w:sz w:val="18"/>
                <w:szCs w:val="18"/>
              </w:rPr>
              <w:t xml:space="preserve">"parameters are invalid, they may not be null or empty: 'id'"</w:t>
            </w:r>
            <w:r>
              <w:rPr>
                <w:rFonts w:ascii="Arial" w:cs="Arial" w:eastAsia="Arial" w:hAnsi="Arial"/>
                <w:color w:val="1C2B3A"/>
                <w:sz w:val="18"/>
                <w:szCs w:val="18"/>
              </w:rPr>
              <w:t xml:space="preserve"> on </w:t>
            </w:r>
            <w:r>
              <w:rPr>
                <w:rFonts w:ascii="Arial" w:cs="Arial" w:eastAsia="Arial" w:hAnsi="Arial"/>
                <w:b/>
                <w:bCs/>
                <w:color w:val="1C2B3A"/>
                <w:sz w:val="18"/>
                <w:szCs w:val="18"/>
              </w:rPr>
              <w:t xml:space="preserve">Update item</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Condition took the True branch on an empty result, so there is no row to update. Check all three: operator is </w:t>
            </w:r>
            <w:r>
              <w:rPr>
                <w:rFonts w:ascii="Consolas" w:cs="Consolas" w:eastAsia="Consolas" w:hAnsi="Consolas"/>
                <w:color w:val="2A4258"/>
                <w:sz w:val="16"/>
                <w:szCs w:val="16"/>
                <w:shd w:fill="F2F0EA" w:val="clear"/>
              </w:rPr>
              <w:t xml:space="preserve">is equal to</w:t>
            </w:r>
            <w:r>
              <w:rPr>
                <w:rFonts w:ascii="Arial" w:cs="Arial" w:eastAsia="Arial" w:hAnsi="Arial"/>
                <w:color w:val="1C2B3A"/>
                <w:sz w:val="18"/>
                <w:szCs w:val="18"/>
              </w:rPr>
              <w:t xml:space="preserve">, the typed value matches the expression's case exactly, and there is no leftover empty condition row</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Every run creates a new row, none ever updates</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condition never matches. Almost always case — </w:t>
            </w:r>
            <w:r>
              <w:rPr>
                <w:rFonts w:ascii="Consolas" w:cs="Consolas" w:eastAsia="Consolas" w:hAnsi="Consolas"/>
                <w:color w:val="2A4258"/>
                <w:sz w:val="16"/>
                <w:szCs w:val="16"/>
                <w:shd w:fill="F2F0EA" w:val="clear"/>
              </w:rPr>
              <w:t xml:space="preserve">Found</w:t>
            </w:r>
            <w:r>
              <w:rPr>
                <w:rFonts w:ascii="Arial" w:cs="Arial" w:eastAsia="Arial" w:hAnsi="Arial"/>
                <w:color w:val="1C2B3A"/>
                <w:sz w:val="18"/>
                <w:szCs w:val="18"/>
              </w:rPr>
              <w:t xml:space="preserve"> typed against an expression returning </w:t>
            </w:r>
            <w:r>
              <w:rPr>
                <w:rFonts w:ascii="Consolas" w:cs="Consolas" w:eastAsia="Consolas" w:hAnsi="Consolas"/>
                <w:color w:val="2A4258"/>
                <w:sz w:val="16"/>
                <w:szCs w:val="16"/>
                <w:shd w:fill="F2F0EA" w:val="clear"/>
              </w:rPr>
              <w:t xml:space="preserve">found</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A reopened variation fills in the project and letterhead but leaves the reference details and descriptions blank</w:t>
            </w:r>
          </w:p>
        </w:tc>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Payload</w:t>
            </w:r>
            <w:r>
              <w:rPr>
                <w:rFonts w:ascii="Arial" w:cs="Arial" w:eastAsia="Arial" w:hAnsi="Arial"/>
                <w:color w:val="1C2B3A"/>
                <w:sz w:val="18"/>
                <w:szCs w:val="18"/>
              </w:rPr>
              <w:t xml:space="preserve"> holds the whole request instead of its </w:t>
            </w:r>
            <w:r>
              <w:rPr>
                <w:rFonts w:ascii="Consolas" w:cs="Consolas" w:eastAsia="Consolas" w:hAnsi="Consolas"/>
                <w:color w:val="2A4258"/>
                <w:sz w:val="16"/>
                <w:szCs w:val="16"/>
                <w:shd w:fill="F2F0EA" w:val="clear"/>
              </w:rPr>
              <w:t xml:space="preserve">payload</w:t>
            </w:r>
            <w:r>
              <w:rPr>
                <w:rFonts w:ascii="Arial" w:cs="Arial" w:eastAsia="Arial" w:hAnsi="Arial"/>
                <w:color w:val="1C2B3A"/>
                <w:sz w:val="18"/>
                <w:szCs w:val="18"/>
              </w:rPr>
              <w:t xml:space="preserve"> field. Map it to </w:t>
            </w:r>
            <w:r>
              <w:rPr>
                <w:rFonts w:ascii="Consolas" w:cs="Consolas" w:eastAsia="Consolas" w:hAnsi="Consolas"/>
                <w:color w:val="2A4258"/>
                <w:sz w:val="16"/>
                <w:szCs w:val="16"/>
                <w:shd w:fill="F2F0EA" w:val="clear"/>
              </w:rPr>
              <w:t xml:space="preserve">@{outputs('Incoming')?['payload']}</w:t>
            </w:r>
            <w:r>
              <w:rPr>
                <w:rFonts w:ascii="Arial" w:cs="Arial" w:eastAsia="Arial" w:hAnsi="Arial"/>
                <w:color w:val="1C2B3A"/>
                <w:sz w:val="18"/>
                <w:szCs w:val="18"/>
              </w:rPr>
              <w:t xml:space="preserve">. The app unwraps this case now, but the column is still storing the wrong thing</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One project's variations appear under another</w:t>
            </w:r>
          </w:p>
        </w:tc>
        <w:tc>
          <w:tcPr>
            <w:tcW w:type="dxa" w:w="4513"/>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ProjectId</w:t>
            </w:r>
            <w:r>
              <w:rPr>
                <w:rFonts w:ascii="Arial" w:cs="Arial" w:eastAsia="Arial" w:hAnsi="Arial"/>
                <w:color w:val="1C2B3A"/>
                <w:sz w:val="18"/>
                <w:szCs w:val="18"/>
              </w:rPr>
              <w:t xml:space="preserve"> is not being written, and the read flow is not filtering on it either. Map </w:t>
            </w:r>
            <w:r>
              <w:rPr>
                <w:rFonts w:ascii="Consolas" w:cs="Consolas" w:eastAsia="Consolas" w:hAnsi="Consolas"/>
                <w:color w:val="2A4258"/>
                <w:sz w:val="16"/>
                <w:szCs w:val="16"/>
                <w:shd w:fill="F2F0EA" w:val="clear"/>
              </w:rPr>
              <w:t xml:space="preserve">ProjectId</w:t>
            </w:r>
            <w:r>
              <w:rPr>
                <w:rFonts w:ascii="Arial" w:cs="Arial" w:eastAsia="Arial" w:hAnsi="Arial"/>
                <w:color w:val="1C2B3A"/>
                <w:sz w:val="18"/>
                <w:szCs w:val="18"/>
              </w:rPr>
              <w:t xml:space="preserve"> in the write flow and put </w:t>
            </w:r>
            <w:r>
              <w:rPr>
                <w:rFonts w:ascii="Consolas" w:cs="Consolas" w:eastAsia="Consolas" w:hAnsi="Consolas"/>
                <w:color w:val="2A4258"/>
                <w:sz w:val="16"/>
                <w:szCs w:val="16"/>
                <w:shd w:fill="F2F0EA" w:val="clear"/>
              </w:rPr>
              <w:t xml:space="preserve">State</w:t>
            </w:r>
            <w:r>
              <w:rPr>
                <w:rFonts w:ascii="Arial" w:cs="Arial" w:eastAsia="Arial" w:hAnsi="Arial"/>
                <w:color w:val="1C2B3A"/>
                <w:sz w:val="18"/>
                <w:szCs w:val="18"/>
              </w:rPr>
              <w:t xml:space="preserve">/</w:t>
            </w:r>
            <w:r>
              <w:rPr>
                <w:rFonts w:ascii="Consolas" w:cs="Consolas" w:eastAsia="Consolas" w:hAnsi="Consolas"/>
                <w:color w:val="2A4258"/>
                <w:sz w:val="16"/>
                <w:szCs w:val="16"/>
                <w:shd w:fill="F2F0EA" w:val="clear"/>
              </w:rPr>
              <w:t xml:space="preserve">ProjectId</w:t>
            </w:r>
            <w:r>
              <w:rPr>
                <w:rFonts w:ascii="Arial" w:cs="Arial" w:eastAsia="Arial" w:hAnsi="Arial"/>
                <w:color w:val="1C2B3A"/>
                <w:sz w:val="18"/>
                <w:szCs w:val="18"/>
              </w:rPr>
              <w:t xml:space="preserve"> in the read flow's Filter Query</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A state's variations are missing, or land in another state's log</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With a log per state, flows 4 and 5 are pointed at one fixed site and list. Switch on the state in both, as in step 3b, and make sure the two resolve to the same list</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list says some entries "could not be matched to a project"</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Those rows have no </w:t>
            </w:r>
            <w:r>
              <w:rPr>
                <w:rFonts w:ascii="Consolas" w:cs="Consolas" w:eastAsia="Consolas" w:hAnsi="Consolas"/>
                <w:color w:val="2A4258"/>
                <w:sz w:val="16"/>
                <w:szCs w:val="16"/>
                <w:shd w:fill="F2F0EA" w:val="clear"/>
              </w:rPr>
              <w:t xml:space="preserve">ProjectId</w:t>
            </w:r>
            <w:r>
              <w:rPr>
                <w:rFonts w:ascii="Arial" w:cs="Arial" w:eastAsia="Arial" w:hAnsi="Arial"/>
                <w:color w:val="1C2B3A"/>
                <w:sz w:val="18"/>
                <w:szCs w:val="18"/>
              </w:rPr>
              <w:t xml:space="preserve"> and no project in their saved form — written before </w:t>
            </w:r>
            <w:r>
              <w:rPr>
                <w:rFonts w:ascii="Consolas" w:cs="Consolas" w:eastAsia="Consolas" w:hAnsi="Consolas"/>
                <w:color w:val="2A4258"/>
                <w:sz w:val="16"/>
                <w:szCs w:val="16"/>
                <w:shd w:fill="F2F0EA" w:val="clear"/>
              </w:rPr>
              <w:t xml:space="preserve">ProjectId</w:t>
            </w:r>
            <w:r>
              <w:rPr>
                <w:rFonts w:ascii="Arial" w:cs="Arial" w:eastAsia="Arial" w:hAnsi="Arial"/>
                <w:color w:val="1C2B3A"/>
                <w:sz w:val="18"/>
                <w:szCs w:val="18"/>
              </w:rPr>
              <w:t xml:space="preserve"> was mapped. Fill the column in on those rows, or re-save them from the app</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i/>
                <w:iCs/>
                <w:color w:val="1C2B3A"/>
                <w:sz w:val="18"/>
                <w:szCs w:val="18"/>
              </w:rPr>
              <w:t xml:space="preserve">"502: The server did not receive a response from an upstream server"</w:t>
            </w:r>
            <w:r>
              <w:rPr>
                <w:rFonts w:ascii="Arial" w:cs="Arial" w:eastAsia="Arial" w:hAnsi="Arial"/>
                <w:color w:val="1C2B3A"/>
                <w:sz w:val="18"/>
                <w:szCs w:val="18"/>
              </w:rPr>
              <w:t xml:space="preserve"> in the app</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flow itself failed; 502 is the gateway reporting that. The run history has the real reason — open the red action</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app says </w:t>
            </w:r>
            <w:r>
              <w:rPr>
                <w:rFonts w:ascii="Arial" w:cs="Arial" w:eastAsia="Arial" w:hAnsi="Arial"/>
                <w:i/>
                <w:iCs/>
                <w:color w:val="1C2B3A"/>
                <w:sz w:val="18"/>
                <w:szCs w:val="18"/>
              </w:rPr>
              <w:t xml:space="preserve">"Not saved — 500: …"</w:t>
            </w:r>
            <w:r>
              <w:rPr>
                <w:rFonts w:ascii="Arial" w:cs="Arial" w:eastAsia="Arial" w:hAnsi="Arial"/>
                <w:color w:val="1C2B3A"/>
                <w:sz w:val="18"/>
                <w:szCs w:val="18"/>
              </w:rPr>
              <w:t xml:space="preserve"> with a long message</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That is the flow's own run error, passed through verbatim. It names the action that failed; open that action in the run history</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i/>
                <w:iCs/>
                <w:color w:val="1C2B3A"/>
                <w:sz w:val="18"/>
                <w:szCs w:val="18"/>
              </w:rPr>
              <w:t xml:space="preserve">"Sent to the filing flow. The browser could not read the reply"</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file went. The Response on flow 2 is missing the CORS header — filing worked, confirmation didn't. Add the header and it names the path instead</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Two copies of the very first variation, seconds apart</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same missing header. The app sent it twice to find out the reply was unreadable, and won't do it again on that URL. Delete one, add the header</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Filing is slow or times out on long letters</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PDF travels as base64, a third larger than the file. A 10-page letter is a few MB. The app warns past 20 MB</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Everything worked yesterday, nothing works today</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Someone regenerated the key, the flow was turned off after failures, or the flow owner's licence lapsed</w:t>
            </w:r>
          </w:p>
        </w:tc>
      </w:tr>
    </w:tbl>
    <w:p>
      <w:pPr>
        <w:spacing w:after="20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459"/>
        <w:sz w:val="16"/>
        <w:szCs w:val="16"/>
      </w:rPr>
      <w:t xml:space="preserve">3 - Building the Flows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40"/>
      </w:pPr>
    </w:lvl>
    <w:lvl w:ilvl="1" w15:tentative="1">
      <w:start w:val="1"/>
      <w:numFmt w:val="bullet"/>
      <w:lvlText w:val="◦"/>
      <w:lvlJc w:val="start"/>
      <w:pPr>
        <w:ind w:left="800" w:hanging="240"/>
      </w:pPr>
    </w:lvl>
    <w:lvl w:ilvl="2" w15:tentative="1">
      <w:start w:val="1"/>
      <w:numFmt w:val="bullet"/>
      <w:lvlText w:val="▪"/>
      <w:lvlJc w:val="start"/>
      <w:pPr>
        <w:ind w:left="1200" w:hanging="240"/>
      </w:pPr>
    </w:lvl>
  </w:abstractNum>
  <w:abstractNum w:abstractNumId="3" w15:restartNumberingAfterBreak="0">
    <w:multiLevelType w:val="hybridMultilevel"/>
    <w:lvl w:ilvl="0" w15:tentative="1">
      <w:start w:val="1"/>
      <w:numFmt w:val="decimal"/>
      <w:lvlText w:val="%1."/>
      <w:lvlJc w:val="start"/>
      <w:pPr>
        <w:ind w:left="420" w:hanging="260"/>
      </w:pPr>
    </w:lvl>
    <w:lvl w:ilvl="1" w15:tentative="1">
      <w:start w:val="1"/>
      <w:numFmt w:val="decimal"/>
      <w:lvlText w:val="%2."/>
      <w:lvlJc w:val="start"/>
      <w:pPr>
        <w:ind w:left="840" w:hanging="260"/>
      </w:pPr>
    </w:lvl>
    <w:lvl w:ilvl="2" w15:tentative="1">
      <w:start w:val="1"/>
      <w:numFmt w:val="decimal"/>
      <w:lvlText w:val="%3."/>
      <w:lvlJc w:val="start"/>
      <w:pPr>
        <w:ind w:left="12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Building the Flows</dc:title>
  <dc:creator>Axis Services</dc:creator>
  <dc:description>Variation Cover Sheet setup guide</dc:description>
  <cp:lastModifiedBy>Un-named</cp:lastModifiedBy>
  <cp:revision>1</cp:revision>
  <dcterms:created xsi:type="dcterms:W3CDTF">2026-10-15T23:00:21.244Z</dcterms:created>
  <dcterms:modified xsi:type="dcterms:W3CDTF">2026-10-15T23:00:21.244Z</dcterms:modified>
</cp:coreProperties>
</file>

<file path=docProps/custom.xml><?xml version="1.0" encoding="utf-8"?>
<Properties xmlns="http://schemas.openxmlformats.org/officeDocument/2006/custom-properties" xmlns:vt="http://schemas.openxmlformats.org/officeDocument/2006/docPropsVTypes"/>
</file>