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w:t>
      </w:r>
      <w:r>
        <w:rPr>
          <w:rFonts w:ascii="Arial" w:cs="Arial" w:eastAsia="Arial" w:hAnsi="Arial"/>
          <w:color w:val="1C2B3A"/>
          <w:sz w:val="20"/>
          <w:szCs w:val="20"/>
        </w:rPr>
        <w:t xml:space="preserve"> — paste the five URLs into the boxes, as you would for yourself.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Settings → C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Settings → C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2026-10-16T00:21:14.765Z</dcterms:created>
  <dcterms:modified xsi:type="dcterms:W3CDTF">2026-10-16T00:21:14.765Z</dcterms:modified>
</cp:coreProperties>
</file>

<file path=docProps/custom.xml><?xml version="1.0" encoding="utf-8"?>
<Properties xmlns="http://schemas.openxmlformats.org/officeDocument/2006/custom-properties" xmlns:vt="http://schemas.openxmlformats.org/officeDocument/2006/docPropsVTypes"/>
</file>