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 w:before="0"/>
      </w:pPr>
      <w:r>
        <w:rPr>
          <w:rFonts w:ascii="Arial" w:cs="Arial" w:eastAsia="Arial" w:hAnsi="Arial"/>
          <w:b/>
          <w:bCs/>
          <w:color w:val="1C2B3A"/>
          <w:sz w:val="40"/>
          <w:szCs w:val="40"/>
        </w:rPr>
        <w:t xml:space="preserve">The projects page and the project dashboard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Picking an office now opens that office's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projects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and each project opens its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dashboard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 every variation on the job with its value and status, and totals of what is approved and what is still pending.</w:t>
      </w:r>
    </w:p>
    <w:p>
      <w:pPr>
        <w:pBdr>
          <w:left w:val="single" w:color="4C5C6D" w:sz="12" w:space="8"/>
        </w:pBdr>
        <w:shd w:fill="F2F0EA" w:val="clear"/>
        <w:spacing w:after="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Offices  ›  VIC  ›  Austin Hospital 1507V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                   [ Variations 2 ] [ Total $3,410 ] [ Approved $1,600 ] [ Pending $0 ] …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                   VAR-001     RPZ Valve Relocation    $1,600.00   Approved   …   Open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                     VAR-001.1 RPZ Valve Relocation    $2,240.00   Draft      …   Open</w:t>
      </w:r>
    </w:p>
    <w:p>
      <w:pPr>
        <w:pBdr>
          <w:left w:val="single" w:color="4C5C6D" w:sz="12" w:space="8"/>
        </w:pBdr>
        <w:shd w:fill="F2F0EA" w:val="clear"/>
        <w:spacing w:after="16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                   VAR-002     Additional floor waste  $1,170.00   Draft      …   Open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Everything shown comes from the two flows the app already has: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Get projects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for the list, and the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variation log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for the variations. Three changes in SharePoint and Power Automate make it complete. The app works before any of them are made — they decide how much it can show and how fast.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2728"/>
        <w:gridCol w:w="3148"/>
        <w:gridCol w:w="3150"/>
      </w:tblGrid>
      <w:tr>
        <w:trPr>
          <w:tblHeader/>
        </w:trPr>
        <w:tc>
          <w:tcPr>
            <w:tcW w:type="dxa" w:w="2728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Change</w:t>
            </w:r>
          </w:p>
        </w:tc>
        <w:tc>
          <w:tcPr>
            <w:tcW w:type="dxa" w:w="3148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Without it</w:t>
            </w:r>
          </w:p>
        </w:tc>
        <w:tc>
          <w:tcPr>
            <w:tcW w:type="dxa" w:w="3150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With it</w:t>
            </w:r>
          </w:p>
        </w:tc>
      </w:tr>
      <w:tr>
        <w:tc>
          <w:tcPr>
            <w:tcW w:type="dxa" w:w="2728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1 · Five new columns in the Variation Log list</w:t>
            </w:r>
          </w:p>
        </w:tc>
        <w:tc>
          <w:tcPr>
            <w:tcW w:type="dxa" w:w="3148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Values, statuses, approvals and commentary still show — they are read from each row's saved form</w:t>
            </w:r>
          </w:p>
        </w:tc>
        <w:tc>
          <w:tcPr>
            <w:tcW w:type="dxa" w:w="315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They are real columns: visible, sortable and totalled in SharePoint and Excel</w:t>
            </w:r>
          </w:p>
        </w:tc>
      </w:tr>
      <w:tr>
        <w:tc>
          <w:tcPr>
            <w:tcW w:type="dxa" w:w="2728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2 · Map them in the log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write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flow (flow 5)</w:t>
            </w:r>
          </w:p>
        </w:tc>
        <w:tc>
          <w:tcPr>
            <w:tcW w:type="dxa" w:w="3148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 columns stay empty</w:t>
            </w:r>
          </w:p>
        </w:tc>
        <w:tc>
          <w:tcPr>
            <w:tcW w:type="dxa" w:w="315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Every save, status change, approval and comment fills them</w:t>
            </w:r>
          </w:p>
        </w:tc>
      </w:tr>
      <w:tr>
        <w:tc>
          <w:tcPr>
            <w:tcW w:type="dxa" w:w="2728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3 · One expression in the log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read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flow (flow 4)</w:t>
            </w:r>
          </w:p>
        </w:tc>
        <w:tc>
          <w:tcPr>
            <w:tcW w:type="dxa" w:w="3148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 projects page asks the log once per project</w:t>
            </w:r>
          </w:p>
        </w:tc>
        <w:tc>
          <w:tcPr>
            <w:tcW w:type="dxa" w:w="315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One call per office</w:t>
            </w:r>
          </w:p>
        </w:tc>
      </w:tr>
    </w:tbl>
    <w:p>
      <w:pPr>
        <w:spacing w:after="200"/>
      </w:pP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How the statuses work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607"/>
        <w:gridCol w:w="7419"/>
      </w:tblGrid>
      <w:tr>
        <w:trPr>
          <w:tblHeader/>
        </w:trPr>
        <w:tc>
          <w:tcPr>
            <w:tcW w:type="dxa" w:w="1607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7419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Set by</w:t>
            </w:r>
          </w:p>
        </w:tc>
      </w:tr>
      <w:tr>
        <w:tc>
          <w:tcPr>
            <w:tcW w:type="dxa" w:w="1607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Draft</w:t>
            </w:r>
          </w:p>
        </w:tc>
        <w:tc>
          <w:tcPr>
            <w:tcW w:type="dxa" w:w="7419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A variation saved to the log but never downloaded</w:t>
            </w:r>
          </w:p>
        </w:tc>
      </w:tr>
      <w:tr>
        <w:tc>
          <w:tcPr>
            <w:tcW w:type="dxa" w:w="1607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Submitted</w:t>
            </w:r>
          </w:p>
        </w:tc>
        <w:tc>
          <w:tcPr>
            <w:tcW w:type="dxa" w:w="7419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Automatically, the first time its PDF is downloaded</w:t>
            </w:r>
          </w:p>
        </w:tc>
      </w:tr>
      <w:tr>
        <w:tc>
          <w:tcPr>
            <w:tcW w:type="dxa" w:w="1607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Approved</w:t>
            </w:r>
          </w:p>
        </w:tc>
        <w:tc>
          <w:tcPr>
            <w:tcW w:type="dxa" w:w="7419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On the dashboard — the status list in the table, or the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Builder commentary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window</w:t>
            </w:r>
          </w:p>
        </w:tc>
      </w:tr>
      <w:tr>
        <w:tc>
          <w:tcPr>
            <w:tcW w:type="dxa" w:w="1607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Rejected</w:t>
            </w:r>
          </w:p>
        </w:tc>
        <w:tc>
          <w:tcPr>
            <w:tcW w:type="dxa" w:w="7419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 same</w:t>
            </w:r>
          </w:p>
        </w:tc>
      </w:tr>
    </w:tbl>
    <w:p>
      <w:pPr>
        <w:spacing w:after="200"/>
      </w:pP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Approved value and date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Entered by hand in the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Builder commentary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window, from what the builder actually approved. They are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not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taken from the schedule of rates — the window shows the schedule's figure beside them for reference only. The dashboard's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Approved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total adds up the approved values entered, and says how many approved variations do not have one yet.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Builder commentary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Builder commentary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on each row opens a window with the variation's thread: every entry timestamped when it is added, with who it is from (the builder's contact) and who entered it (your name, remembered on this computer, or the signed-in Microsoft account). Each entry is saved to the log as soon as it is added. Entries are never edited or removed, only added.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Two people can add commentary to the same variation at once without losing each other's: the window reads the row again just before it saves and merges the two threads. A revision has a thread of its own; the original's stays with the original.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A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revision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VAR-001.1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) is a new submission, so it starts again at Draft. Totals count each variation once, at its latest revision; earlier revisions are listed and marked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Superseded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Variations logged before this existed show as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Submitted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if their PDF was downloaded, otherwise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Draft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Ones saved before the schedule of rates existed have no value and show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—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until they are reopened and saved again.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1 · Add five columns to the Variation Log list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In the list: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+ Add column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one at a time. Type the name exactly as shown — no spaces — so the internal name is clean; rename the display name afterwards if you like.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441"/>
        <w:gridCol w:w="3033"/>
        <w:gridCol w:w="4552"/>
      </w:tblGrid>
      <w:tr>
        <w:trPr>
          <w:tblHeader/>
        </w:trPr>
        <w:tc>
          <w:tcPr>
            <w:tcW w:type="dxa" w:w="1441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3033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552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44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Status</w:t>
            </w:r>
          </w:p>
        </w:tc>
        <w:tc>
          <w:tcPr>
            <w:tcW w:type="dxa" w:w="3033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Choice</w:t>
            </w:r>
          </w:p>
        </w:tc>
        <w:tc>
          <w:tcPr>
            <w:tcW w:type="dxa" w:w="455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Choices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Draft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Submitted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Approved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Rejected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spelled exactly. Default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Draft</w:t>
            </w:r>
          </w:p>
        </w:tc>
      </w:tr>
      <w:tr>
        <w:tc>
          <w:tcPr>
            <w:tcW w:type="dxa" w:w="144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ValueExGst</w:t>
            </w:r>
          </w:p>
        </w:tc>
        <w:tc>
          <w:tcPr>
            <w:tcW w:type="dxa" w:w="3033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Currency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(or Number, 2 decimals)</w:t>
            </w:r>
          </w:p>
        </w:tc>
        <w:tc>
          <w:tcPr>
            <w:tcW w:type="dxa" w:w="455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4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ApprovedValue</w:t>
            </w:r>
          </w:p>
        </w:tc>
        <w:tc>
          <w:tcPr>
            <w:tcW w:type="dxa" w:w="3033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Currency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(or Number, 2 decimals)</w:t>
            </w:r>
          </w:p>
        </w:tc>
        <w:tc>
          <w:tcPr>
            <w:tcW w:type="dxa" w:w="455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4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ApprovedDate</w:t>
            </w:r>
          </w:p>
        </w:tc>
        <w:tc>
          <w:tcPr>
            <w:tcW w:type="dxa" w:w="3033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Date and time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i/>
                <w:iCs/>
                <w:color w:val="1C2B3A"/>
                <w:sz w:val="18"/>
                <w:szCs w:val="18"/>
              </w:rPr>
              <w:t xml:space="preserve">Date only</w:t>
            </w:r>
          </w:p>
        </w:tc>
        <w:tc>
          <w:tcPr>
            <w:tcW w:type="dxa" w:w="455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4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BuilderCommentary</w:t>
            </w:r>
          </w:p>
        </w:tc>
        <w:tc>
          <w:tcPr>
            <w:tcW w:type="dxa" w:w="3033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Multiple lines of text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i/>
                <w:iCs/>
                <w:color w:val="1C2B3A"/>
                <w:sz w:val="18"/>
                <w:szCs w:val="18"/>
              </w:rPr>
              <w:t xml:space="preserve">plain text</w:t>
            </w:r>
          </w:p>
        </w:tc>
        <w:tc>
          <w:tcPr>
            <w:tcW w:type="dxa" w:w="455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 whole thread as readable text, newest last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registers/Variation Log.xlsx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lists them with the rest.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A log per state?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Add them to every state's list.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2 · Map them in flow 5 (the log write)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app already sends them. Open flow 5 and, in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both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the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Update item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(If yes) and the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Create item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(If no), fill the five new fields: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2435"/>
        <w:gridCol w:w="6591"/>
      </w:tblGrid>
      <w:tr>
        <w:trPr>
          <w:tblHeader/>
        </w:trPr>
        <w:tc>
          <w:tcPr>
            <w:tcW w:type="dxa" w:w="2435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6591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43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Status Value</w:t>
            </w:r>
          </w:p>
        </w:tc>
        <w:tc>
          <w:tcPr>
            <w:tcW w:type="dxa" w:w="659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@{outputs('Incoming')?['status']}</w:t>
            </w:r>
          </w:p>
        </w:tc>
      </w:tr>
      <w:tr>
        <w:tc>
          <w:tcPr>
            <w:tcW w:type="dxa" w:w="243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ValueExGst</w:t>
            </w:r>
          </w:p>
        </w:tc>
        <w:tc>
          <w:tcPr>
            <w:tcW w:type="dxa" w:w="659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@{outputs('Incoming')?['valueExGst']}</w:t>
            </w:r>
          </w:p>
        </w:tc>
      </w:tr>
      <w:tr>
        <w:tc>
          <w:tcPr>
            <w:tcW w:type="dxa" w:w="243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ApprovedValue</w:t>
            </w:r>
          </w:p>
        </w:tc>
        <w:tc>
          <w:tcPr>
            <w:tcW w:type="dxa" w:w="659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@{outputs('Incoming')?['approvedValue']}</w:t>
            </w:r>
          </w:p>
        </w:tc>
      </w:tr>
      <w:tr>
        <w:tc>
          <w:tcPr>
            <w:tcW w:type="dxa" w:w="243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ApprovedDate</w:t>
            </w:r>
          </w:p>
        </w:tc>
        <w:tc>
          <w:tcPr>
            <w:tcW w:type="dxa" w:w="659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@{outputs('Incoming')?['approvedDate']}</w:t>
            </w:r>
          </w:p>
        </w:tc>
      </w:tr>
      <w:tr>
        <w:tc>
          <w:tcPr>
            <w:tcW w:type="dxa" w:w="243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BuilderCommentary</w:t>
            </w:r>
          </w:p>
        </w:tc>
        <w:tc>
          <w:tcPr>
            <w:tcW w:type="dxa" w:w="659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@{outputs('Incoming')?['builderCommentary']}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Type each one in through the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expression editor (fx)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without the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@{ }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e.g.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outputs('Incoming')?['status']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so it goes in as an expression, not text.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A Choice column shows as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Status Value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in the action.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ApprovedValue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ApprovedDate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arrive as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null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until a variation is approved, which clears the cell — that is what you want.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One thing flow 5 already does that matters more now.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It sets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DownloadedAt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from whatever arrives, so a save that does not send it would blank it. The dashboard sends the row's existing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DownloadedAt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back with every status change, so changing a status never loses when it was issued.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3 · Let flow 4 (the log read) answer for a whole office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projects page wants every variation in the office in one call, so it sends the office with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no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project: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{ "action": "listState", "state": "VIC", "projectId": "" }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Today's filter cannot take that —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ProjectId eq 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 nothing after it is not a valid query — so the app falls back to asking project by project, and says so under the totals.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One change fixes it. In flow 4's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Get items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replace the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Filter Query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 this expression — through the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expression editor (fx)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p>
      <w:pPr>
        <w:pBdr>
          <w:left w:val="single" w:color="4C5C6D" w:sz="12" w:space="8"/>
        </w:pBdr>
        <w:shd w:fill="F2F0EA" w:val="clear"/>
        <w:spacing w:after="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if(empty(outputs('Incoming')?['projectId']),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 concat('State eq ''', outputs('Incoming')?['state'], ''''),</w:t>
      </w:r>
    </w:p>
    <w:p>
      <w:pPr>
        <w:pBdr>
          <w:left w:val="single" w:color="4C5C6D" w:sz="12" w:space="8"/>
        </w:pBdr>
        <w:shd w:fill="F2F0EA" w:val="clear"/>
        <w:spacing w:after="16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 concat('State eq ''', outputs('Incoming')?['state'], ''' and ProjectId eq ', outputs('Incoming')?['projectId']))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(In an expression a single quote inside a string is written twice, hence the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''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.) It reads: no project →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State eq 'VIC'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; a project →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State eq 'VIC' and ProjectId eq 7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exactly as before. Nothing else about the flow changes, and every existing call behaves the same.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Then, still on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Get items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Top Count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5000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… → Settings → Pagination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on, threshold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5000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an office with years of variations can pass the 100-row page Get items stops at otherwise.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A log per state?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The Switch you already have picks the list from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state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which is still sent, so nothing else is needed.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Checking it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Open an office in the app. The totals should appear without the line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"Totals read project by project…"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under them. In the flow's run history there is one run for the page rather than one per project.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What the app sends now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Flow 5 receives five more fields with every write: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2170"/>
        <w:gridCol w:w="6856"/>
      </w:tblGrid>
      <w:tr>
        <w:trPr>
          <w:tblHeader/>
        </w:trPr>
        <w:tc>
          <w:tcPr>
            <w:tcW w:type="dxa" w:w="2170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856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Example</w:t>
            </w:r>
          </w:p>
        </w:tc>
      </w:tr>
      <w:tr>
        <w:tc>
          <w:tcPr>
            <w:tcW w:type="dxa" w:w="217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status</w:t>
            </w:r>
          </w:p>
        </w:tc>
        <w:tc>
          <w:tcPr>
            <w:tcW w:type="dxa" w:w="685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Approved</w:t>
            </w:r>
          </w:p>
        </w:tc>
      </w:tr>
      <w:tr>
        <w:tc>
          <w:tcPr>
            <w:tcW w:type="dxa" w:w="217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valueExGst</w:t>
            </w:r>
          </w:p>
        </w:tc>
        <w:tc>
          <w:tcPr>
            <w:tcW w:type="dxa" w:w="685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2440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(a number), or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null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when nothing is priced</w:t>
            </w:r>
          </w:p>
        </w:tc>
      </w:tr>
      <w:tr>
        <w:tc>
          <w:tcPr>
            <w:tcW w:type="dxa" w:w="217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approvedValue</w:t>
            </w:r>
          </w:p>
        </w:tc>
        <w:tc>
          <w:tcPr>
            <w:tcW w:type="dxa" w:w="685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2440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or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null</w:t>
            </w:r>
          </w:p>
        </w:tc>
      </w:tr>
      <w:tr>
        <w:tc>
          <w:tcPr>
            <w:tcW w:type="dxa" w:w="217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approvedDate</w:t>
            </w:r>
          </w:p>
        </w:tc>
        <w:tc>
          <w:tcPr>
            <w:tcW w:type="dxa" w:w="685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2026-10-20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or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null</w:t>
            </w:r>
          </w:p>
        </w:tc>
      </w:tr>
      <w:tr>
        <w:tc>
          <w:tcPr>
            <w:tcW w:type="dxa" w:w="217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builderCommentary</w:t>
            </w:r>
          </w:p>
        </w:tc>
        <w:tc>
          <w:tcPr>
            <w:tcW w:type="dxa" w:w="685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20 Oct 2026, 09:15 am — Glen O'Connor, Kapitol (entered by Ben Smith):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and the text, one entry after another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Flow 4 additionally receives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"action": "listState"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 an empty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projectId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from the projects page. The variation log's row shape in its reply is unchanged.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6459"/>
        <w:sz w:val="16"/>
        <w:szCs w:val="16"/>
      </w:rPr>
      <w:t xml:space="preserve">10 - The Projects Page and Dashboard    |    Page </w:t>
    </w:r>
    <w:r>
      <w:rPr>
        <w:rFonts w:ascii="Arial" w:cs="Arial" w:eastAsia="Arial" w:hAnsi="Arial"/>
        <w:color w:val="6B6459"/>
        <w:sz w:val="16"/>
        <w:szCs w:val="16"/>
      </w:rPr>
      <w:fldChar w:fldCharType="begin"/>
    </w:r>
    <w:r>
      <w:rPr>
        <w:rFonts w:ascii="Arial" w:cs="Arial" w:eastAsia="Arial" w:hAnsi="Arial"/>
        <w:color w:val="6B6459"/>
        <w:sz w:val="16"/>
        <w:szCs w:val="16"/>
      </w:rPr>
      <w:instrText xml:space="preserve">PAGE</w:instrText>
    </w:r>
    <w:r>
      <w:rPr>
        <w:rFonts w:ascii="Arial" w:cs="Arial" w:eastAsia="Arial" w:hAnsi="Arial"/>
        <w:color w:val="6B6459"/>
        <w:sz w:val="16"/>
        <w:szCs w:val="16"/>
      </w:rPr>
      <w:fldChar w:fldCharType="separate"/>
    </w:r>
    <w:r>
      <w:rPr>
        <w:rFonts w:ascii="Arial" w:cs="Arial" w:eastAsia="Arial" w:hAnsi="Arial"/>
        <w:color w:val="6B6459"/>
        <w:sz w:val="16"/>
        <w:szCs w:val="16"/>
      </w:rPr>
      <w:fldChar w:fldCharType="end"/>
    </w:r>
    <w:r>
      <w:rPr>
        <w:rFonts w:ascii="Arial" w:cs="Arial" w:eastAsia="Arial" w:hAnsi="Arial"/>
        <w:color w:val="6B6459"/>
        <w:sz w:val="16"/>
        <w:szCs w:val="16"/>
      </w:rPr>
      <w:t xml:space="preserve"> of </w:t>
    </w:r>
    <w:r>
      <w:rPr>
        <w:rFonts w:ascii="Arial" w:cs="Arial" w:eastAsia="Arial" w:hAnsi="Arial"/>
        <w:color w:val="6B6459"/>
        <w:sz w:val="16"/>
        <w:szCs w:val="16"/>
      </w:rPr>
      <w:fldChar w:fldCharType="begin"/>
    </w:r>
    <w:r>
      <w:rPr>
        <w:rFonts w:ascii="Arial" w:cs="Arial" w:eastAsia="Arial" w:hAnsi="Arial"/>
        <w:color w:val="6B6459"/>
        <w:sz w:val="16"/>
        <w:szCs w:val="16"/>
      </w:rPr>
      <w:instrText xml:space="preserve">NUMPAGES</w:instrText>
    </w:r>
    <w:r>
      <w:rPr>
        <w:rFonts w:ascii="Arial" w:cs="Arial" w:eastAsia="Arial" w:hAnsi="Arial"/>
        <w:color w:val="6B6459"/>
        <w:sz w:val="16"/>
        <w:szCs w:val="16"/>
      </w:rPr>
      <w:fldChar w:fldCharType="separate"/>
    </w:r>
    <w:r>
      <w:rPr>
        <w:rFonts w:ascii="Arial" w:cs="Arial" w:eastAsia="Arial" w:hAnsi="Arial"/>
        <w:color w:val="6B64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40"/>
      </w:pPr>
    </w:lvl>
    <w:lvl w:ilvl="1" w:tentative="1">
      <w:start w:val="1"/>
      <w:numFmt w:val="bullet"/>
      <w:lvlText w:val="◦"/>
      <w:lvlJc w:val="left"/>
      <w:pPr>
        <w:ind w:left="800" w:hanging="240"/>
      </w:pPr>
    </w:lvl>
    <w:lvl w:ilvl="2" w:tentative="1">
      <w:start w:val="1"/>
      <w:numFmt w:val="bullet"/>
      <w:lvlText w:val="▪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260"/>
      </w:pPr>
    </w:lvl>
    <w:lvl w:ilvl="1" w:tentative="1">
      <w:start w:val="1"/>
      <w:numFmt w:val="decimal"/>
      <w:lvlText w:val="%2."/>
      <w:lvlJc w:val="left"/>
      <w:pPr>
        <w:ind w:left="840" w:hanging="260"/>
      </w:pPr>
    </w:lvl>
    <w:lvl w:ilvl="2" w:tentative="1">
      <w:start w:val="1"/>
      <w:numFmt w:val="decimal"/>
      <w:lvlText w:val="%3."/>
      <w:lvlJc w:val="left"/>
      <w:pPr>
        <w:ind w:left="12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2B3A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10 - The Projects Page and Dashboard</dc:title>
  <dc:creator>Axis Services</dc:creator>
  <dc:description>Variation Cover Sheet setup guide</dc:description>
  <cp:lastModifiedBy>Un-named</cp:lastModifiedBy>
  <cp:revision>1</cp:revision>
  <dcterms:created xsi:type="dcterms:W3CDTF">2026-10-20T04:21:47.308Z</dcterms:created>
  <dcterms:modified xsi:type="dcterms:W3CDTF">2026-10-20T04:21:47.308Z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