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0"/>
      </w:pPr>
      <w:r>
        <w:rPr>
          <w:rFonts w:ascii="Arial" w:cs="Arial" w:eastAsia="Arial" w:hAnsi="Arial"/>
          <w:b/>
          <w:bCs/>
          <w:color w:val="1C2B3A"/>
          <w:sz w:val="40"/>
          <w:szCs w:val="40"/>
        </w:rPr>
        <w:t xml:space="preserve">Variation files — keeping a whole variation in SharePoint and opening it again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variation file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is one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.json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file holding everything on all five tabs: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the cover sheet — every field, the letterhead as issued, the drawings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inclusions, exclusions, general notes and qualifications, as picked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every schedule of rates tab — names, quantities, comments, adjusted rates,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the drawing and day sheet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the attachments themselves — drawings, markups, day sheets, screenshots and emails, each with the drawing or day sheet it was attached to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It is kept as an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attachment on the variation's own row in the variation log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— the same row the dashboard shows, written by the same push. The PDF still goes to the project folder; the variation file does not.</w:t>
      </w:r>
    </w:p>
    <w:p>
      <w:pPr>
        <w:pBdr>
          <w:left w:val="single" w:color="4C5C6D" w:sz="12" w:space="8"/>
        </w:pBdr>
        <w:shd w:fill="F2F0EA" w:val="clear"/>
        <w:spacing w:after="0" w:before="12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Variation log  ›  VAR-042  (Warrnambool Hospital 25-135)</w:t>
      </w:r>
    </w:p>
    <w:p>
      <w:pPr>
        <w:pBdr>
          <w:left w:val="single" w:color="4C5C6D" w:sz="12" w:space="8"/>
        </w:pBdr>
        <w:shd w:fill="F2F0EA" w:val="clear"/>
        <w:spacing w:after="0" w:before="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    Attachments:  VAR-042 - RPZ Valve Relocation - Variation File.json</w:t>
      </w:r>
    </w:p>
    <w:p>
      <w:pPr>
        <w:pBdr>
          <w:left w:val="single" w:color="4C5C6D" w:sz="12" w:space="8"/>
        </w:pBdr>
        <w:shd w:fill="F2F0EA" w:val="clear"/>
        <w:spacing w:after="0" w:before="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 </w:t>
      </w:r>
    </w:p>
    <w:p>
      <w:pPr>
        <w:pBdr>
          <w:left w:val="single" w:color="4C5C6D" w:sz="12" w:space="8"/>
        </w:pBdr>
        <w:shd w:fill="F2F0EA" w:val="clear"/>
        <w:spacing w:after="0" w:before="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/Shared Documents/Projects/25-135/</w:t>
      </w:r>
    </w:p>
    <w:p>
      <w:pPr>
        <w:pBdr>
          <w:left w:val="single" w:color="4C5C6D" w:sz="12" w:space="8"/>
        </w:pBdr>
        <w:shd w:fill="F2F0EA" w:val="clear"/>
        <w:spacing w:after="160" w:before="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    VAR-042 - RPZ Valve Relocation - Direction of Variation.pdf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The log's columns bring the form back. Only the variation file brings back the attachments.</w:t>
      </w:r>
    </w:p>
    <w:p>
      <w:pPr>
        <w:pBdr>
          <w:bottom w:val="single" w:color="C9C2B4" w:sz="6" w:space="1"/>
        </w:pBdr>
        <w:spacing w:after="200" w:before="2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A4258"/>
          <w:sz w:val="30"/>
          <w:szCs w:val="30"/>
        </w:rPr>
        <w:t xml:space="preserve">How it works</w:t>
      </w:r>
    </w:p>
    <w:tbl>
      <w:tblPr>
        <w:tblW w:type="dxa" w:w="9026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778"/>
        <w:gridCol w:w="3952"/>
        <w:gridCol w:w="3296"/>
      </w:tblGrid>
      <w:tr>
        <w:trPr>
          <w:tblHeader/>
        </w:trPr>
        <w:tc>
          <w:tcPr>
            <w:tcW w:type="dxa" w:w="1778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52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296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</w:tr>
      <w:tr>
        <w:tc>
          <w:tcPr>
            <w:tcW w:type="dxa" w:w="177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Save</w:t>
            </w:r>
          </w:p>
        </w:tc>
        <w:tc>
          <w:tcPr>
            <w:tcW w:type="dxa" w:w="395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Download PDF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writes the log row and sends the variation file with it, and the flow attaches it to that row (untick </w:t>
            </w:r>
            <w:r>
              <w:rPr>
                <w:rFonts w:ascii="Arial" w:cs="Arial" w:eastAsia="Arial" w:hAnsi="Arial"/>
                <w:i/>
                <w:iCs/>
                <w:color w:val="1C2B3A"/>
                <w:sz w:val="18"/>
                <w:szCs w:val="18"/>
              </w:rPr>
              <w:t xml:space="preserve">Attach it to this variation's row in the SharePoint log with the PDF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on the review tab to stop that). </w:t>
            </w: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Attach to the log now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does the same at any time. Each save replaces the row's previous variation file.</w:t>
            </w:r>
          </w:p>
        </w:tc>
        <w:tc>
          <w:tcPr>
            <w:tcW w:type="dxa" w:w="32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Flow 5 — </w:t>
            </w: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log write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, with the steps below added</w:t>
            </w:r>
          </w:p>
        </w:tc>
      </w:tr>
      <w:tr>
        <w:tc>
          <w:tcPr>
            <w:tcW w:type="dxa" w:w="177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Download</w:t>
            </w:r>
          </w:p>
        </w:tc>
        <w:tc>
          <w:tcPr>
            <w:tcW w:type="dxa" w:w="395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Download the file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on the review tab saves a copy to this computer. Needs no flow at all.</w:t>
            </w:r>
          </w:p>
        </w:tc>
        <w:tc>
          <w:tcPr>
            <w:tcW w:type="dxa" w:w="32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7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Recall from the log</w:t>
            </w:r>
          </w:p>
        </w:tc>
        <w:tc>
          <w:tcPr>
            <w:tcW w:type="dxa" w:w="395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Dashboard </w:t>
            </w: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Open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, or cover sheet → </w:t>
            </w: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Previous variations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Open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. The app fetches the row's variation file and restores everything, attachments included. If it cannot, it falls back to the log's copy of the form and says so.</w:t>
            </w:r>
          </w:p>
        </w:tc>
        <w:tc>
          <w:tcPr>
            <w:tcW w:type="dxa" w:w="32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Flow 6 — </w:t>
            </w: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Open a variation file</w:t>
            </w:r>
          </w:p>
        </w:tc>
      </w:tr>
      <w:tr>
        <w:tc>
          <w:tcPr>
            <w:tcW w:type="dxa" w:w="177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Recall by reference</w:t>
            </w:r>
          </w:p>
        </w:tc>
        <w:tc>
          <w:tcPr>
            <w:tcW w:type="dxa" w:w="395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Cover sheet → </w:t>
            </w:r>
            <w:r>
              <w:rPr>
                <w:rFonts w:ascii="Arial" w:cs="Arial" w:eastAsia="Arial" w:hAnsi="Arial"/>
                <w:i/>
                <w:iCs/>
                <w:color w:val="1C2B3A"/>
                <w:sz w:val="18"/>
                <w:szCs w:val="18"/>
              </w:rPr>
              <w:t xml:space="preserve">Carry on with a saved variation: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open one from SharePoint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, then give the reference. Shown only once flow 6 is connected.</w:t>
            </w:r>
          </w:p>
        </w:tc>
        <w:tc>
          <w:tcPr>
            <w:tcW w:type="dxa" w:w="32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Flow 6</w:t>
            </w:r>
          </w:p>
        </w:tc>
      </w:tr>
      <w:tr>
        <w:tc>
          <w:tcPr>
            <w:tcW w:type="dxa" w:w="177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Open from this computer</w:t>
            </w:r>
          </w:p>
        </w:tc>
        <w:tc>
          <w:tcPr>
            <w:tcW w:type="dxa" w:w="395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The opening screen's </w:t>
            </w: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Open a saved variation file…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, or the cover sheet's </w:t>
            </w: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open a file from this computer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. It opens under its own office and project.</w:t>
            </w:r>
          </w:p>
        </w:tc>
        <w:tc>
          <w:tcPr>
            <w:tcW w:type="dxa" w:w="32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 variation that comes back with a reference opens as itself, exactly like reopening from the log: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Save to log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updates it, and a revision issues it as a new entry.</w:t>
      </w:r>
    </w:p>
    <w:p>
      <w:pPr>
        <w:pBdr>
          <w:bottom w:val="single" w:color="C9C2B4" w:sz="6" w:space="1"/>
        </w:pBdr>
        <w:spacing w:after="200" w:before="2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A4258"/>
          <w:sz w:val="30"/>
          <w:szCs w:val="30"/>
        </w:rPr>
        <w:t xml:space="preserve">Before you start: turn attachments on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List settings → Advanced settings → Attachments: Enabled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on the variation log (on each state's log, if there is one per state). That built-in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Attachments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column is where the file goes; no column of your own is needed.</w:t>
      </w:r>
    </w:p>
    <w:p>
      <w:pPr>
        <w:pBdr>
          <w:bottom w:val="single" w:color="C9C2B4" w:sz="6" w:space="1"/>
        </w:pBdr>
        <w:spacing w:after="200" w:before="2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A4258"/>
          <w:sz w:val="30"/>
          <w:szCs w:val="30"/>
        </w:rPr>
        <w:t xml:space="preserve">Flow 5 · the log write — four more steps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The app now sends, with the row, an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attachment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:</w:t>
      </w:r>
    </w:p>
    <w:p>
      <w:pPr>
        <w:pBdr>
          <w:left w:val="single" w:color="4C5C6D" w:sz="12" w:space="8"/>
        </w:pBdr>
        <w:shd w:fill="F2F0EA" w:val="clear"/>
        <w:spacing w:after="0" w:before="12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"attachment": { "fileName": "VAR-042 - RPZ Valve Relocation - Variation File.json",</w:t>
      </w:r>
    </w:p>
    <w:p>
      <w:pPr>
        <w:pBdr>
          <w:left w:val="single" w:color="4C5C6D" w:sz="12" w:space="8"/>
        </w:pBdr>
        <w:shd w:fill="F2F0EA" w:val="clear"/>
        <w:spacing w:after="160" w:before="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                "contentBase64": "eyJhcHAiOiJ2YXJpYXRpb24tY292ZXItc2hlZXQi…" }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It is there only on a push that carries the file — Download PDF, or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Attach to the log now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. A save from the dashboard (status, approval, commentary) never sends one, and leaves the row's attachment alone.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Add these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after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the Create / Update condition, and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before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the Response: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SharePoint → Get items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renamed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Get_row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— the row just written, found the same way as step 2: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Site Address and List Name: the same as step 2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Filter Query: the same as step 2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Top Count: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Control → Condition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— is there a file?</w:t>
      </w:r>
    </w:p>
    <w:tbl>
      <w:tblPr>
        <w:tblW w:type="dxa" w:w="9026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061"/>
        <w:gridCol w:w="7965"/>
      </w:tblGrid>
      <w:tr>
        <w:trPr>
          <w:tblHeader/>
        </w:trPr>
        <w:tc>
          <w:tcPr>
            <w:tcW w:type="dxa" w:w="1061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Side</w:t>
            </w:r>
          </w:p>
        </w:tc>
        <w:tc>
          <w:tcPr>
            <w:tcW w:type="dxa" w:w="7965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</w:t>
            </w:r>
          </w:p>
        </w:tc>
      </w:tr>
      <w:tr>
        <w:tc>
          <w:tcPr>
            <w:tcW w:type="dxa" w:w="106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Left</w:t>
            </w:r>
          </w:p>
        </w:tc>
        <w:tc>
          <w:tcPr>
            <w:tcW w:type="dxa" w:w="796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if(empty(outputs('Incoming')?['attachment']), 'none', 'file')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via the expression editor (fx)</w:t>
            </w:r>
          </w:p>
        </w:tc>
      </w:tr>
      <w:tr>
        <w:tc>
          <w:tcPr>
            <w:tcW w:type="dxa" w:w="106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Operator</w:t>
            </w:r>
          </w:p>
        </w:tc>
        <w:tc>
          <w:tcPr>
            <w:tcW w:type="dxa" w:w="796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is equal to</w:t>
            </w:r>
          </w:p>
        </w:tc>
      </w:tr>
      <w:tr>
        <w:tc>
          <w:tcPr>
            <w:tcW w:type="dxa" w:w="106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Right</w:t>
            </w:r>
          </w:p>
        </w:tc>
        <w:tc>
          <w:tcPr>
            <w:tcW w:type="dxa" w:w="796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file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— typed straight into the box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If no: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nothing.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In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If yes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clear out the row's old variation file: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SharePoint → Get attachments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— Site Address and List Name as above,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Id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@{first(body('Get_row')?['value'])?['ID']}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Data Operation → Filter array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From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@{body('Get_attachments')}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and in advanced mode: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@endsWith(item()?['DisplayName'], 'Variation File.json')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Control → Apply to each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(the new designer calls it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For each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) over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@{body('Filter_array')}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and inside it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SharePoint → Delete attachment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— Site Address and List Name as above,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Id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as above,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File Identifier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@{item()?['Id']}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   (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Add attachment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refuses a file name the row already has, and a renamed    variation would otherwise leave its old file behind. Clearing first keeps    exactly one variation file per row.)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Still in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If yes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after the loop (not inside it):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SharePoint → Add attachment</w:t>
      </w:r>
    </w:p>
    <w:tbl>
      <w:tblPr>
        <w:tblW w:type="dxa" w:w="9026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2501"/>
        <w:gridCol w:w="6525"/>
      </w:tblGrid>
      <w:tr>
        <w:trPr>
          <w:tblHeader/>
        </w:trPr>
        <w:tc>
          <w:tcPr>
            <w:tcW w:type="dxa" w:w="2501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25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Site Address, List Name</w:t>
            </w:r>
          </w:p>
        </w:tc>
        <w:tc>
          <w:tcPr>
            <w:tcW w:type="dxa" w:w="652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as above</w:t>
            </w:r>
          </w:p>
        </w:tc>
      </w:tr>
      <w:tr>
        <w:tc>
          <w:tcPr>
            <w:tcW w:type="dxa" w:w="250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Id</w:t>
            </w:r>
          </w:p>
        </w:tc>
        <w:tc>
          <w:tcPr>
            <w:tcW w:type="dxa" w:w="652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@{first(body('Get_row')?['value'])?['ID']}</w:t>
            </w:r>
          </w:p>
        </w:tc>
      </w:tr>
      <w:tr>
        <w:tc>
          <w:tcPr>
            <w:tcW w:type="dxa" w:w="250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File Name</w:t>
            </w:r>
          </w:p>
        </w:tc>
        <w:tc>
          <w:tcPr>
            <w:tcW w:type="dxa" w:w="652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@{outputs('Incoming')?['attachment']?['fileName']}</w:t>
            </w:r>
          </w:p>
        </w:tc>
      </w:tr>
      <w:tr>
        <w:tc>
          <w:tcPr>
            <w:tcW w:type="dxa" w:w="250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File Content</w:t>
            </w:r>
          </w:p>
        </w:tc>
        <w:tc>
          <w:tcPr>
            <w:tcW w:type="dxa" w:w="652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@{base64ToBinary(outputs('Incoming')?['attachment']?['contentBase64'])}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Leave the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Response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last, running only when everything before it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succeeded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(its default). If attaching fails, the flow then fails rather than answering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ok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. The app sees that, saves the row again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without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the file, and tells whoever pressed the button to download the variation file instead. A failed attachment never costs the row its update.</w:t>
      </w:r>
    </w:p>
    <w:p>
      <w:pPr>
        <w:pBdr>
          <w:bottom w:val="single" w:color="C9C2B4" w:sz="6" w:space="1"/>
        </w:pBdr>
        <w:spacing w:after="200" w:before="2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A4258"/>
          <w:sz w:val="30"/>
          <w:szCs w:val="30"/>
        </w:rPr>
        <w:t xml:space="preserve">Flow 6 · Open a variation file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Create → Instant cloud flow → When an HTTP request is received.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Trigger settings exactly as in flow 1 (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Who can trigger: Anyone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method POST).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A4258"/>
          <w:sz w:val="24"/>
          <w:szCs w:val="24"/>
        </w:rPr>
        <w:t xml:space="preserve">Step 1 — parse the request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Data Operation → Compose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named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Incoming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:</w:t>
      </w:r>
    </w:p>
    <w:p>
      <w:pPr>
        <w:pBdr>
          <w:left w:val="single" w:color="4C5C6D" w:sz="12" w:space="8"/>
        </w:pBdr>
        <w:shd w:fill="F2F0EA" w:val="clear"/>
        <w:spacing w:after="160" w:before="12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@{json(triggerBody())}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The app sends:</w:t>
      </w:r>
    </w:p>
    <w:p>
      <w:pPr>
        <w:pBdr>
          <w:left w:val="single" w:color="4C5C6D" w:sz="12" w:space="8"/>
        </w:pBdr>
        <w:shd w:fill="F2F0EA" w:val="clear"/>
        <w:spacing w:after="0" w:before="12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{ "action": "open", "state": "VIC", "projectId": "7", "variationRef": "VAR-042",</w:t>
      </w:r>
    </w:p>
    <w:p>
      <w:pPr>
        <w:pBdr>
          <w:left w:val="single" w:color="4C5C6D" w:sz="12" w:space="8"/>
        </w:pBdr>
        <w:shd w:fill="F2F0EA" w:val="clear"/>
        <w:spacing w:after="160" w:before="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  "fileName": "VAR-042 - RPZ Valve Relocation - Variation File.json" }</w:t>
      </w:r>
    </w:p>
    <w:p>
      <w:pPr>
        <w:spacing w:after="160" w:line="276"/>
      </w:pP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fileName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is only a hint (it can be empty). The row's variation file is found by its ending, so a variation renamed since it was saved still opens.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A4258"/>
          <w:sz w:val="24"/>
          <w:szCs w:val="24"/>
        </w:rPr>
        <w:t xml:space="preserve">Step 2 — the variation's row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SharePoint → Get items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on the variation log — the same list, and the same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Filter Query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as flow 5's step 2 (state, project and reference). Top Count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1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A4258"/>
          <w:sz w:val="24"/>
          <w:szCs w:val="24"/>
        </w:rPr>
        <w:t xml:space="preserve">Step 3 — its variation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SharePoint → Get attachments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Id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@{first(body('Get_items')?['value'])?['ID']}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Data Operation → Filter array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From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@{body('Get_attachments')}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advanced mode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@endsWith(item()?['DisplayName'], 'Variation File.json')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SharePoint → Get attachment content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Id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as above,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File Identifier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@{last(body('Filter_array'))?['Id']}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Only a file ending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Variation File.json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on the row the request names, can ever come back: nobody holding the URL can read anything else in the list or the library.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A4258"/>
          <w:sz w:val="24"/>
          <w:szCs w:val="24"/>
        </w:rPr>
        <w:t xml:space="preserve">Step 4 — reply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Response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status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200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body:</w:t>
      </w:r>
    </w:p>
    <w:p>
      <w:pPr>
        <w:pBdr>
          <w:left w:val="single" w:color="4C5C6D" w:sz="12" w:space="8"/>
        </w:pBdr>
        <w:shd w:fill="F2F0EA" w:val="clear"/>
        <w:spacing w:after="160" w:before="12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{ "$content": "@{base64(body('Get_attachment_content'))}" }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Add the same two headers as flow 1,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step 6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Content-Type: application/json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Access-Control-Allow-Origin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. Without the second, the browser cannot read the reply, and unlike filing there is nothing to fall back to: opening needs the answer.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A4258"/>
          <w:sz w:val="24"/>
          <w:szCs w:val="24"/>
        </w:rPr>
        <w:t xml:space="preserve">Step 5 — when there is no file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Add a second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Response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after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Get attachment content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status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404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body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{ "error": "not found" }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with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Configure run after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set to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has failed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and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is skipped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. No row, or a row with no variation file, both end there, and the app says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"There is no variation file attached to VAR-042 in the log"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and opens the log's copy of the form instead.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A4258"/>
          <w:sz w:val="24"/>
          <w:szCs w:val="24"/>
        </w:rPr>
        <w:t xml:space="preserve">Step 6 — connect it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Copy the trigger URL. Then either: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Administrator settings → Open a variation file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paste it,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Save endpoints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and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Build the URLs in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as for the other flows; 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on Netlify, add an environment variable </w:t>
      </w:r>
      <w:r>
        <w:rPr>
          <w:rFonts w:ascii="Consolas" w:cs="Consolas" w:eastAsia="Consolas" w:hAnsi="Consolas"/>
          <w:b/>
          <w:bCs/>
          <w:color w:val="2A4258"/>
          <w:sz w:val="18"/>
          <w:szCs w:val="18"/>
          <w:shd w:fill="F2F0EA" w:val="clear"/>
        </w:rPr>
        <w:t xml:space="preserve">OPEN_VARIATION_FILE_URL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holding the URL and redeploy (see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1 - Deploy to Netlify.docx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).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Connect to the flows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in Administrator settings then lists it with the others. The cover sheet's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open one from SharePoint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link appears once it is connected.</w:t>
      </w:r>
    </w:p>
    <w:p>
      <w:pPr>
        <w:pBdr>
          <w:bottom w:val="single" w:color="C9C2B4" w:sz="6" w:space="1"/>
        </w:pBdr>
        <w:spacing w:after="200" w:before="2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A4258"/>
          <w:sz w:val="30"/>
          <w:szCs w:val="30"/>
        </w:rPr>
        <w:t xml:space="preserve">Checking it end to 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Issue a test variation with a drawing attached: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Download PDF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on the review tab. The log line on the cover sheet should read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Saved to the log as VAR-…, with its variation file attached.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Open the variation log in SharePoint: the row has a paperclip, and the attachment is the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… - Variation File.json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. The project folder holds the PDF only.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On another computer (or a private window), pick the same office and project, and open the variation from the dashboard. The status should read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Opened VAR-… with its attachments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and the Documentation tab should show the drawing.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A4258"/>
          <w:sz w:val="30"/>
          <w:szCs w:val="30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Size.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Attachments are inside the file, so a variation with large drawing sets makes a large file — roughly the size of the attachments plus a third. Power Automate's HTTP trigger takes up to 100 MB. Through the Netlify proxy (flow URLs held on the server) a request is capped at about 6 MB; a bigger one is refused, and the app saves the row without the file and says 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One file per row.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Saving again replaces the row's variation file. A revision (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VAR-042.1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) is its own row, so it keeps its 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Variations saved before this change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have their variation file in the project folder. They still reopen from the log, without their attachments; open the folder's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.json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with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open a file from this computer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to get those back, then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Attach to the log now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to move it onto the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The log row.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The log write also sends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variationFile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(the file's name). Map it to a column if you want to see it in the list; the app does not need you to.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459"/>
        <w:sz w:val="16"/>
        <w:szCs w:val="16"/>
      </w:rPr>
      <w:t xml:space="preserve">9 - Saving and Reopening Variation Files    |    Page </w:t>
    </w:r>
    <w:r>
      <w:rPr>
        <w:rFonts w:ascii="Arial" w:cs="Arial" w:eastAsia="Arial" w:hAnsi="Arial"/>
        <w:color w:val="6B6459"/>
        <w:sz w:val="16"/>
        <w:szCs w:val="16"/>
      </w:rPr>
      <w:fldChar w:fldCharType="begin"/>
    </w:r>
    <w:r>
      <w:rPr>
        <w:rFonts w:ascii="Arial" w:cs="Arial" w:eastAsia="Arial" w:hAnsi="Arial"/>
        <w:color w:val="6B6459"/>
        <w:sz w:val="16"/>
        <w:szCs w:val="16"/>
      </w:rPr>
      <w:instrText xml:space="preserve">PAGE</w:instrText>
    </w:r>
    <w:r>
      <w:rPr>
        <w:rFonts w:ascii="Arial" w:cs="Arial" w:eastAsia="Arial" w:hAnsi="Arial"/>
        <w:color w:val="6B6459"/>
        <w:sz w:val="16"/>
        <w:szCs w:val="16"/>
      </w:rPr>
      <w:fldChar w:fldCharType="separate"/>
    </w:r>
    <w:r>
      <w:rPr>
        <w:rFonts w:ascii="Arial" w:cs="Arial" w:eastAsia="Arial" w:hAnsi="Arial"/>
        <w:color w:val="6B6459"/>
        <w:sz w:val="16"/>
        <w:szCs w:val="16"/>
      </w:rPr>
      <w:fldChar w:fldCharType="end"/>
    </w:r>
    <w:r>
      <w:rPr>
        <w:rFonts w:ascii="Arial" w:cs="Arial" w:eastAsia="Arial" w:hAnsi="Arial"/>
        <w:color w:val="6B6459"/>
        <w:sz w:val="16"/>
        <w:szCs w:val="16"/>
      </w:rPr>
      <w:t xml:space="preserve"> of </w:t>
    </w:r>
    <w:r>
      <w:rPr>
        <w:rFonts w:ascii="Arial" w:cs="Arial" w:eastAsia="Arial" w:hAnsi="Arial"/>
        <w:color w:val="6B6459"/>
        <w:sz w:val="16"/>
        <w:szCs w:val="16"/>
      </w:rPr>
      <w:fldChar w:fldCharType="begin"/>
    </w:r>
    <w:r>
      <w:rPr>
        <w:rFonts w:ascii="Arial" w:cs="Arial" w:eastAsia="Arial" w:hAnsi="Arial"/>
        <w:color w:val="6B6459"/>
        <w:sz w:val="16"/>
        <w:szCs w:val="16"/>
      </w:rPr>
      <w:instrText xml:space="preserve">NUMPAGES</w:instrText>
    </w:r>
    <w:r>
      <w:rPr>
        <w:rFonts w:ascii="Arial" w:cs="Arial" w:eastAsia="Arial" w:hAnsi="Arial"/>
        <w:color w:val="6B6459"/>
        <w:sz w:val="16"/>
        <w:szCs w:val="16"/>
      </w:rPr>
      <w:fldChar w:fldCharType="separate"/>
    </w:r>
    <w:r>
      <w:rPr>
        <w:rFonts w:ascii="Arial" w:cs="Arial" w:eastAsia="Arial" w:hAnsi="Arial"/>
        <w:color w:val="6B64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  <w:lvl w:ilvl="1" w:tentative="1">
      <w:start w:val="1"/>
      <w:numFmt w:val="bullet"/>
      <w:lvlText w:val="◦"/>
      <w:lvlJc w:val="left"/>
      <w:pPr>
        <w:ind w:left="800" w:hanging="240"/>
      </w:pPr>
    </w:lvl>
    <w:lvl w:ilvl="2" w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60"/>
      </w:pPr>
    </w:lvl>
    <w:lvl w:ilvl="1" w:tentative="1">
      <w:start w:val="1"/>
      <w:numFmt w:val="decimal"/>
      <w:lvlText w:val="%2."/>
      <w:lvlJc w:val="left"/>
      <w:pPr>
        <w:ind w:left="840" w:hanging="260"/>
      </w:pPr>
    </w:lvl>
    <w:lvl w:ilvl="2" w:tentative="1">
      <w:start w:val="1"/>
      <w:numFmt w:val="decimal"/>
      <w:lvlText w:val="%3."/>
      <w:lvlJc w:val="left"/>
      <w:pPr>
        <w:ind w:left="1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3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9 - Saving and Reopening Variation Files</dc:title>
  <dc:creator>Axis Services</dc:creator>
  <dc:description>Variation Cover Sheet setup guide</dc:description>
  <cp:lastModifiedBy>Un-named</cp:lastModifiedBy>
  <cp:revision>1</cp:revision>
  <dcterms:created xsi:type="dcterms:W3CDTF">2026-10-30T04:10:43.023Z</dcterms:created>
  <dcterms:modified xsi:type="dcterms:W3CDTF">2026-10-30T04:10:43.023Z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