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370"/>
        <w:gridCol w:w="1914"/>
        <w:gridCol w:w="4742"/>
      </w:tblGrid>
      <w:tr>
        <w:trPr>
          <w:tblHeader/>
        </w:trPr>
        <w:tc>
          <w:tcPr>
            <w:tcW w:type="dxa" w:w="237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191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7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37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191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7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37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191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7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37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191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7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37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191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7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37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191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7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r>
        <w:tc>
          <w:tcPr>
            <w:tcW w:type="dxa" w:w="237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OPEN_VARIATION_FILE_URL</w:t>
            </w:r>
          </w:p>
        </w:tc>
        <w:tc>
          <w:tcPr>
            <w:tcW w:type="dxa" w:w="191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Open a variation file</w:t>
            </w:r>
          </w:p>
        </w:tc>
        <w:tc>
          <w:tcPr>
            <w:tcW w:type="dxa" w:w="47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reads a saved variation file back</w:t>
            </w:r>
          </w:p>
        </w:tc>
      </w:tr>
      <w:tr>
        <w:tc>
          <w:tcPr>
            <w:tcW w:type="dxa" w:w="237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GET_AGREED_RATES_URL</w:t>
            </w:r>
          </w:p>
        </w:tc>
        <w:tc>
          <w:tcPr>
            <w:tcW w:type="dxa" w:w="191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agreed rates</w:t>
            </w:r>
          </w:p>
        </w:tc>
        <w:tc>
          <w:tcPr>
            <w:tcW w:type="dxa" w:w="47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reads a project's agreed schedule of rates</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2026-10-21T00:19:54.662Z</dcterms:created>
  <dcterms:modified xsi:type="dcterms:W3CDTF">2026-10-21T00:19:54.662Z</dcterms:modified>
</cp:coreProperties>
</file>

<file path=docProps/custom.xml><?xml version="1.0" encoding="utf-8"?>
<Properties xmlns="http://schemas.openxmlformats.org/officeDocument/2006/custom-properties" xmlns:vt="http://schemas.openxmlformats.org/officeDocument/2006/docPropsVTypes"/>
</file>