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0B5E" w14:textId="070D1BB1" w:rsidR="000C631F" w:rsidRDefault="00CA4FDB">
      <w:r>
        <w:t>- Using spreadsheet</w:t>
      </w:r>
      <w:r w:rsidR="002154C3">
        <w:t xml:space="preserve"> for age-structured models</w:t>
      </w:r>
      <w:r>
        <w:t xml:space="preserve"> from Dr. Mike Allen’s workshop at Catfish 2020.</w:t>
      </w:r>
    </w:p>
    <w:p w14:paraId="6BEC8EBB" w14:textId="79CD761A" w:rsidR="00CA4FDB" w:rsidRDefault="00CA4FDB">
      <w:r>
        <w:t xml:space="preserve">- </w:t>
      </w:r>
      <w:r w:rsidR="00A84788">
        <w:t>Age structured models were created for each population</w:t>
      </w:r>
      <w:r w:rsidR="00397F22">
        <w:t>.</w:t>
      </w:r>
    </w:p>
    <w:p w14:paraId="309F0038" w14:textId="5A543BDA" w:rsidR="00A84788" w:rsidRDefault="00A84788">
      <w:r>
        <w:t>- Each</w:t>
      </w:r>
      <w:r w:rsidR="00397F22">
        <w:t xml:space="preserve"> population had unique</w:t>
      </w:r>
      <w:r>
        <w:t xml:space="preserve"> von Bertalanffy </w:t>
      </w:r>
      <w:r w:rsidR="00397F22">
        <w:t xml:space="preserve">growth </w:t>
      </w:r>
      <w:r>
        <w:t>parameters</w:t>
      </w:r>
      <w:r w:rsidR="00DD4BD1">
        <w:t xml:space="preserve">, </w:t>
      </w:r>
      <w:r>
        <w:t>a/b for weight at length</w:t>
      </w:r>
      <w:r w:rsidR="00DD4BD1">
        <w:t>, and annual mortality</w:t>
      </w:r>
      <w:r w:rsidR="00AE7865">
        <w:t xml:space="preserve"> (AM)</w:t>
      </w:r>
      <w:r w:rsidR="00397F2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290"/>
        <w:gridCol w:w="1306"/>
        <w:gridCol w:w="1306"/>
        <w:gridCol w:w="1374"/>
        <w:gridCol w:w="1374"/>
        <w:gridCol w:w="1159"/>
      </w:tblGrid>
      <w:tr w:rsidR="00AE7865" w14:paraId="6FA76A79" w14:textId="0DBA4055" w:rsidTr="00AE7865">
        <w:tc>
          <w:tcPr>
            <w:tcW w:w="1541" w:type="dxa"/>
          </w:tcPr>
          <w:p w14:paraId="7BA13BCF" w14:textId="03316873" w:rsidR="00AE7865" w:rsidRDefault="00AE7865">
            <w:r>
              <w:t>Impoundment</w:t>
            </w:r>
          </w:p>
        </w:tc>
        <w:tc>
          <w:tcPr>
            <w:tcW w:w="1290" w:type="dxa"/>
          </w:tcPr>
          <w:p w14:paraId="738062A4" w14:textId="28C36CE4" w:rsidR="00AE7865" w:rsidRDefault="00AE7865">
            <w:r>
              <w:t>Linf</w:t>
            </w:r>
          </w:p>
        </w:tc>
        <w:tc>
          <w:tcPr>
            <w:tcW w:w="1306" w:type="dxa"/>
          </w:tcPr>
          <w:p w14:paraId="1F5523E4" w14:textId="6C353281" w:rsidR="00AE7865" w:rsidRDefault="00AE7865">
            <w:r>
              <w:t>K</w:t>
            </w:r>
          </w:p>
        </w:tc>
        <w:tc>
          <w:tcPr>
            <w:tcW w:w="1306" w:type="dxa"/>
          </w:tcPr>
          <w:p w14:paraId="204EB47A" w14:textId="555F6771" w:rsidR="00AE7865" w:rsidRDefault="00AE7865">
            <w:r>
              <w:t>t0</w:t>
            </w:r>
          </w:p>
        </w:tc>
        <w:tc>
          <w:tcPr>
            <w:tcW w:w="1374" w:type="dxa"/>
          </w:tcPr>
          <w:p w14:paraId="066E6D36" w14:textId="414A4982" w:rsidR="00AE7865" w:rsidRDefault="00AE7865">
            <w:r>
              <w:t>a</w:t>
            </w:r>
          </w:p>
        </w:tc>
        <w:tc>
          <w:tcPr>
            <w:tcW w:w="1374" w:type="dxa"/>
          </w:tcPr>
          <w:p w14:paraId="55606FA2" w14:textId="608D122D" w:rsidR="00AE7865" w:rsidRDefault="00AE7865">
            <w:r>
              <w:t>b</w:t>
            </w:r>
          </w:p>
        </w:tc>
        <w:tc>
          <w:tcPr>
            <w:tcW w:w="1159" w:type="dxa"/>
          </w:tcPr>
          <w:p w14:paraId="3D42BBAB" w14:textId="6C890677" w:rsidR="00AE7865" w:rsidRDefault="00AE7865">
            <w:r>
              <w:t>AM</w:t>
            </w:r>
          </w:p>
        </w:tc>
      </w:tr>
      <w:tr w:rsidR="00AE7865" w14:paraId="1F5717B3" w14:textId="334613FF" w:rsidTr="00AE7865">
        <w:tc>
          <w:tcPr>
            <w:tcW w:w="1541" w:type="dxa"/>
          </w:tcPr>
          <w:p w14:paraId="04AC8EE2" w14:textId="65D94FA9" w:rsidR="00AE7865" w:rsidRDefault="00AE7865">
            <w:r>
              <w:t>MILR</w:t>
            </w:r>
          </w:p>
        </w:tc>
        <w:tc>
          <w:tcPr>
            <w:tcW w:w="1290" w:type="dxa"/>
          </w:tcPr>
          <w:p w14:paraId="6AF22F5E" w14:textId="64B95A82" w:rsidR="00AE7865" w:rsidRDefault="00AE7865">
            <w:r>
              <w:t>1170</w:t>
            </w:r>
          </w:p>
        </w:tc>
        <w:tc>
          <w:tcPr>
            <w:tcW w:w="1306" w:type="dxa"/>
          </w:tcPr>
          <w:p w14:paraId="68101CFC" w14:textId="0CE5716D" w:rsidR="00AE7865" w:rsidRDefault="00AE7865">
            <w:r>
              <w:t>0.062</w:t>
            </w:r>
          </w:p>
        </w:tc>
        <w:tc>
          <w:tcPr>
            <w:tcW w:w="1306" w:type="dxa"/>
          </w:tcPr>
          <w:p w14:paraId="4D34E8DB" w14:textId="0C1814FE" w:rsidR="00AE7865" w:rsidRDefault="00AE7865">
            <w:r>
              <w:t>-1.521</w:t>
            </w:r>
          </w:p>
        </w:tc>
        <w:tc>
          <w:tcPr>
            <w:tcW w:w="1374" w:type="dxa"/>
          </w:tcPr>
          <w:p w14:paraId="01D5F653" w14:textId="3A0C8D0C" w:rsidR="00AE7865" w:rsidRDefault="00AE7865">
            <w:r>
              <w:t>-6.42937</w:t>
            </w:r>
          </w:p>
        </w:tc>
        <w:tc>
          <w:tcPr>
            <w:tcW w:w="1374" w:type="dxa"/>
          </w:tcPr>
          <w:p w14:paraId="08577CB0" w14:textId="0246F6CB" w:rsidR="00AE7865" w:rsidRDefault="00AE7865">
            <w:r>
              <w:t>3.50897</w:t>
            </w:r>
          </w:p>
        </w:tc>
        <w:tc>
          <w:tcPr>
            <w:tcW w:w="1159" w:type="dxa"/>
          </w:tcPr>
          <w:p w14:paraId="2279EEB6" w14:textId="62CC1133" w:rsidR="00AE7865" w:rsidRDefault="000A1579">
            <w:r>
              <w:t>28.11</w:t>
            </w:r>
          </w:p>
        </w:tc>
      </w:tr>
      <w:tr w:rsidR="00AE7865" w14:paraId="4155EF78" w14:textId="7B93B942" w:rsidTr="00AE7865">
        <w:tc>
          <w:tcPr>
            <w:tcW w:w="1541" w:type="dxa"/>
          </w:tcPr>
          <w:p w14:paraId="6B34FB7E" w14:textId="1A76D1E2" w:rsidR="00AE7865" w:rsidRDefault="00AE7865">
            <w:r>
              <w:t>ELDR</w:t>
            </w:r>
          </w:p>
        </w:tc>
        <w:tc>
          <w:tcPr>
            <w:tcW w:w="1290" w:type="dxa"/>
          </w:tcPr>
          <w:p w14:paraId="6AA0FAAF" w14:textId="1F576A75" w:rsidR="00AE7865" w:rsidRDefault="00AE7865">
            <w:r>
              <w:t>720</w:t>
            </w:r>
          </w:p>
        </w:tc>
        <w:tc>
          <w:tcPr>
            <w:tcW w:w="1306" w:type="dxa"/>
          </w:tcPr>
          <w:p w14:paraId="3CBDEF01" w14:textId="0B7F0CFA" w:rsidR="00AE7865" w:rsidRDefault="00AE7865">
            <w:r>
              <w:t>0.119</w:t>
            </w:r>
          </w:p>
        </w:tc>
        <w:tc>
          <w:tcPr>
            <w:tcW w:w="1306" w:type="dxa"/>
          </w:tcPr>
          <w:p w14:paraId="5D86D4A0" w14:textId="47121356" w:rsidR="00AE7865" w:rsidRDefault="00AE7865">
            <w:r>
              <w:t>-0.955</w:t>
            </w:r>
          </w:p>
        </w:tc>
        <w:tc>
          <w:tcPr>
            <w:tcW w:w="1374" w:type="dxa"/>
          </w:tcPr>
          <w:p w14:paraId="1897E11C" w14:textId="01F08FD3" w:rsidR="00AE7865" w:rsidRDefault="00AE7865">
            <w:r>
              <w:t>-6.09925</w:t>
            </w:r>
          </w:p>
        </w:tc>
        <w:tc>
          <w:tcPr>
            <w:tcW w:w="1374" w:type="dxa"/>
          </w:tcPr>
          <w:p w14:paraId="15A3A0A1" w14:textId="2E2AB064" w:rsidR="00AE7865" w:rsidRDefault="00AE7865">
            <w:r>
              <w:t>3.40576</w:t>
            </w:r>
          </w:p>
        </w:tc>
        <w:tc>
          <w:tcPr>
            <w:tcW w:w="1159" w:type="dxa"/>
          </w:tcPr>
          <w:p w14:paraId="6D370120" w14:textId="2857F1CD" w:rsidR="00AE7865" w:rsidRDefault="000A1579">
            <w:r>
              <w:t>7.50</w:t>
            </w:r>
          </w:p>
        </w:tc>
      </w:tr>
      <w:tr w:rsidR="00AE7865" w14:paraId="2F19E248" w14:textId="26B5CC24" w:rsidTr="00AE7865">
        <w:tc>
          <w:tcPr>
            <w:tcW w:w="1541" w:type="dxa"/>
          </w:tcPr>
          <w:p w14:paraId="18D0A42A" w14:textId="20DB0376" w:rsidR="00AE7865" w:rsidRDefault="00AE7865">
            <w:r>
              <w:t>TCRR</w:t>
            </w:r>
          </w:p>
        </w:tc>
        <w:tc>
          <w:tcPr>
            <w:tcW w:w="1290" w:type="dxa"/>
          </w:tcPr>
          <w:p w14:paraId="1736A35F" w14:textId="2B49D91B" w:rsidR="00AE7865" w:rsidRDefault="00AE7865">
            <w:r>
              <w:t>950</w:t>
            </w:r>
          </w:p>
        </w:tc>
        <w:tc>
          <w:tcPr>
            <w:tcW w:w="1306" w:type="dxa"/>
          </w:tcPr>
          <w:p w14:paraId="26262B43" w14:textId="7C8F9E1F" w:rsidR="00AE7865" w:rsidRDefault="00AE7865">
            <w:r>
              <w:t>0.245</w:t>
            </w:r>
          </w:p>
        </w:tc>
        <w:tc>
          <w:tcPr>
            <w:tcW w:w="1306" w:type="dxa"/>
          </w:tcPr>
          <w:p w14:paraId="21566236" w14:textId="401AC2A3" w:rsidR="00AE7865" w:rsidRDefault="00AE7865">
            <w:r>
              <w:t>0.539</w:t>
            </w:r>
          </w:p>
        </w:tc>
        <w:tc>
          <w:tcPr>
            <w:tcW w:w="1374" w:type="dxa"/>
          </w:tcPr>
          <w:p w14:paraId="0A02864A" w14:textId="5C5C548A" w:rsidR="00AE7865" w:rsidRDefault="00AE7865">
            <w:r>
              <w:t>-6.28742</w:t>
            </w:r>
          </w:p>
        </w:tc>
        <w:tc>
          <w:tcPr>
            <w:tcW w:w="1374" w:type="dxa"/>
          </w:tcPr>
          <w:p w14:paraId="1DE6821A" w14:textId="381B5F85" w:rsidR="00AE7865" w:rsidRDefault="00AE7865">
            <w:r>
              <w:t>3.48093</w:t>
            </w:r>
          </w:p>
        </w:tc>
        <w:tc>
          <w:tcPr>
            <w:tcW w:w="1159" w:type="dxa"/>
          </w:tcPr>
          <w:p w14:paraId="27653BF9" w14:textId="29AAFFB5" w:rsidR="00AE7865" w:rsidRDefault="00E341DC">
            <w:r>
              <w:t>43.98</w:t>
            </w:r>
          </w:p>
        </w:tc>
      </w:tr>
      <w:tr w:rsidR="00AE7865" w14:paraId="0CB2C801" w14:textId="6BC33672" w:rsidTr="00AE7865">
        <w:tc>
          <w:tcPr>
            <w:tcW w:w="1541" w:type="dxa"/>
          </w:tcPr>
          <w:p w14:paraId="0F0ABEE6" w14:textId="5E9B7E01" w:rsidR="00AE7865" w:rsidRDefault="00AE7865">
            <w:r>
              <w:t>WLFC</w:t>
            </w:r>
          </w:p>
        </w:tc>
        <w:tc>
          <w:tcPr>
            <w:tcW w:w="1290" w:type="dxa"/>
          </w:tcPr>
          <w:p w14:paraId="2A4A2FC2" w14:textId="5452148F" w:rsidR="00AE7865" w:rsidRDefault="00AE7865">
            <w:r>
              <w:t>1070</w:t>
            </w:r>
          </w:p>
        </w:tc>
        <w:tc>
          <w:tcPr>
            <w:tcW w:w="1306" w:type="dxa"/>
          </w:tcPr>
          <w:p w14:paraId="7B16F3C6" w14:textId="53CEE8D5" w:rsidR="00AE7865" w:rsidRDefault="00AE7865">
            <w:r>
              <w:t>0.105</w:t>
            </w:r>
          </w:p>
        </w:tc>
        <w:tc>
          <w:tcPr>
            <w:tcW w:w="1306" w:type="dxa"/>
          </w:tcPr>
          <w:p w14:paraId="3A92EC04" w14:textId="3200C602" w:rsidR="00AE7865" w:rsidRDefault="00AE7865">
            <w:r>
              <w:t>-0.981</w:t>
            </w:r>
          </w:p>
        </w:tc>
        <w:tc>
          <w:tcPr>
            <w:tcW w:w="1374" w:type="dxa"/>
          </w:tcPr>
          <w:p w14:paraId="31751D50" w14:textId="3171700F" w:rsidR="00AE7865" w:rsidRDefault="00AE7865">
            <w:r>
              <w:t>-5.43000</w:t>
            </w:r>
          </w:p>
        </w:tc>
        <w:tc>
          <w:tcPr>
            <w:tcW w:w="1374" w:type="dxa"/>
          </w:tcPr>
          <w:p w14:paraId="74F240F4" w14:textId="67E4AFBC" w:rsidR="00AE7865" w:rsidRDefault="00AE7865">
            <w:r>
              <w:t>3.15770</w:t>
            </w:r>
          </w:p>
        </w:tc>
        <w:tc>
          <w:tcPr>
            <w:tcW w:w="1159" w:type="dxa"/>
          </w:tcPr>
          <w:p w14:paraId="3B0CA229" w14:textId="0722CCD4" w:rsidR="00AE7865" w:rsidRDefault="00E341DC">
            <w:r>
              <w:t>28.75</w:t>
            </w:r>
          </w:p>
        </w:tc>
      </w:tr>
    </w:tbl>
    <w:p w14:paraId="721DB5B9" w14:textId="77777777" w:rsidR="001E3C2F" w:rsidRDefault="001E3C2F"/>
    <w:p w14:paraId="6BD5E469" w14:textId="47B5FDA5" w:rsidR="00AB4D75" w:rsidRDefault="00397F22">
      <w:r>
        <w:t xml:space="preserve">- </w:t>
      </w:r>
      <w:r w:rsidR="00E72A4A">
        <w:t>no_length represents</w:t>
      </w:r>
      <w:r w:rsidR="00AB4D75">
        <w:t xml:space="preserve"> a 15-inch minimum length limit</w:t>
      </w:r>
      <w:r w:rsidR="00E9073C">
        <w:t>.</w:t>
      </w:r>
    </w:p>
    <w:p w14:paraId="28F30E86" w14:textId="2BD08300" w:rsidR="00AB4D75" w:rsidRDefault="00AB4D75">
      <w:r>
        <w:t>- protected_slot represents a 25 to 35-inch protected slot length limit</w:t>
      </w:r>
      <w:r w:rsidR="00E9073C">
        <w:t>.</w:t>
      </w:r>
    </w:p>
    <w:p w14:paraId="297F04B5" w14:textId="793E6B97" w:rsidR="00FC4CAC" w:rsidRDefault="00AB4D75">
      <w:r>
        <w:t xml:space="preserve">- maximum represents </w:t>
      </w:r>
      <w:r w:rsidR="00A51566">
        <w:t>zero harvest of fish over 30 inches</w:t>
      </w:r>
      <w:r w:rsidR="00E9073C">
        <w:t>.</w:t>
      </w:r>
    </w:p>
    <w:p w14:paraId="4D7A5747" w14:textId="77E02DA9" w:rsidR="00397F22" w:rsidRDefault="00FC4CAC">
      <w:r>
        <w:t>- In all instances, we assumed natural mortality to be 1.5*K (</w:t>
      </w:r>
      <w:r w:rsidR="00E9073C">
        <w:t>Jensen equation).</w:t>
      </w:r>
    </w:p>
    <w:p w14:paraId="6E449644" w14:textId="2DD74A35" w:rsidR="00197433" w:rsidRDefault="00197433">
      <w:r>
        <w:t xml:space="preserve">- Modeled </w:t>
      </w:r>
      <w:r w:rsidR="008D742F">
        <w:t>SPR (ratio of number of eggs in system when fished compared to unfished) at exploitation rates up to 0.38.</w:t>
      </w:r>
    </w:p>
    <w:p w14:paraId="3746A5FA" w14:textId="0CEC5C88" w:rsidR="008D742F" w:rsidRDefault="008D742F">
      <w:r>
        <w:t xml:space="preserve">- Modeled yield per recruit </w:t>
      </w:r>
      <w:r w:rsidR="007F2DEB">
        <w:t>at exploitation rates up to 0.38.</w:t>
      </w:r>
    </w:p>
    <w:p w14:paraId="4A80F356" w14:textId="6BE607B0" w:rsidR="00C001C0" w:rsidRDefault="00C001C0">
      <w:r>
        <w:t>- Standard deviation for mean length at age was set at 38 mm for all simulations</w:t>
      </w:r>
    </w:p>
    <w:p w14:paraId="62A68B38" w14:textId="1CEC1478" w:rsidR="00046D09" w:rsidRDefault="00046D09">
      <w:r>
        <w:t>- Set age at maturity to age-6.</w:t>
      </w:r>
    </w:p>
    <w:p w14:paraId="27D9F7CB" w14:textId="7003E310" w:rsidR="002154C3" w:rsidRDefault="002154C3"/>
    <w:p w14:paraId="602ABF1E" w14:textId="04D37881" w:rsidR="002154C3" w:rsidRDefault="002154C3" w:rsidP="00792249">
      <w:pPr>
        <w:pStyle w:val="ListParagraph"/>
        <w:numPr>
          <w:ilvl w:val="0"/>
          <w:numId w:val="2"/>
        </w:numPr>
      </w:pPr>
      <w:r>
        <w:t>Used homemade spreadsheet to see how recruits get to 30”</w:t>
      </w:r>
      <w:r w:rsidR="00792249">
        <w:t>.</w:t>
      </w:r>
    </w:p>
    <w:p w14:paraId="3FC2A031" w14:textId="02CC6882" w:rsidR="0074221E" w:rsidRDefault="0074221E" w:rsidP="00792249">
      <w:pPr>
        <w:pStyle w:val="ListParagraph"/>
        <w:numPr>
          <w:ilvl w:val="0"/>
          <w:numId w:val="2"/>
        </w:numPr>
      </w:pPr>
      <w:r>
        <w:t>Big fish models were created for each population with the same assumptions as above.</w:t>
      </w:r>
    </w:p>
    <w:sectPr w:rsidR="0074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039"/>
    <w:multiLevelType w:val="hybridMultilevel"/>
    <w:tmpl w:val="6A941814"/>
    <w:lvl w:ilvl="0" w:tplc="E9DAF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EBA"/>
    <w:multiLevelType w:val="hybridMultilevel"/>
    <w:tmpl w:val="0DC835CA"/>
    <w:lvl w:ilvl="0" w:tplc="BE8C8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23896">
    <w:abstractNumId w:val="0"/>
  </w:num>
  <w:num w:numId="2" w16cid:durableId="68348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1F"/>
    <w:rsid w:val="00046D09"/>
    <w:rsid w:val="000A1579"/>
    <w:rsid w:val="000C631F"/>
    <w:rsid w:val="001344DD"/>
    <w:rsid w:val="00197433"/>
    <w:rsid w:val="001E3C2F"/>
    <w:rsid w:val="002154C3"/>
    <w:rsid w:val="00397F22"/>
    <w:rsid w:val="00623F22"/>
    <w:rsid w:val="0074221E"/>
    <w:rsid w:val="00792249"/>
    <w:rsid w:val="007F2DEB"/>
    <w:rsid w:val="008D742F"/>
    <w:rsid w:val="00A51566"/>
    <w:rsid w:val="00A84788"/>
    <w:rsid w:val="00AB4D75"/>
    <w:rsid w:val="00AE7865"/>
    <w:rsid w:val="00C001C0"/>
    <w:rsid w:val="00CA4FDB"/>
    <w:rsid w:val="00DB5A61"/>
    <w:rsid w:val="00DD4BD1"/>
    <w:rsid w:val="00E341DC"/>
    <w:rsid w:val="00E41B65"/>
    <w:rsid w:val="00E72A4A"/>
    <w:rsid w:val="00E9073C"/>
    <w:rsid w:val="00F04BBF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2491"/>
  <w15:chartTrackingRefBased/>
  <w15:docId w15:val="{536EAB25-B246-4E49-BA4F-C5DEFAC9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C3"/>
    <w:pPr>
      <w:ind w:left="720"/>
      <w:contextualSpacing/>
    </w:pPr>
  </w:style>
  <w:style w:type="table" w:styleId="TableGrid">
    <w:name w:val="Table Grid"/>
    <w:basedOn w:val="TableNormal"/>
    <w:uiPriority w:val="39"/>
    <w:rsid w:val="001E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Neely, Ben [KDWP]</dc:creator>
  <cp:keywords/>
  <dc:description/>
  <cp:lastModifiedBy>Neely, Ben [KDWP]</cp:lastModifiedBy>
  <cp:revision>27</cp:revision>
  <dcterms:created xsi:type="dcterms:W3CDTF">2022-11-15T19:03:00Z</dcterms:created>
  <dcterms:modified xsi:type="dcterms:W3CDTF">2023-11-20T19:18:00Z</dcterms:modified>
</cp:coreProperties>
</file>