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C85" w:rsidRDefault="00836C85" w:rsidP="00836C85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8"/>
          <w:szCs w:val="28"/>
        </w:rPr>
      </w:pPr>
      <w:r>
        <w:rPr>
          <w:rFonts w:ascii="SFRM1000" w:hAnsi="SFRM1000" w:cs="SFRM1000"/>
          <w:sz w:val="28"/>
          <w:szCs w:val="28"/>
        </w:rPr>
        <w:t>Abstract:</w:t>
      </w:r>
    </w:p>
    <w:p w:rsidR="00836C85" w:rsidRPr="00836C85" w:rsidRDefault="00836C85" w:rsidP="00836C85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8"/>
          <w:szCs w:val="28"/>
          <w:u w:val="single"/>
        </w:rPr>
      </w:pPr>
      <w:r w:rsidRPr="00836C85">
        <w:rPr>
          <w:rFonts w:ascii="SFRM1000" w:hAnsi="SFRM1000" w:cs="SFRM1000"/>
          <w:sz w:val="28"/>
          <w:szCs w:val="28"/>
          <w:u w:val="single"/>
        </w:rPr>
        <w:t xml:space="preserve">Geometry and Spin Transport in </w:t>
      </w:r>
      <w:proofErr w:type="spellStart"/>
      <w:r w:rsidRPr="00836C85">
        <w:rPr>
          <w:rFonts w:ascii="SFRM1000" w:hAnsi="SFRM1000" w:cs="SFRM1000"/>
          <w:sz w:val="28"/>
          <w:szCs w:val="28"/>
          <w:u w:val="single"/>
        </w:rPr>
        <w:t>Skyrmion</w:t>
      </w:r>
      <w:proofErr w:type="spellEnd"/>
      <w:r w:rsidRPr="00836C85">
        <w:rPr>
          <w:rFonts w:ascii="SFRM1000" w:hAnsi="SFRM1000" w:cs="SFRM1000"/>
          <w:sz w:val="28"/>
          <w:szCs w:val="28"/>
          <w:u w:val="single"/>
        </w:rPr>
        <w:t xml:space="preserve"> Magnets</w:t>
      </w:r>
    </w:p>
    <w:p w:rsidR="00836C85" w:rsidRDefault="00836C85" w:rsidP="00836C85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8"/>
          <w:szCs w:val="28"/>
        </w:rPr>
      </w:pPr>
    </w:p>
    <w:p w:rsidR="0068668A" w:rsidRPr="00836C85" w:rsidRDefault="00836C85" w:rsidP="00836C85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8"/>
          <w:szCs w:val="28"/>
        </w:rPr>
      </w:pPr>
      <w:r w:rsidRPr="00836C85">
        <w:rPr>
          <w:rFonts w:ascii="SFRM1000" w:hAnsi="SFRM1000" w:cs="SFRM1000"/>
          <w:sz w:val="28"/>
          <w:szCs w:val="28"/>
        </w:rPr>
        <w:t>We investig</w:t>
      </w:r>
      <w:r>
        <w:rPr>
          <w:rFonts w:ascii="SFRM1000" w:hAnsi="SFRM1000" w:cs="SFRM1000"/>
          <w:sz w:val="28"/>
          <w:szCs w:val="28"/>
        </w:rPr>
        <w:t xml:space="preserve">ate the emergent electrodynamic </w:t>
      </w:r>
      <w:r w:rsidRPr="00836C85">
        <w:rPr>
          <w:rFonts w:ascii="SFRM1000" w:hAnsi="SFRM1000" w:cs="SFRM1000"/>
          <w:sz w:val="28"/>
          <w:szCs w:val="28"/>
        </w:rPr>
        <w:t>fields that ar</w:t>
      </w:r>
      <w:r>
        <w:rPr>
          <w:rFonts w:ascii="SFRM1000" w:hAnsi="SFRM1000" w:cs="SFRM1000"/>
          <w:sz w:val="28"/>
          <w:szCs w:val="28"/>
        </w:rPr>
        <w:t xml:space="preserve">ise from gauge potentials when a </w:t>
      </w:r>
      <w:r w:rsidRPr="00836C85">
        <w:rPr>
          <w:rFonts w:ascii="SFRM1000" w:hAnsi="SFRM1000" w:cs="SFRM1000"/>
          <w:sz w:val="28"/>
          <w:szCs w:val="28"/>
        </w:rPr>
        <w:t>free electron trav</w:t>
      </w:r>
      <w:r>
        <w:rPr>
          <w:rFonts w:ascii="SFRM1000" w:hAnsi="SFRM1000" w:cs="SFRM1000"/>
          <w:sz w:val="28"/>
          <w:szCs w:val="28"/>
        </w:rPr>
        <w:t xml:space="preserve">els through a </w:t>
      </w:r>
      <w:proofErr w:type="spellStart"/>
      <w:r>
        <w:rPr>
          <w:rFonts w:ascii="SFRM1000" w:hAnsi="SFRM1000" w:cs="SFRM1000"/>
          <w:sz w:val="28"/>
          <w:szCs w:val="28"/>
        </w:rPr>
        <w:t>skyrmion</w:t>
      </w:r>
      <w:proofErr w:type="spellEnd"/>
      <w:r>
        <w:rPr>
          <w:rFonts w:ascii="SFRM1000" w:hAnsi="SFRM1000" w:cs="SFRM1000"/>
          <w:sz w:val="28"/>
          <w:szCs w:val="28"/>
        </w:rPr>
        <w:t xml:space="preserve"> magnetic </w:t>
      </w:r>
      <w:r w:rsidRPr="00836C85">
        <w:rPr>
          <w:rFonts w:ascii="SFRM1000" w:hAnsi="SFRM1000" w:cs="SFRM1000"/>
          <w:sz w:val="28"/>
          <w:szCs w:val="28"/>
        </w:rPr>
        <w:t>texture. In</w:t>
      </w:r>
      <w:r>
        <w:rPr>
          <w:rFonts w:ascii="SFRM1000" w:hAnsi="SFRM1000" w:cs="SFRM1000"/>
          <w:sz w:val="28"/>
          <w:szCs w:val="28"/>
        </w:rPr>
        <w:t xml:space="preserve"> the adiabatic limit we project </w:t>
      </w:r>
      <w:r w:rsidRPr="00836C85">
        <w:rPr>
          <w:rFonts w:ascii="SFRM1000" w:hAnsi="SFRM1000" w:cs="SFRM1000"/>
          <w:sz w:val="28"/>
          <w:szCs w:val="28"/>
        </w:rPr>
        <w:t xml:space="preserve">these potentials </w:t>
      </w:r>
      <w:r>
        <w:rPr>
          <w:rFonts w:ascii="SFRM1000" w:hAnsi="SFRM1000" w:cs="SFRM1000"/>
          <w:sz w:val="28"/>
          <w:szCs w:val="28"/>
        </w:rPr>
        <w:t xml:space="preserve">onto the spin axis, allowing us </w:t>
      </w:r>
      <w:r w:rsidRPr="00836C85">
        <w:rPr>
          <w:rFonts w:ascii="SFRM1000" w:hAnsi="SFRM1000" w:cs="SFRM1000"/>
          <w:sz w:val="28"/>
          <w:szCs w:val="28"/>
        </w:rPr>
        <w:t>to investigate the</w:t>
      </w:r>
      <w:r>
        <w:rPr>
          <w:rFonts w:ascii="SFRM1000" w:hAnsi="SFRM1000" w:cs="SFRM1000"/>
          <w:sz w:val="28"/>
          <w:szCs w:val="28"/>
        </w:rPr>
        <w:t xml:space="preserve"> nature of the emergent fields. We find that when the magnetic texture is time-independent the emergent magnetic field is quantised in the direction transverse to the basal plane </w:t>
      </w:r>
      <w:r w:rsidR="008B79AA">
        <w:rPr>
          <w:rFonts w:ascii="SFRM1000" w:hAnsi="SFRM1000" w:cs="SFRM1000"/>
          <w:sz w:val="28"/>
          <w:szCs w:val="28"/>
        </w:rPr>
        <w:t>of</w:t>
      </w:r>
      <w:bookmarkStart w:id="0" w:name="_GoBack"/>
      <w:bookmarkEnd w:id="0"/>
      <w:r>
        <w:rPr>
          <w:rFonts w:ascii="SFRM1000" w:hAnsi="SFRM1000" w:cs="SFRM1000"/>
          <w:sz w:val="28"/>
          <w:szCs w:val="28"/>
        </w:rPr>
        <w:t xml:space="preserve"> the </w:t>
      </w:r>
      <w:proofErr w:type="spellStart"/>
      <w:r>
        <w:rPr>
          <w:rFonts w:ascii="SFRM1000" w:hAnsi="SFRM1000" w:cs="SFRM1000"/>
          <w:sz w:val="28"/>
          <w:szCs w:val="28"/>
        </w:rPr>
        <w:t>skyrmion</w:t>
      </w:r>
      <w:proofErr w:type="spellEnd"/>
      <w:r>
        <w:rPr>
          <w:rFonts w:ascii="SFRM1000" w:hAnsi="SFRM1000" w:cs="SFRM1000"/>
          <w:sz w:val="28"/>
          <w:szCs w:val="28"/>
        </w:rPr>
        <w:t xml:space="preserve">. </w:t>
      </w:r>
      <w:r w:rsidR="00E0622B">
        <w:rPr>
          <w:rFonts w:ascii="SFRM1000" w:hAnsi="SFRM1000" w:cs="SFRM1000"/>
          <w:sz w:val="28"/>
          <w:szCs w:val="28"/>
        </w:rPr>
        <w:t>We also consider when the texture has a</w:t>
      </w:r>
      <w:r>
        <w:rPr>
          <w:rFonts w:ascii="SFRM1000" w:hAnsi="SFRM1000" w:cs="SFRM1000"/>
          <w:sz w:val="28"/>
          <w:szCs w:val="28"/>
        </w:rPr>
        <w:t xml:space="preserve"> time-dependen</w:t>
      </w:r>
      <w:r w:rsidR="00E0622B">
        <w:rPr>
          <w:rFonts w:ascii="SFRM1000" w:hAnsi="SFRM1000" w:cs="SFRM1000"/>
          <w:sz w:val="28"/>
          <w:szCs w:val="28"/>
        </w:rPr>
        <w:t xml:space="preserve">ce from the </w:t>
      </w:r>
      <w:proofErr w:type="spellStart"/>
      <w:r w:rsidR="00E0622B">
        <w:rPr>
          <w:rFonts w:ascii="SFRM1000" w:hAnsi="SFRM1000" w:cs="SFRM1000"/>
          <w:sz w:val="28"/>
          <w:szCs w:val="28"/>
        </w:rPr>
        <w:t>dissipationless</w:t>
      </w:r>
      <w:proofErr w:type="spellEnd"/>
      <w:r w:rsidR="00E0622B">
        <w:rPr>
          <w:rFonts w:ascii="SFRM1000" w:hAnsi="SFRM1000" w:cs="SFRM1000"/>
          <w:sz w:val="28"/>
          <w:szCs w:val="28"/>
        </w:rPr>
        <w:t xml:space="preserve"> Landau-</w:t>
      </w:r>
      <w:proofErr w:type="spellStart"/>
      <w:r w:rsidR="00E0622B">
        <w:rPr>
          <w:rFonts w:ascii="SFRM1000" w:hAnsi="SFRM1000" w:cs="SFRM1000"/>
          <w:sz w:val="28"/>
          <w:szCs w:val="28"/>
        </w:rPr>
        <w:t>Lifshitz</w:t>
      </w:r>
      <w:proofErr w:type="spellEnd"/>
      <w:r w:rsidR="00E0622B">
        <w:rPr>
          <w:rFonts w:ascii="SFRM1000" w:hAnsi="SFRM1000" w:cs="SFRM1000"/>
          <w:sz w:val="28"/>
          <w:szCs w:val="28"/>
        </w:rPr>
        <w:t>-Gilbert equation,</w:t>
      </w:r>
      <w:r>
        <w:rPr>
          <w:rFonts w:ascii="SFRM1000" w:hAnsi="SFRM1000" w:cs="SFRM1000"/>
          <w:sz w:val="28"/>
          <w:szCs w:val="28"/>
        </w:rPr>
        <w:t xml:space="preserve"> </w:t>
      </w:r>
      <w:r w:rsidR="00D0444D">
        <w:rPr>
          <w:rFonts w:ascii="SFRM1000" w:hAnsi="SFRM1000" w:cs="SFRM1000"/>
          <w:sz w:val="28"/>
          <w:szCs w:val="28"/>
        </w:rPr>
        <w:t xml:space="preserve">and </w:t>
      </w:r>
      <w:r>
        <w:rPr>
          <w:rFonts w:ascii="SFRM1000" w:hAnsi="SFRM1000" w:cs="SFRM1000"/>
          <w:sz w:val="28"/>
          <w:szCs w:val="28"/>
        </w:rPr>
        <w:t xml:space="preserve">find that there is an emergent electric field in the radial direction from the </w:t>
      </w:r>
      <w:proofErr w:type="spellStart"/>
      <w:r>
        <w:rPr>
          <w:rFonts w:ascii="SFRM1000" w:hAnsi="SFRM1000" w:cs="SFRM1000"/>
          <w:sz w:val="28"/>
          <w:szCs w:val="28"/>
        </w:rPr>
        <w:t>skyrmion</w:t>
      </w:r>
      <w:proofErr w:type="spellEnd"/>
      <w:r>
        <w:rPr>
          <w:rFonts w:ascii="SFRM1000" w:hAnsi="SFRM1000" w:cs="SFRM1000"/>
          <w:sz w:val="28"/>
          <w:szCs w:val="28"/>
        </w:rPr>
        <w:t xml:space="preserve"> core independent of the </w:t>
      </w:r>
      <w:proofErr w:type="spellStart"/>
      <w:r>
        <w:rPr>
          <w:rFonts w:ascii="SFRM1000" w:hAnsi="SFRM1000" w:cs="SFRM1000"/>
          <w:sz w:val="28"/>
          <w:szCs w:val="28"/>
        </w:rPr>
        <w:t>skyrmion</w:t>
      </w:r>
      <w:proofErr w:type="spellEnd"/>
      <w:r>
        <w:rPr>
          <w:rFonts w:ascii="SFRM1000" w:hAnsi="SFRM1000" w:cs="SFRM1000"/>
          <w:sz w:val="28"/>
          <w:szCs w:val="28"/>
        </w:rPr>
        <w:t xml:space="preserve"> winding number. Hence </w:t>
      </w:r>
      <w:r w:rsidR="00D0444D">
        <w:rPr>
          <w:rFonts w:ascii="SFRM1000" w:hAnsi="SFRM1000" w:cs="SFRM1000"/>
          <w:sz w:val="28"/>
          <w:szCs w:val="28"/>
        </w:rPr>
        <w:t>a</w:t>
      </w:r>
      <w:r>
        <w:rPr>
          <w:rFonts w:ascii="SFRM1000" w:hAnsi="SFRM1000" w:cs="SFRM1000"/>
          <w:sz w:val="28"/>
          <w:szCs w:val="28"/>
        </w:rPr>
        <w:t xml:space="preserve"> temporally and</w:t>
      </w:r>
      <w:r w:rsidR="00D0444D">
        <w:rPr>
          <w:rFonts w:ascii="SFRM1000" w:hAnsi="SFRM1000" w:cs="SFRM1000"/>
          <w:sz w:val="28"/>
          <w:szCs w:val="28"/>
        </w:rPr>
        <w:t>/or</w:t>
      </w:r>
      <w:r>
        <w:rPr>
          <w:rFonts w:ascii="SFRM1000" w:hAnsi="SFRM1000" w:cs="SFRM1000"/>
          <w:sz w:val="28"/>
          <w:szCs w:val="28"/>
        </w:rPr>
        <w:t xml:space="preserve"> spatially </w:t>
      </w:r>
      <w:r w:rsidR="00494EF9">
        <w:rPr>
          <w:rFonts w:ascii="SFRM1000" w:hAnsi="SFRM1000" w:cs="SFRM1000"/>
          <w:sz w:val="28"/>
          <w:szCs w:val="28"/>
        </w:rPr>
        <w:t>inhomogeneous</w:t>
      </w:r>
      <w:r>
        <w:rPr>
          <w:rFonts w:ascii="SFRM1000" w:hAnsi="SFRM1000" w:cs="SFRM1000"/>
          <w:sz w:val="28"/>
          <w:szCs w:val="28"/>
        </w:rPr>
        <w:t xml:space="preserve"> </w:t>
      </w:r>
      <w:proofErr w:type="spellStart"/>
      <w:r>
        <w:rPr>
          <w:rFonts w:ascii="SFRM1000" w:hAnsi="SFRM1000" w:cs="SFRM1000"/>
          <w:sz w:val="28"/>
          <w:szCs w:val="28"/>
        </w:rPr>
        <w:t>skyrmion</w:t>
      </w:r>
      <w:proofErr w:type="spellEnd"/>
      <w:r>
        <w:rPr>
          <w:rFonts w:ascii="SFRM1000" w:hAnsi="SFRM1000" w:cs="SFRM1000"/>
          <w:sz w:val="28"/>
          <w:szCs w:val="28"/>
        </w:rPr>
        <w:t xml:space="preserve"> texture gives rise to a</w:t>
      </w:r>
      <w:r w:rsidR="00494EF9">
        <w:rPr>
          <w:rFonts w:ascii="SFRM1000" w:hAnsi="SFRM1000" w:cs="SFRM1000"/>
          <w:sz w:val="28"/>
          <w:szCs w:val="28"/>
        </w:rPr>
        <w:t>n</w:t>
      </w:r>
      <w:r>
        <w:rPr>
          <w:rFonts w:ascii="SFRM1000" w:hAnsi="SFRM1000" w:cs="SFRM1000"/>
          <w:sz w:val="28"/>
          <w:szCs w:val="28"/>
        </w:rPr>
        <w:t xml:space="preserve"> emergent spin motive force.</w:t>
      </w:r>
    </w:p>
    <w:sectPr w:rsidR="0068668A" w:rsidRPr="00836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C85"/>
    <w:rsid w:val="00494EF9"/>
    <w:rsid w:val="0068668A"/>
    <w:rsid w:val="00836C85"/>
    <w:rsid w:val="008B79AA"/>
    <w:rsid w:val="00D0444D"/>
    <w:rsid w:val="00E0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3607C"/>
  <w15:chartTrackingRefBased/>
  <w15:docId w15:val="{508C3852-E491-4CD5-B0AE-522193FA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Brown</dc:creator>
  <cp:keywords/>
  <dc:description/>
  <cp:lastModifiedBy>Ben Brown</cp:lastModifiedBy>
  <cp:revision>5</cp:revision>
  <dcterms:created xsi:type="dcterms:W3CDTF">2016-09-13T00:18:00Z</dcterms:created>
  <dcterms:modified xsi:type="dcterms:W3CDTF">2016-09-13T10:14:00Z</dcterms:modified>
</cp:coreProperties>
</file>