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56"/>
          <w:szCs w:val="56"/>
        </w:rPr>
        <w:t xml:space="preserve">SOLARA AI QUANT</w:t>
      </w:r>
    </w:p>
    <w:p>
      <w:pPr>
        <w:spacing w:before="0" w:after="100"/>
        <w:jc w:val="center"/>
      </w:pPr>
      <w:r>
        <w:rPr>
          <w:rFonts w:ascii="Arial" w:cs="Arial" w:eastAsia="Arial" w:hAnsi="Arial"/>
          <w:color w:val="2E75B6"/>
          <w:sz w:val="28"/>
          <w:szCs w:val="28"/>
        </w:rPr>
        <w:t xml:space="preserve">MULTI-MODEL AI TRADING SYSTEM</w:t>
      </w:r>
    </w:p>
    <w:p>
      <w:pPr>
        <w:pBdr>
          <w:bottom w:val="single" w:color="1F4E79" w:sz="8" w:space="8"/>
        </w:pBdr>
        <w:spacing w:before="0" w:after="400"/>
        <w:jc w:val="center"/>
      </w:pPr>
      <w:r>
        <w:rPr>
          <w:rFonts w:ascii="Arial" w:cs="Arial" w:eastAsia="Arial" w:hAnsi="Arial"/>
          <w:b/>
          <w:bCs/>
          <w:color w:val="404040"/>
          <w:sz w:val="36"/>
          <w:szCs w:val="36"/>
        </w:rPr>
        <w:t xml:space="preserve">FUNCTIONAL SPECIFICATION</w:t>
      </w:r>
    </w:p>
    <w:p>
      <w:pPr>
        <w:spacing w:before="400" w:after="100"/>
        <w:jc w:val="center"/>
      </w:pPr>
      <w:r>
        <w:rPr>
          <w:rFonts w:ascii="Arial" w:cs="Arial" w:eastAsia="Arial" w:hAnsi="Arial"/>
          <w:color w:val="888888"/>
          <w:sz w:val="20"/>
          <w:szCs w:val="20"/>
        </w:rPr>
        <w:t xml:space="preserve">Version 1.3  |  March 2026  |  Confidential</w:t>
      </w:r>
    </w:p>
    <w:p>
      <w:pPr>
        <w:spacing w:before="40" w:after="600"/>
        <w:jc w:val="center"/>
      </w:pPr>
      <w:r>
        <w:rPr>
          <w:rFonts w:ascii="Arial" w:cs="Arial" w:eastAsia="Arial" w:hAnsi="Arial"/>
          <w:i/>
          <w:iCs/>
          <w:color w:val="888888"/>
          <w:sz w:val="19"/>
          <w:szCs w:val="19"/>
        </w:rPr>
        <w:t xml:space="preserve">Event-Driven  •  Multi-Timeframe  •  ML Model Fleet  •  8 Concurrent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Document Type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Functional Specification (FS)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System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Solara AI Quant (SAQ)</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1.3  —  Updated March 2026 (verified against source code)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Active — Production Deployed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Timeframes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M5, M15, H1, H4 (D1 used for merge only)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 Workers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 concurrent per pipeline (configurable in config.py)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MetaTrader 5 — Pepperstone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Active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Stella Alpha Long (LightGBM, 25 features, H4+D1 confluence)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DB Engine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SQLite via SQLAlchemy (state/solara_aq.db)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Dependencies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pandas, numpy, lightgbm, scikit-learn, colorama, watchdog, sqlalchemy, pydantic, MetaTrader5, pyyaml, python-dotenv</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 System Overview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2"/>
              <w:right w:val="single" w:color="2E75B6" w:sz="2"/>
            </w:tcBorders>
            <w:shd w:fill="DEEBF7" w:val="clear"/>
            <w:tcMar>
              <w:top w:type="dxa" w:w="100"/>
              <w:left w:type="dxa" w:w="180"/>
              <w:bottom w:type="dxa" w:w="100"/>
              <w:right w:type="dxa" w:w="180"/>
            </w:tcMar>
          </w:tcPr>
          <w:p>
            <w:pPr>
              <w:spacing w:before="40" w:after="20"/>
            </w:pPr>
            <w:r>
              <w:rPr>
                <w:rFonts w:ascii="Arial" w:cs="Arial" w:eastAsia="Arial" w:hAnsi="Arial"/>
                <w:b/>
                <w:bCs/>
                <w:color w:val="1F4E79"/>
                <w:sz w:val="19"/>
                <w:szCs w:val="19"/>
              </w:rPr>
              <w:t xml:space="preserve">ℹ  Note</w:t>
            </w:r>
          </w:p>
          <w:p>
            <w:pPr>
              <w:spacing w:before="20" w:after="40"/>
            </w:pPr>
            <w:r>
              <w:rPr>
                <w:rFonts w:ascii="Arial" w:cs="Arial" w:eastAsia="Arial" w:hAnsi="Arial"/>
                <w:color w:val="404040"/>
                <w:sz w:val="19"/>
                <w:szCs w:val="19"/>
              </w:rPr>
              <w:t xml:space="preserve">Solara AI Quant is an automated trading system that watches the market using multiple ML models simultaneously, decides when to place trades, manages all open positions automatically, and protects profits via a 22-stage progressive trailing stop system.</w:t>
            </w:r>
          </w:p>
        </w:tc>
      </w:tr>
    </w:tbl>
    <w:p>
      <w:pPr>
        <w:spacing w:before="60" w:after="60"/>
      </w:pPr>
    </w:p>
    <w:p>
      <w:pPr>
        <w:pStyle w:val="Heading2"/>
        <w:spacing w:before="280" w:after="80"/>
      </w:pPr>
      <w:r>
        <w:rPr>
          <w:rFonts w:ascii="Arial" w:cs="Arial" w:eastAsia="Arial" w:hAnsi="Arial"/>
          <w:b/>
          <w:bCs/>
          <w:color w:val="2E75B6"/>
          <w:sz w:val="26"/>
          <w:szCs w:val="26"/>
        </w:rPr>
        <w:t xml:space="preserve">1.1 Purpose</w:t>
      </w:r>
    </w:p>
    <w:p>
      <w:pPr>
        <w:spacing w:before="60" w:after="60"/>
      </w:pPr>
      <w:r>
        <w:rPr>
          <w:rFonts w:ascii="Arial" w:cs="Arial" w:eastAsia="Arial" w:hAnsi="Arial"/>
          <w:b w:val="false"/>
          <w:bCs w:val="false"/>
          <w:i w:val="false"/>
          <w:iCs w:val="false"/>
          <w:color w:val="404040"/>
          <w:sz w:val="19"/>
          <w:szCs w:val="19"/>
        </w:rPr>
        <w:t xml:space="preserve">SAQ is an event-driven, multi-timeframe, multi-model algorithmic trading system built on MetaTrader 5. It receives market data from an MT5 Expert Advisor (EA) via CSV files, runs a fleet of ML models, aggregates signals, applies risk controls, and executes trades — all automatically without human intervention during operation.</w:t>
      </w:r>
    </w:p>
    <w:p>
      <w:pPr>
        <w:spacing w:before="60" w:after="60"/>
      </w:pPr>
      <w:r>
        <w:rPr>
          <w:rFonts w:ascii="Arial" w:cs="Arial" w:eastAsia="Arial" w:hAnsi="Arial"/>
          <w:b w:val="false"/>
          <w:bCs w:val="false"/>
          <w:i w:val="false"/>
          <w:iCs w:val="false"/>
          <w:color w:val="404040"/>
          <w:sz w:val="19"/>
          <w:szCs w:val="19"/>
        </w:rPr>
        <w:t xml:space="preserve">The system scales from 1 to 100 models without architectural changes. Adding a new model requires editing model_registry.yaml and dropping a .pkl file into Models/.</w:t>
      </w:r>
    </w:p>
    <w:p>
      <w:pPr>
        <w:spacing w:before="60" w:after="60"/>
      </w:pPr>
    </w:p>
    <w:p>
      <w:pPr>
        <w:pStyle w:val="Heading2"/>
        <w:spacing w:before="280" w:after="80"/>
      </w:pPr>
      <w:r>
        <w:rPr>
          <w:rFonts w:ascii="Arial" w:cs="Arial" w:eastAsia="Arial" w:hAnsi="Arial"/>
          <w:b/>
          <w:bCs/>
          <w:color w:val="2E75B6"/>
          <w:sz w:val="26"/>
          <w:szCs w:val="26"/>
        </w:rPr>
        <w:t xml:space="preserve">1.2 Differences from v1.2 Spec — Verified Against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646" w:sz="8"/>
              <w:left w:val="single" w:color="F79646" w:sz="8"/>
              <w:bottom w:val="single" w:color="F79646" w:sz="2"/>
              <w:right w:val="single" w:color="F79646" w:sz="2"/>
            </w:tcBorders>
            <w:shd w:fill="FFF2CC" w:val="clear"/>
            <w:tcMar>
              <w:top w:type="dxa" w:w="100"/>
              <w:left w:type="dxa" w:w="180"/>
              <w:bottom w:type="dxa" w:w="100"/>
              <w:right w:type="dxa" w:w="180"/>
            </w:tcMar>
          </w:tcPr>
          <w:p>
            <w:pPr>
              <w:spacing w:before="40" w:after="20"/>
            </w:pPr>
            <w:r>
              <w:rPr>
                <w:rFonts w:ascii="Arial" w:cs="Arial" w:eastAsia="Arial" w:hAnsi="Arial"/>
                <w:b/>
                <w:bCs/>
                <w:color w:val="7F5300"/>
                <w:sz w:val="19"/>
                <w:szCs w:val="19"/>
              </w:rPr>
              <w:t xml:space="preserve">⚠  Changed in v1.3</w:t>
            </w:r>
          </w:p>
          <w:p>
            <w:pPr>
              <w:spacing w:before="20" w:after="40"/>
            </w:pPr>
            <w:r>
              <w:rPr>
                <w:rFonts w:ascii="Arial" w:cs="Arial" w:eastAsia="Arial" w:hAnsi="Arial"/>
                <w:color w:val="404040"/>
                <w:sz w:val="19"/>
                <w:szCs w:val="19"/>
              </w:rPr>
              <w:t xml:space="preserve">This table reflects a line-by-line comparison of the v1.2 spec against the actual committed code in the repository.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Area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v1.2 Spec (old)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Actual Code (v1.3)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Watchdog folder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watchdog/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file_watcher/ — renamed to avoid pip package naming conflict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Registry implementation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engine/model_registry.py — Pydantic v2, structlog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engine/registry.py — dataclass-based ModelConfig (active). model_registry.py still exists as dead legacy code; structlog is not in requirements.txt so it cannot be imported.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New registry fields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timeframe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 trigger_timeframes + merge_timeframes + tp_pips + sl_pips + max_holding_bars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EA CSV column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symbol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EA exports as 'pair'. DataValidator renames to 'symbol' before any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Required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9 cols: symbol, tick_volume, spread, price…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 cols: timestamp, symbol, open, high, low, close, volume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min_bars_per_symbol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30 bars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 rows (IngestionConfig default)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Multi-TF merging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Not in spec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features/tf_merger.py — merge_asof per-model, per trigger 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 engineering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8-stage OHLCV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Extended: EMAs, ADX, session flags, RSI derivatives, cross-TF D1 features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Terminal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structlog 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logger.py — colorama, ANSI in-place blocks per timeframe (render_pipeline_block)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Active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BB Reversal examples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Stella Alpha Long — LightGBM, 25 features, H4+D1 MTF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 connection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path= parameter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path= removed — connects to already-running MT5 instance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 max protection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90% (Stage 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88% (Stage 22) — per actual stage_definitions.yaml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 stage 1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 pips,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 pips, 20% — per actual stage_definitions.yaml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 TP removal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Stage 14 removes 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TP not modified by Survivor Engine at all — only SL is modified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Models/ directory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Models/ (example)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Models/ (capital M, configurable via SAQ_MODELS_DIR env var)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SurvivorConfig param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check_interval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check_interval_seconds (config.py SurvivorConfig dataclass)</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2. Event-Driven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2"/>
              <w:right w:val="single" w:color="2E75B6" w:sz="2"/>
            </w:tcBorders>
            <w:shd w:fill="DEEBF7" w:val="clear"/>
            <w:tcMar>
              <w:top w:type="dxa" w:w="100"/>
              <w:left w:type="dxa" w:w="180"/>
              <w:bottom w:type="dxa" w:w="100"/>
              <w:right w:type="dxa" w:w="180"/>
            </w:tcMar>
          </w:tcPr>
          <w:p>
            <w:pPr>
              <w:spacing w:before="40" w:after="20"/>
            </w:pPr>
            <w:r>
              <w:rPr>
                <w:rFonts w:ascii="Arial" w:cs="Arial" w:eastAsia="Arial" w:hAnsi="Arial"/>
                <w:b/>
                <w:bCs/>
                <w:color w:val="1F4E79"/>
                <w:sz w:val="19"/>
                <w:szCs w:val="19"/>
              </w:rPr>
              <w:t xml:space="preserve">ℹ  Note</w:t>
            </w:r>
          </w:p>
          <w:p>
            <w:pPr>
              <w:spacing w:before="20" w:after="40"/>
            </w:pPr>
            <w:r>
              <w:rPr>
                <w:rFonts w:ascii="Arial" w:cs="Arial" w:eastAsia="Arial" w:hAnsi="Arial"/>
                <w:color w:val="404040"/>
                <w:sz w:val="19"/>
                <w:szCs w:val="19"/>
              </w:rPr>
              <w:t xml:space="preserve">SAQ only runs when there is new market data. The MT5 EA writes a CSV file on every bar close. SAQ detects the modification and immediately runs the relevant models.</w:t>
            </w:r>
          </w:p>
        </w:tc>
      </w:tr>
    </w:tbl>
    <w:p>
      <w:pPr>
        <w:spacing w:before="60" w:after="60"/>
      </w:pPr>
    </w:p>
    <w:p>
      <w:pPr>
        <w:pStyle w:val="Heading2"/>
        <w:spacing w:before="280" w:after="80"/>
      </w:pPr>
      <w:r>
        <w:rPr>
          <w:rFonts w:ascii="Arial" w:cs="Arial" w:eastAsia="Arial" w:hAnsi="Arial"/>
          <w:b/>
          <w:bCs/>
          <w:color w:val="2E75B6"/>
          <w:sz w:val="26"/>
          <w:szCs w:val="26"/>
        </w:rPr>
        <w:t xml:space="preserve">2.1 Eight-Stage Pipeline</w:t>
      </w:r>
    </w:p>
    <w:p>
      <w:pPr>
        <w:spacing w:before="60" w:after="60"/>
      </w:pPr>
      <w:r>
        <w:rPr>
          <w:rFonts w:ascii="Arial" w:cs="Arial" w:eastAsia="Arial" w:hAnsi="Arial"/>
          <w:b w:val="false"/>
          <w:bCs w:val="false"/>
          <w:i w:val="false"/>
          <w:iCs w:val="false"/>
          <w:color w:val="404040"/>
          <w:sz w:val="19"/>
          <w:szCs w:val="19"/>
        </w:rPr>
        <w:t xml:space="preserve">Every CSV file change triggers the following stages, orchestrated by file_watcher/pipeline_runner.py: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56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Ingest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Implemented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DataFrame from CSV</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Validate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Implemented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pair→symbol rename, column check, OHLC clean, symbols_found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Multi-TF Merge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Implemented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Secondary TF columns prefixed tf_ (e.g. d1_close) merged via merge_asof</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Implemented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101+ columns: EMAs, ADX, RSI derivatives, session flags, cross-TF features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Implemented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ModelResultSet with predictions from all triggered models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Signals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Implemented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List[AggregatedSignal] after conflict checking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TODO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Pre-trade gate (scaffolded, returns empty list)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Execute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TODO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MT5 order placement (scaffolded, returns empty list)</w:t>
            </w:r>
          </w:p>
        </w:tc>
      </w:tr>
    </w:tbl>
    <w:p>
      <w:pPr>
        <w:spacing w:before="60" w:after="60"/>
      </w:pPr>
    </w:p>
    <w:p>
      <w:pPr>
        <w:pStyle w:val="Heading2"/>
        <w:spacing w:before="280" w:after="80"/>
      </w:pPr>
      <w:r>
        <w:rPr>
          <w:rFonts w:ascii="Arial" w:cs="Arial" w:eastAsia="Arial" w:hAnsi="Arial"/>
          <w:b/>
          <w:bCs/>
          <w:color w:val="2E75B6"/>
          <w:sz w:val="26"/>
          <w:szCs w:val="26"/>
        </w:rPr>
        <w:t xml:space="preserve">2.2 Trigger vs Training vs Merge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8"/>
              <w:bottom w:val="single" w:color="70AD47" w:sz="2"/>
              <w:right w:val="single" w:color="70AD47" w:sz="2"/>
            </w:tcBorders>
            <w:shd w:fill="E2EFDA" w:val="clear"/>
            <w:tcMar>
              <w:top w:type="dxa" w:w="100"/>
              <w:left w:type="dxa" w:w="180"/>
              <w:bottom w:type="dxa" w:w="100"/>
              <w:right w:type="dxa" w:w="180"/>
            </w:tcMar>
          </w:tcPr>
          <w:p>
            <w:pPr>
              <w:spacing w:before="40" w:after="20"/>
            </w:pPr>
            <w:r>
              <w:rPr>
                <w:rFonts w:ascii="Arial" w:cs="Arial" w:eastAsia="Arial" w:hAnsi="Arial"/>
                <w:b/>
                <w:bCs/>
                <w:color w:val="1E7145"/>
                <w:sz w:val="19"/>
                <w:szCs w:val="19"/>
              </w:rPr>
              <w:t xml:space="preserve">✦  New in v1.3</w:t>
            </w:r>
          </w:p>
          <w:p>
            <w:pPr>
              <w:spacing w:before="20" w:after="40"/>
            </w:pPr>
            <w:r>
              <w:rPr>
                <w:rFonts w:ascii="Arial" w:cs="Arial" w:eastAsia="Arial" w:hAnsi="Arial"/>
                <w:color w:val="404040"/>
                <w:sz w:val="19"/>
                <w:szCs w:val="19"/>
              </w:rPr>
              <w:t xml:space="preserve">Three distinct timeframe concepts exist per model. This is new in v1.3 and not in the v1.2 spec.</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Meaning</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Example (Stella Alpha Long)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timeframe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The TF the model was TRAINED 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trigger_timeframes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Which CSV updates FIRE this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[M5, H4] — fires on every M5 and H4 bar close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merge_timeframes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Extra CSVs to load before prediction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[D1] — D1 columns merged in as d1_close, d1_rsi_value, etc.</w:t>
            </w:r>
          </w:p>
        </w:tc>
      </w:tr>
    </w:tbl>
    <w:p>
      <w:pPr>
        <w:spacing w:before="60" w:after="60"/>
      </w:pPr>
    </w:p>
    <w:p>
      <w:pPr>
        <w:pStyle w:val="Heading2"/>
        <w:spacing w:before="280" w:after="80"/>
      </w:pPr>
      <w:r>
        <w:rPr>
          <w:rFonts w:ascii="Arial" w:cs="Arial" w:eastAsia="Arial" w:hAnsi="Arial"/>
          <w:b/>
          <w:bCs/>
          <w:color w:val="2E75B6"/>
          <w:sz w:val="26"/>
          <w:szCs w:val="26"/>
        </w:rPr>
        <w:t xml:space="preserve">2.3 Watched CSV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Timeframe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CSV Filename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marketdata_PERIOD_M5.csv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Triggers models every 5 minutes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marketdata_PERIOD_M15.csv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Triggers models every 15 minutes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H1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marketdata_PERIOD_H1.csv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Triggers models every hour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H4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marketdata_PERIOD_H4.csv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Triggers models every 4 hours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marketdata_PERIOD_D1.csv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Merge source only — does not trigger models directly</w:t>
            </w:r>
          </w:p>
        </w:tc>
      </w:tr>
    </w:tbl>
    <w:p>
      <w:pPr>
        <w:spacing w:before="60" w:after="60"/>
      </w:pPr>
    </w:p>
    <w:p>
      <w:pPr>
        <w:pStyle w:val="Heading2"/>
        <w:spacing w:before="280" w:after="80"/>
      </w:pPr>
      <w:r>
        <w:rPr>
          <w:rFonts w:ascii="Arial" w:cs="Arial" w:eastAsia="Arial" w:hAnsi="Arial"/>
          <w:b/>
          <w:bCs/>
          <w:color w:val="2E75B6"/>
          <w:sz w:val="26"/>
          <w:szCs w:val="26"/>
        </w:rPr>
        <w:t xml:space="preserve">2.4 Pipeline Skip Logic</w:t>
      </w:r>
    </w:p>
    <w:p>
      <w:pPr>
        <w:spacing w:before="60" w:after="60"/>
      </w:pPr>
      <w:r>
        <w:rPr>
          <w:rFonts w:ascii="Arial" w:cs="Arial" w:eastAsia="Arial" w:hAnsi="Arial"/>
          <w:b w:val="false"/>
          <w:bCs w:val="false"/>
          <w:i w:val="false"/>
          <w:iCs w:val="false"/>
          <w:color w:val="404040"/>
          <w:sz w:val="19"/>
          <w:szCs w:val="19"/>
        </w:rPr>
        <w:t xml:space="preserve">If no models have the triggered timeframe in their trigger_timeframes list, the pipeline runner returns immediately with success=True and no terminal output. This is a silent fast-path, logged only at DEBUG level.</w:t>
      </w:r>
    </w:p>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3. File Watcher Module (file_watcher/)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646" w:sz="8"/>
              <w:left w:val="single" w:color="F79646" w:sz="8"/>
              <w:bottom w:val="single" w:color="F79646" w:sz="2"/>
              <w:right w:val="single" w:color="F79646" w:sz="2"/>
            </w:tcBorders>
            <w:shd w:fill="FFF2CC" w:val="clear"/>
            <w:tcMar>
              <w:top w:type="dxa" w:w="100"/>
              <w:left w:type="dxa" w:w="180"/>
              <w:bottom w:type="dxa" w:w="100"/>
              <w:right w:type="dxa" w:w="180"/>
            </w:tcMar>
          </w:tcPr>
          <w:p>
            <w:pPr>
              <w:spacing w:before="40" w:after="20"/>
            </w:pPr>
            <w:r>
              <w:rPr>
                <w:rFonts w:ascii="Arial" w:cs="Arial" w:eastAsia="Arial" w:hAnsi="Arial"/>
                <w:b/>
                <w:bCs/>
                <w:color w:val="7F5300"/>
                <w:sz w:val="19"/>
                <w:szCs w:val="19"/>
              </w:rPr>
              <w:t xml:space="preserve">⚠  Changed in v1.3</w:t>
            </w:r>
          </w:p>
          <w:p>
            <w:pPr>
              <w:spacing w:before="20" w:after="40"/>
            </w:pPr>
            <w:r>
              <w:rPr>
                <w:rFonts w:ascii="Arial" w:cs="Arial" w:eastAsia="Arial" w:hAnsi="Arial"/>
                <w:color w:val="404040"/>
                <w:sz w:val="19"/>
                <w:szCs w:val="19"/>
              </w:rPr>
              <w:t xml:space="preserve">Renamed from watchdog/ in v1.2 to avoid a naming conflict with the pip-installed watchdog package. The module uses the watchdog library internally.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file_observer.py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Uses watchdog lib Observer. Monitors MQL5/Files/ directory. Debounces events (default 2 seconds via WATCHDOG_DEBOUNCE_SECONDS env var). Checks cycle lock before firing pipeline callback.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cycle_lock.py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threading.Event locks (one per timeframe). set()=locked, clear()=available. Enum: Timeframe(M5/M15/H1/H4/D1). CycleLockContext provides try/finally release guarantee.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pipeline_runner.py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Orchestrates all 8 stages. Accumulates stage state dicts. Calls saq_log.render_pipeline_block() for in-place terminal output. Returns PipelineResult dataclass.</w:t>
            </w:r>
          </w:p>
        </w:tc>
      </w:tr>
    </w:tbl>
    <w:p>
      <w:pPr>
        <w:spacing w:before="60" w:after="60"/>
      </w:pPr>
    </w:p>
    <w:p>
      <w:pPr>
        <w:pStyle w:val="Heading2"/>
        <w:spacing w:before="280" w:after="80"/>
      </w:pPr>
      <w:r>
        <w:rPr>
          <w:rFonts w:ascii="Arial" w:cs="Arial" w:eastAsia="Arial" w:hAnsi="Arial"/>
          <w:b/>
          <w:bCs/>
          <w:color w:val="2E75B6"/>
          <w:sz w:val="26"/>
          <w:szCs w:val="26"/>
        </w:rPr>
        <w:t xml:space="preserve">3.1 Debounce Configuration</w:t>
      </w:r>
    </w:p>
    <w:p>
      <w:pPr>
        <w:spacing w:before="60" w:after="60"/>
      </w:pPr>
      <w:r>
        <w:rPr>
          <w:rFonts w:ascii="Arial" w:cs="Arial" w:eastAsia="Arial" w:hAnsi="Arial"/>
          <w:b w:val="false"/>
          <w:bCs w:val="false"/>
          <w:i w:val="false"/>
          <w:iCs w:val="false"/>
          <w:color w:val="404040"/>
          <w:sz w:val="19"/>
          <w:szCs w:val="19"/>
        </w:rPr>
        <w:t xml:space="preserve">The WatchdogConfig dataclass in config.py controls debounce. Default is 2 seconds (WATCHDOG_DEBOUNCE_SECONDS env var). Events within the debounce window are silently dropped.</w:t>
      </w:r>
    </w:p>
    <w:p>
      <w:pPr>
        <w:pStyle w:val="Heading2"/>
        <w:spacing w:before="280" w:after="80"/>
      </w:pPr>
      <w:r>
        <w:rPr>
          <w:rFonts w:ascii="Arial" w:cs="Arial" w:eastAsia="Arial" w:hAnsi="Arial"/>
          <w:b/>
          <w:bCs/>
          <w:color w:val="2E75B6"/>
          <w:sz w:val="26"/>
          <w:szCs w:val="26"/>
        </w:rPr>
        <w:t xml:space="preserve">3.2 Cycle Lock</w:t>
      </w:r>
    </w:p>
    <w:p>
      <w:pPr>
        <w:spacing w:before="60" w:after="60"/>
      </w:pPr>
      <w:r>
        <w:rPr>
          <w:rFonts w:ascii="Arial" w:cs="Arial" w:eastAsia="Arial" w:hAnsi="Arial"/>
          <w:b w:val="false"/>
          <w:bCs w:val="false"/>
          <w:i w:val="false"/>
          <w:iCs w:val="false"/>
          <w:color w:val="404040"/>
          <w:sz w:val="19"/>
          <w:szCs w:val="19"/>
        </w:rPr>
        <w:t xml:space="preserve">Each timeframe gets a threading.Event. When a CSV fires: if the event is cleared (locked), the incoming event is skipped. If set (available), the event is cleared (locked), pipeline runs, then CycleLockContext releases it in a finally block — even if the pipeline crashes.</w:t>
      </w:r>
    </w:p>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4.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2"/>
              <w:right w:val="single" w:color="C00000" w:sz="2"/>
            </w:tcBorders>
            <w:shd w:fill="FCE4D6" w:val="clear"/>
            <w:tcMar>
              <w:top w:type="dxa" w:w="100"/>
              <w:left w:type="dxa" w:w="180"/>
              <w:bottom w:type="dxa" w:w="100"/>
              <w:right w:type="dxa" w:w="180"/>
            </w:tcMar>
          </w:tcPr>
          <w:p>
            <w:pPr>
              <w:spacing w:before="40" w:after="20"/>
            </w:pPr>
            <w:r>
              <w:rPr>
                <w:rFonts w:ascii="Arial" w:cs="Arial" w:eastAsia="Arial" w:hAnsi="Arial"/>
                <w:b/>
                <w:bCs/>
                <w:color w:val="C00000"/>
                <w:sz w:val="19"/>
                <w:szCs w:val="19"/>
              </w:rPr>
              <w:t xml:space="preserve">✖  Corrected from v1.2 spec</w:t>
            </w:r>
          </w:p>
          <w:p>
            <w:pPr>
              <w:spacing w:before="20" w:after="40"/>
            </w:pPr>
            <w:r>
              <w:rPr>
                <w:rFonts w:ascii="Arial" w:cs="Arial" w:eastAsia="Arial" w:hAnsi="Arial"/>
                <w:color w:val="404040"/>
                <w:sz w:val="19"/>
                <w:szCs w:val="19"/>
              </w:rPr>
              <w:t xml:space="preserve">Two registry files exist in the repo: engine/model_registry.py (legacy, Pydantic-based, uses structlog which is not in requirements.txt) and engine/registry.py (active, dataclass-based). Only engine/registry.py is imported by the application.</w:t>
            </w:r>
          </w:p>
        </w:tc>
      </w:tr>
    </w:tbl>
    <w:p>
      <w:pPr>
        <w:spacing w:before="60" w:after="60"/>
      </w:pPr>
    </w:p>
    <w:p>
      <w:pPr>
        <w:pStyle w:val="Heading2"/>
        <w:spacing w:before="280" w:after="80"/>
      </w:pPr>
      <w:r>
        <w:rPr>
          <w:rFonts w:ascii="Arial" w:cs="Arial" w:eastAsia="Arial" w:hAnsi="Arial"/>
          <w:b/>
          <w:bCs/>
          <w:color w:val="2E75B6"/>
          <w:sz w:val="26"/>
          <w:szCs w:val="26"/>
        </w:rPr>
        <w:t xml:space="preserve">4.1 Active Registry: engine/registry.py</w:t>
      </w:r>
    </w:p>
    <w:p>
      <w:pPr>
        <w:spacing w:before="60" w:after="60"/>
      </w:pPr>
      <w:r>
        <w:rPr>
          <w:rFonts w:ascii="Arial" w:cs="Arial" w:eastAsia="Arial" w:hAnsi="Arial"/>
          <w:b w:val="false"/>
          <w:bCs w:val="false"/>
          <w:i w:val="false"/>
          <w:iCs w:val="false"/>
          <w:color w:val="404040"/>
          <w:sz w:val="19"/>
          <w:szCs w:val="19"/>
        </w:rPr>
        <w:t xml:space="preserve">Dataclass-based ModelRegistry. Loads model_registry.yaml at module import time. Validates magic number uniqueness. Provides query methods used throughout the pipeline.</w:t>
      </w:r>
    </w:p>
    <w:p>
      <w:pPr>
        <w:spacing w:before="60" w:after="60"/>
      </w:pPr>
    </w:p>
    <w:p>
      <w:pPr>
        <w:pStyle w:val="Heading2"/>
        <w:spacing w:before="280" w:after="80"/>
      </w:pPr>
      <w:r>
        <w:rPr>
          <w:rFonts w:ascii="Arial" w:cs="Arial" w:eastAsia="Arial" w:hAnsi="Arial"/>
          <w:b/>
          <w:bCs/>
          <w:color w:val="2E75B6"/>
          <w:sz w:val="26"/>
          <w:szCs w:val="26"/>
        </w:rPr>
        <w:t xml:space="preserve">4.2 Complete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900"/>
        <w:gridCol w:w="1000"/>
        <w:gridCol w:w="4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name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Unique identifier. Fatal on duplicate.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description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Human-readable 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class_path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Python import path: predictors.module.ClassName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model_file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.pkl filename in Models/ directory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feature_version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v1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v1/v2/v3 — must match feature_versions.yaml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model_type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LONG or SHORT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timeframe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TF model was TRAINED on (M5/M15/H1/H4/D1)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trigger_timeframes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CSV updates that FIRE this model. Empty = own timeframe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merge_timeframes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Extra TF CSVs to merge before prediction. Prefixed tf_ on columns.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min_confidence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Minimum probability for signal (0.01–1.00)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threshold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Decision threshold from training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weight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Aggregation weight (0.1–2.0)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priority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Queue order — lower runs first (1–100)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timeout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 seconds per model run (5–300)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magic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Unique MT5 magic number. Fatal on duplicate or 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comment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MT5 trade comment prefix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max_positions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 concurrent positions for this model (1–20)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tp_pips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Take profit in pips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sl_pips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Stop loss in pips (also used in lot size formula)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max_holding_bars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Maximum bars before forced close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symbols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Symbol whitelist. Empty = all symbols from CSV.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enabled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bool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false = loaded but excluded from all cycles</w:t>
            </w:r>
          </w:p>
        </w:tc>
      </w:tr>
    </w:tbl>
    <w:p>
      <w:pPr>
        <w:spacing w:before="60" w:after="60"/>
      </w:pPr>
    </w:p>
    <w:p>
      <w:pPr>
        <w:pStyle w:val="Heading2"/>
        <w:spacing w:before="280" w:after="80"/>
      </w:pPr>
      <w:r>
        <w:rPr>
          <w:rFonts w:ascii="Arial" w:cs="Arial" w:eastAsia="Arial" w:hAnsi="Arial"/>
          <w:b/>
          <w:bCs/>
          <w:color w:val="2E75B6"/>
          <w:sz w:val="26"/>
          <w:szCs w:val="26"/>
        </w:rPr>
        <w:t xml:space="preserve">4.3 Magic Number Convention</w:t>
      </w:r>
    </w:p>
    <w:p>
      <w:pPr>
        <w:spacing w:before="60" w:after="60"/>
      </w:pPr>
      <w:r>
        <w:rPr>
          <w:rFonts w:ascii="Arial" w:cs="Arial" w:eastAsia="Arial" w:hAnsi="Arial"/>
          <w:b w:val="false"/>
          <w:bCs w:val="false"/>
          <w:i w:val="false"/>
          <w:iCs w:val="false"/>
          <w:color w:val="404040"/>
          <w:sz w:val="19"/>
          <w:szCs w:val="19"/>
        </w:rPr>
        <w:t xml:space="preserve">Format: XXYYZZ where XX = Strategy ID, YY = Timeframe (01=M5, 02=M15, 03=H1, 04=H4, 05=D1), ZZ = Variant number.</w:t>
      </w:r>
    </w:p>
    <w:p>
      <w:pPr>
        <w:spacing w:before="60" w:after="60"/>
      </w:pPr>
    </w:p>
    <w:p>
      <w:pPr>
        <w:pStyle w:val="Heading2"/>
        <w:spacing w:before="280" w:after="80"/>
      </w:pPr>
      <w:r>
        <w:rPr>
          <w:rFonts w:ascii="Arial" w:cs="Arial" w:eastAsia="Arial" w:hAnsi="Arial"/>
          <w:b/>
          <w:bCs/>
          <w:color w:val="2E75B6"/>
          <w:sz w:val="26"/>
          <w:szCs w:val="26"/>
        </w:rPr>
        <w:t xml:space="preserve">4.4 Legacy Dead File: engine/model_registry.py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2"/>
              <w:right w:val="single" w:color="C00000" w:sz="2"/>
            </w:tcBorders>
            <w:shd w:fill="FCE4D6" w:val="clear"/>
            <w:tcMar>
              <w:top w:type="dxa" w:w="100"/>
              <w:left w:type="dxa" w:w="180"/>
              <w:bottom w:type="dxa" w:w="100"/>
              <w:right w:type="dxa" w:w="180"/>
            </w:tcMar>
          </w:tcPr>
          <w:p>
            <w:pPr>
              <w:spacing w:before="40" w:after="20"/>
            </w:pPr>
            <w:r>
              <w:rPr>
                <w:rFonts w:ascii="Arial" w:cs="Arial" w:eastAsia="Arial" w:hAnsi="Arial"/>
                <w:b/>
                <w:bCs/>
                <w:color w:val="C00000"/>
                <w:sz w:val="19"/>
                <w:szCs w:val="19"/>
              </w:rPr>
              <w:t xml:space="preserve">✖  Corrected from v1.2 spec</w:t>
            </w:r>
          </w:p>
          <w:p>
            <w:pPr>
              <w:spacing w:before="20" w:after="40"/>
            </w:pPr>
            <w:r>
              <w:rPr>
                <w:rFonts w:ascii="Arial" w:cs="Arial" w:eastAsia="Arial" w:hAnsi="Arial"/>
                <w:color w:val="404040"/>
                <w:sz w:val="19"/>
                <w:szCs w:val="19"/>
              </w:rPr>
              <w:t xml:space="preserve">engine/model_registry.py uses structlog which is not in requirements.txt. This file cannot be imported and is not used by the application. It should be removed or archived. Do not confuse it with the active engine/registry.py.</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5. Data Ingestion</w:t>
      </w:r>
    </w:p>
    <w:p>
      <w:pPr>
        <w:pStyle w:val="Heading2"/>
        <w:spacing w:before="280" w:after="80"/>
      </w:pPr>
      <w:r>
        <w:rPr>
          <w:rFonts w:ascii="Arial" w:cs="Arial" w:eastAsia="Arial" w:hAnsi="Arial"/>
          <w:b/>
          <w:bCs/>
          <w:color w:val="2E75B6"/>
          <w:sz w:val="26"/>
          <w:szCs w:val="26"/>
        </w:rPr>
        <w:t xml:space="preserve">5.1 CSV Column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646" w:sz="8"/>
              <w:left w:val="single" w:color="F79646" w:sz="8"/>
              <w:bottom w:val="single" w:color="F79646" w:sz="2"/>
              <w:right w:val="single" w:color="F79646" w:sz="2"/>
            </w:tcBorders>
            <w:shd w:fill="FFF2CC" w:val="clear"/>
            <w:tcMar>
              <w:top w:type="dxa" w:w="100"/>
              <w:left w:type="dxa" w:w="180"/>
              <w:bottom w:type="dxa" w:w="100"/>
              <w:right w:type="dxa" w:w="180"/>
            </w:tcMar>
          </w:tcPr>
          <w:p>
            <w:pPr>
              <w:spacing w:before="40" w:after="20"/>
            </w:pPr>
            <w:r>
              <w:rPr>
                <w:rFonts w:ascii="Arial" w:cs="Arial" w:eastAsia="Arial" w:hAnsi="Arial"/>
                <w:b/>
                <w:bCs/>
                <w:color w:val="7F5300"/>
                <w:sz w:val="19"/>
                <w:szCs w:val="19"/>
              </w:rPr>
              <w:t xml:space="preserve">⚠  Changed in v1.3</w:t>
            </w:r>
          </w:p>
          <w:p>
            <w:pPr>
              <w:spacing w:before="20" w:after="40"/>
            </w:pPr>
            <w:r>
              <w:rPr>
                <w:rFonts w:ascii="Arial" w:cs="Arial" w:eastAsia="Arial" w:hAnsi="Arial"/>
                <w:color w:val="404040"/>
                <w:sz w:val="19"/>
                <w:szCs w:val="19"/>
              </w:rPr>
              <w:t xml:space="preserve">The MT5 EA exports the symbol column as 'pair'. DataValidator.validate() renames it to 'symbol' as the first operation before any column checks. This is not configurable — it is hardcoded in data_validator.py.</w:t>
            </w:r>
          </w:p>
        </w:tc>
      </w:tr>
    </w:tbl>
    <w:p>
      <w:pPr>
        <w:spacing w:before="60" w:after="60"/>
      </w:pPr>
    </w:p>
    <w:p>
      <w:pPr>
        <w:pStyle w:val="Heading2"/>
        <w:spacing w:before="280" w:after="80"/>
      </w:pPr>
      <w:r>
        <w:rPr>
          <w:rFonts w:ascii="Arial" w:cs="Arial" w:eastAsia="Arial" w:hAnsi="Arial"/>
          <w:b/>
          <w:bCs/>
          <w:color w:val="2E75B6"/>
          <w:sz w:val="26"/>
          <w:szCs w:val="26"/>
        </w:rPr>
        <w:t xml:space="preserve">5.2 Required Columns (after rename)</w:t>
      </w:r>
    </w:p>
    <w:p>
      <w:pPr>
        <w:spacing w:before="60" w:after="60"/>
      </w:pPr>
      <w:r>
        <w:rPr>
          <w:rFonts w:ascii="Arial" w:cs="Arial" w:eastAsia="Arial" w:hAnsi="Arial"/>
          <w:b w:val="false"/>
          <w:bCs w:val="false"/>
          <w:i w:val="false"/>
          <w:iCs w:val="false"/>
          <w:color w:val="404040"/>
          <w:sz w:val="19"/>
          <w:szCs w:val="19"/>
        </w:rPr>
        <w:t xml:space="preserve">IngestionConfig.required_columns in config.py:</w:t>
      </w:r>
    </w:p>
    <w:p>
      <w:pPr>
        <w:spacing w:before="30" w:after="30"/>
        <w:ind w:left="360"/>
      </w:pPr>
      <w:r>
        <w:rPr>
          <w:rFonts w:ascii="Courier New" w:cs="Courier New" w:eastAsia="Courier New" w:hAnsi="Courier New"/>
          <w:color w:val="1F4E79"/>
          <w:sz w:val="17"/>
          <w:szCs w:val="17"/>
        </w:rPr>
        <w:t xml:space="preserve">required_columns: tuple = ('timestamp', 'symbol', 'open', 'high', 'low', 'close', 'volume')</w:t>
      </w:r>
    </w:p>
    <w:p>
      <w:pPr>
        <w:spacing w:before="60" w:after="60"/>
      </w:pPr>
    </w:p>
    <w:p>
      <w:pPr>
        <w:pStyle w:val="Heading2"/>
        <w:spacing w:before="280" w:after="80"/>
      </w:pPr>
      <w:r>
        <w:rPr>
          <w:rFonts w:ascii="Arial" w:cs="Arial" w:eastAsia="Arial" w:hAnsi="Arial"/>
          <w:b/>
          <w:bCs/>
          <w:color w:val="2E75B6"/>
          <w:sz w:val="26"/>
          <w:szCs w:val="26"/>
        </w:rPr>
        <w:t xml:space="preserve">5.3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Rule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pair → symbol rename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Applied first, before any column check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Required columns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All 7 must be present after rename. Fatal if missing.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Null symbols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Rows with null symbol dropped (WARNING)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Invalid OHLC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Rows where high &lt; low dropped (WARNING)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Null OHLC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Rows with null open/high/low/close dropped (WARNING)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Min bars per symbol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Symbols with &lt; min_bars_per_symbol (default: 2) excluded (WARNING)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Sorted by timestamp ascending after all cleaning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2"/>
              <w:right w:val="single" w:color="C00000" w:sz="2"/>
            </w:tcBorders>
            <w:shd w:fill="FCE4D6" w:val="clear"/>
            <w:tcMar>
              <w:top w:type="dxa" w:w="100"/>
              <w:left w:type="dxa" w:w="180"/>
              <w:bottom w:type="dxa" w:w="100"/>
              <w:right w:type="dxa" w:w="180"/>
            </w:tcMar>
          </w:tcPr>
          <w:p>
            <w:pPr>
              <w:spacing w:before="40" w:after="20"/>
            </w:pPr>
            <w:r>
              <w:rPr>
                <w:rFonts w:ascii="Arial" w:cs="Arial" w:eastAsia="Arial" w:hAnsi="Arial"/>
                <w:b/>
                <w:bCs/>
                <w:color w:val="C00000"/>
                <w:sz w:val="19"/>
                <w:szCs w:val="19"/>
              </w:rPr>
              <w:t xml:space="preserve">✖  Corrected from v1.2 spec</w:t>
            </w:r>
          </w:p>
          <w:p>
            <w:pPr>
              <w:spacing w:before="20" w:after="40"/>
            </w:pPr>
            <w:r>
              <w:rPr>
                <w:rFonts w:ascii="Arial" w:cs="Arial" w:eastAsia="Arial" w:hAnsi="Arial"/>
                <w:color w:val="404040"/>
                <w:sz w:val="19"/>
                <w:szCs w:val="19"/>
              </w:rPr>
              <w:t xml:space="preserve">min_bars_per_symbol = 2 in config.py. The v1.2 spec said 30 bars. The actual EA exports 1 row per symbol (latest bar only with pre-computed features), so 30 would exclude everything. Set to 2 to allow for any symbol with at least 2 rows.</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6. Multi-Timeframe Merger (features/tf_merger.py)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8"/>
              <w:bottom w:val="single" w:color="70AD47" w:sz="2"/>
              <w:right w:val="single" w:color="70AD47" w:sz="2"/>
            </w:tcBorders>
            <w:shd w:fill="E2EFDA" w:val="clear"/>
            <w:tcMar>
              <w:top w:type="dxa" w:w="100"/>
              <w:left w:type="dxa" w:w="180"/>
              <w:bottom w:type="dxa" w:w="100"/>
              <w:right w:type="dxa" w:w="180"/>
            </w:tcMar>
          </w:tcPr>
          <w:p>
            <w:pPr>
              <w:spacing w:before="40" w:after="20"/>
            </w:pPr>
            <w:r>
              <w:rPr>
                <w:rFonts w:ascii="Arial" w:cs="Arial" w:eastAsia="Arial" w:hAnsi="Arial"/>
                <w:b/>
                <w:bCs/>
                <w:color w:val="1E7145"/>
                <w:sz w:val="19"/>
                <w:szCs w:val="19"/>
              </w:rPr>
              <w:t xml:space="preserve">✦  New in v1.3</w:t>
            </w:r>
          </w:p>
          <w:p>
            <w:pPr>
              <w:spacing w:before="20" w:after="40"/>
            </w:pPr>
            <w:r>
              <w:rPr>
                <w:rFonts w:ascii="Arial" w:cs="Arial" w:eastAsia="Arial" w:hAnsi="Arial"/>
                <w:color w:val="404040"/>
                <w:sz w:val="19"/>
                <w:szCs w:val="19"/>
              </w:rPr>
              <w:t xml:space="preserve">New module not in v1.2 spec. Handles per-model secondary TF data merging using pandas merge_asof (backward direction, zero leakage guarantee).</w:t>
            </w:r>
          </w:p>
        </w:tc>
      </w:tr>
    </w:tbl>
    <w:p>
      <w:pPr>
        <w:spacing w:before="60" w:after="60"/>
      </w:pPr>
    </w:p>
    <w:p>
      <w:pPr>
        <w:pStyle w:val="Heading2"/>
        <w:spacing w:before="280" w:after="80"/>
      </w:pPr>
      <w:r>
        <w:rPr>
          <w:rFonts w:ascii="Arial" w:cs="Arial" w:eastAsia="Arial" w:hAnsi="Arial"/>
          <w:b/>
          <w:bCs/>
          <w:color w:val="2E75B6"/>
          <w:sz w:val="26"/>
          <w:szCs w:val="26"/>
        </w:rPr>
        <w:t xml:space="preserve">6.1 How It Works</w:t>
      </w:r>
    </w:p>
    <w:p>
      <w:pPr>
        <w:spacing w:before="60" w:after="60"/>
      </w:pPr>
      <w:r>
        <w:rPr>
          <w:rFonts w:ascii="Arial" w:cs="Arial" w:eastAsia="Arial" w:hAnsi="Arial"/>
          <w:b w:val="false"/>
          <w:bCs w:val="false"/>
          <w:i w:val="false"/>
          <w:iCs w:val="false"/>
          <w:color w:val="404040"/>
          <w:sz w:val="19"/>
          <w:szCs w:val="19"/>
        </w:rPr>
        <w:t xml:space="preserve">merge_timeframes_for_models() takes the union of merge_timeframes across all triggered models and performs one merged pass. The pipeline calls this at Stage 3 after validation.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Config</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Result in DataFrame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merge_timeframes: ["D1"]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Adds d1_open, d1_high, d1_low, d1_close, d1_volume, d1_rsi_value,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merge_timeframes: ["H4"]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Adds h4_close, h4_trend_strength, h4_bb_position,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merge_timeframes: ["H4","D1"]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Adds both h4_ and d1_ prefixed columns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merge_timeframes: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 merge — base DataFrame passes through unchanged</w:t>
            </w:r>
          </w:p>
        </w:tc>
      </w:tr>
    </w:tbl>
    <w:p>
      <w:pPr>
        <w:spacing w:before="60" w:after="60"/>
      </w:pPr>
    </w:p>
    <w:p>
      <w:pPr>
        <w:pStyle w:val="Heading2"/>
        <w:spacing w:before="280" w:after="80"/>
      </w:pPr>
      <w:r>
        <w:rPr>
          <w:rFonts w:ascii="Arial" w:cs="Arial" w:eastAsia="Arial" w:hAnsi="Arial"/>
          <w:b/>
          <w:bCs/>
          <w:color w:val="2E75B6"/>
          <w:sz w:val="26"/>
          <w:szCs w:val="26"/>
        </w:rPr>
        <w:t xml:space="preserve">6.2 Leakage Protection</w:t>
      </w:r>
    </w:p>
    <w:p>
      <w:pPr>
        <w:spacing w:before="60" w:after="60"/>
      </w:pPr>
      <w:r>
        <w:rPr>
          <w:rFonts w:ascii="Arial" w:cs="Arial" w:eastAsia="Arial" w:hAnsi="Arial"/>
          <w:b w:val="false"/>
          <w:bCs w:val="false"/>
          <w:i w:val="false"/>
          <w:iCs w:val="false"/>
          <w:color w:val="404040"/>
          <w:sz w:val="19"/>
          <w:szCs w:val="19"/>
        </w:rPr>
        <w:t xml:space="preserve">Uses merge_asof with direction='backward'. For each base row at time T, finds the most recent secondary bar where that bar's timestamp &lt;= T. D1 data uses a +1 day availability offset so a D1 candle dated Jan 14 is only available from Jan 15 onwards.</w:t>
      </w:r>
    </w:p>
    <w:p>
      <w:pPr>
        <w:pStyle w:val="Heading2"/>
        <w:spacing w:before="280" w:after="80"/>
      </w:pPr>
      <w:r>
        <w:rPr>
          <w:rFonts w:ascii="Arial" w:cs="Arial" w:eastAsia="Arial" w:hAnsi="Arial"/>
          <w:b/>
          <w:bCs/>
          <w:color w:val="2E75B6"/>
          <w:sz w:val="26"/>
          <w:szCs w:val="26"/>
        </w:rPr>
        <w:t xml:space="preserve">6.3 Stage 3 Terminal Output</w:t>
      </w:r>
    </w:p>
    <w:p>
      <w:pPr>
        <w:spacing w:before="60" w:after="60"/>
      </w:pPr>
      <w:r>
        <w:rPr>
          <w:rFonts w:ascii="Arial" w:cs="Arial" w:eastAsia="Arial" w:hAnsi="Arial"/>
          <w:b w:val="false"/>
          <w:bCs w:val="false"/>
          <w:i w:val="false"/>
          <w:iCs w:val="false"/>
          <w:color w:val="404040"/>
          <w:sz w:val="19"/>
          <w:szCs w:val="19"/>
        </w:rPr>
        <w:t xml:space="preserve">If merge succeeds: '+N D1/H4 columns merged' (green ✔)</w:t>
      </w:r>
    </w:p>
    <w:p>
      <w:pPr>
        <w:spacing w:before="60" w:after="60"/>
      </w:pPr>
      <w:r>
        <w:rPr>
          <w:rFonts w:ascii="Arial" w:cs="Arial" w:eastAsia="Arial" w:hAnsi="Arial"/>
          <w:b w:val="false"/>
          <w:bCs w:val="false"/>
          <w:i w:val="false"/>
          <w:iCs w:val="false"/>
          <w:color w:val="404040"/>
          <w:sz w:val="19"/>
          <w:szCs w:val="19"/>
        </w:rPr>
        <w:t xml:space="preserve">If CSV not found: 'D1 CSV not found — skipped' (yellow ⚠)</w:t>
      </w:r>
    </w:p>
    <w:p>
      <w:pPr>
        <w:spacing w:before="60" w:after="60"/>
      </w:pPr>
      <w:r>
        <w:rPr>
          <w:rFonts w:ascii="Arial" w:cs="Arial" w:eastAsia="Arial" w:hAnsi="Arial"/>
          <w:b w:val="false"/>
          <w:bCs w:val="false"/>
          <w:i w:val="false"/>
          <w:iCs w:val="false"/>
          <w:color w:val="404040"/>
          <w:sz w:val="19"/>
          <w:szCs w:val="19"/>
        </w:rPr>
        <w:t xml:space="preserve">If no merge needed: 'no extra TFs required' (green ✔)</w:t>
      </w:r>
    </w:p>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7. Feature Engineering (features/feature_engineer.py)</w:t>
      </w:r>
    </w:p>
    <w:p>
      <w:pPr>
        <w:pStyle w:val="Heading2"/>
        <w:spacing w:before="280" w:after="80"/>
      </w:pPr>
      <w:r>
        <w:rPr>
          <w:rFonts w:ascii="Arial" w:cs="Arial" w:eastAsia="Arial" w:hAnsi="Arial"/>
          <w:b/>
          <w:bCs/>
          <w:color w:val="2E75B6"/>
          <w:sz w:val="26"/>
          <w:szCs w:val="26"/>
        </w:rPr>
        <w:t xml:space="preserve">7.1 Computation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Computes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 — Base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candle_body, candle_range, candle_body_pct, upper_wick, lower_wick, candle_rejection, prev_candle_body_pct, price_change_1, price_change_3, price_momentum, gap_from_prev_close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 — RSI</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rsi_value (Wilder EWM), rsi_slope_3, rsi_slope_5, rsi_overbought (&gt;70), rsi_extreme (&gt;80), rsi_oversold (&lt;30), rsi_percentile (rolling 50-bar rank)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3 — Bollinger Bands</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middle_band, upper_band, lower_band, bb_position, bb_width_pct, bb_touch_strength, dist_from_upper, dist_from_lower, bb_squeeze, bb_expansion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4 — ATR &amp; Volatility</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atr (EWM), atr_pct, atr_percentile (rolling 100-bar rank), volatility_regime (low/medium/high), volume_ratio, prev_volume_ratio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5 — Trend</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ema_8, ema_21, ema_50, trend_strength (0–1 score vs EMAs), trend_direction (+/- normalised), ADX, plus_di, minus_di, is_trending (ADX&gt;25), is_ranging (ADX&lt;20)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6 — Session</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hour, day_of_week, is_asian_session, is_london_session, is_ny_session, is_overlap_session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7 — Derived</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previous_touches (BB touches in 20 bars), time_since_last_touch, resistance_distance_pct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8 — Cross-TF</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d1_rsi_value, d1_bb_position, d1_trend_strength, d1_trend_direction, d1_atr_pct, d1_is_trending, mtf_rsi_aligned, mtf_bb_aligned, mtf_trend_aligned, mtf_confluence_score, d1_supports_long, d1_opposes_long, d1_supports_short, d1_opposes_short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2"/>
              <w:right w:val="single" w:color="2E75B6" w:sz="2"/>
            </w:tcBorders>
            <w:shd w:fill="DEEBF7" w:val="clear"/>
            <w:tcMar>
              <w:top w:type="dxa" w:w="100"/>
              <w:left w:type="dxa" w:w="180"/>
              <w:bottom w:type="dxa" w:w="100"/>
              <w:right w:type="dxa" w:w="180"/>
            </w:tcMar>
          </w:tcPr>
          <w:p>
            <w:pPr>
              <w:spacing w:before="40" w:after="20"/>
            </w:pPr>
            <w:r>
              <w:rPr>
                <w:rFonts w:ascii="Arial" w:cs="Arial" w:eastAsia="Arial" w:hAnsi="Arial"/>
                <w:b/>
                <w:bCs/>
                <w:color w:val="1F4E79"/>
                <w:sz w:val="19"/>
                <w:szCs w:val="19"/>
              </w:rPr>
              <w:t xml:space="preserve">ℹ  Note</w:t>
            </w:r>
          </w:p>
          <w:p>
            <w:pPr>
              <w:spacing w:before="20" w:after="40"/>
            </w:pPr>
            <w:r>
              <w:rPr>
                <w:rFonts w:ascii="Arial" w:cs="Arial" w:eastAsia="Arial" w:hAnsi="Arial"/>
                <w:color w:val="404040"/>
                <w:sz w:val="19"/>
                <w:szCs w:val="19"/>
              </w:rPr>
              <w:t xml:space="preserve">Stage 8 only runs when include_d1=True. The pipeline sets this flag when the DataFrame contains any column ending in _close (other than prev-prefixed columns) — i.e. when tf_merger has merged a secondary TF.</w:t>
            </w:r>
          </w:p>
        </w:tc>
      </w:tr>
    </w:tbl>
    <w:p>
      <w:pPr>
        <w:spacing w:before="60" w:after="60"/>
      </w:pPr>
    </w:p>
    <w:p>
      <w:pPr>
        <w:pStyle w:val="Heading2"/>
        <w:spacing w:before="280" w:after="80"/>
      </w:pPr>
      <w:r>
        <w:rPr>
          <w:rFonts w:ascii="Arial" w:cs="Arial" w:eastAsia="Arial" w:hAnsi="Arial"/>
          <w:b/>
          <w:bCs/>
          <w:color w:val="2E75B6"/>
          <w:sz w:val="26"/>
          <w:szCs w:val="26"/>
        </w:rPr>
        <w:t xml:space="preserve">7.2 _col() Safety Helper</w:t>
      </w:r>
    </w:p>
    <w:p>
      <w:pPr>
        <w:spacing w:before="60" w:after="60"/>
      </w:pPr>
      <w:r>
        <w:rPr>
          <w:rFonts w:ascii="Arial" w:cs="Arial" w:eastAsia="Arial" w:hAnsi="Arial"/>
          <w:b w:val="false"/>
          <w:bCs w:val="false"/>
          <w:i w:val="false"/>
          <w:iCs w:val="false"/>
          <w:color w:val="404040"/>
          <w:sz w:val="19"/>
          <w:szCs w:val="19"/>
        </w:rPr>
        <w:t xml:space="preserve">All df.get(column, default) calls in cross-TF computation use the _col() helper function instead. df.get() returns a scalar when the column is missing, which breaks numpy operations. _col() always returns a properly-indexed pd.Series regardless of column presence.</w:t>
      </w:r>
    </w:p>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8. Stella Alpha Long — Active Production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8"/>
              <w:bottom w:val="single" w:color="70AD47" w:sz="2"/>
              <w:right w:val="single" w:color="70AD47" w:sz="2"/>
            </w:tcBorders>
            <w:shd w:fill="E2EFDA" w:val="clear"/>
            <w:tcMar>
              <w:top w:type="dxa" w:w="100"/>
              <w:left w:type="dxa" w:w="180"/>
              <w:bottom w:type="dxa" w:w="100"/>
              <w:right w:type="dxa" w:w="180"/>
            </w:tcMar>
          </w:tcPr>
          <w:p>
            <w:pPr>
              <w:spacing w:before="40" w:after="20"/>
            </w:pPr>
            <w:r>
              <w:rPr>
                <w:rFonts w:ascii="Arial" w:cs="Arial" w:eastAsia="Arial" w:hAnsi="Arial"/>
                <w:b/>
                <w:bCs/>
                <w:color w:val="1E7145"/>
                <w:sz w:val="19"/>
                <w:szCs w:val="19"/>
              </w:rPr>
              <w:t xml:space="preserve">✦  New in v1.3</w:t>
            </w:r>
          </w:p>
          <w:p>
            <w:pPr>
              <w:spacing w:before="20" w:after="40"/>
            </w:pPr>
            <w:r>
              <w:rPr>
                <w:rFonts w:ascii="Arial" w:cs="Arial" w:eastAsia="Arial" w:hAnsi="Arial"/>
                <w:color w:val="404040"/>
                <w:sz w:val="19"/>
                <w:szCs w:val="19"/>
              </w:rPr>
              <w:t xml:space="preserve">The sole enabled model in model_registry.yaml. Replaces BB Reversal examples from v1.2 spec.</w:t>
            </w:r>
          </w:p>
        </w:tc>
      </w:tr>
    </w:tbl>
    <w:p>
      <w:pPr>
        <w:spacing w:before="60" w:after="60"/>
      </w:pPr>
    </w:p>
    <w:p>
      <w:pPr>
        <w:pStyle w:val="Heading2"/>
        <w:spacing w:before="280" w:after="80"/>
      </w:pPr>
      <w:r>
        <w:rPr>
          <w:rFonts w:ascii="Arial" w:cs="Arial" w:eastAsia="Arial" w:hAnsi="Arial"/>
          <w:b/>
          <w:bCs/>
          <w:color w:val="2E75B6"/>
          <w:sz w:val="26"/>
          <w:szCs w:val="26"/>
        </w:rPr>
        <w:t xml:space="preserve">8.1 Model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Property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Algorithm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LightGBM (sklearn pipeline, pickle .pkl)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 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25 (selected by RFE from ~215 candidates)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Direction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LONG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Trained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H4 OHLCV + D1 confluence features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Triggers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M5 and H4 CSV updates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Merges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D1 CSV (adds d1_ prefixed columns)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Confidence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0.45 (min_confidence and threshold)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Take profit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100 pips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Stop loss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50 pips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 holding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72 bars (~12 days on H4)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 positions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 concurrent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~154 trades/year, ~1,179 pips/year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Magic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100001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Models/stella_alpha_long.pkl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Class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predictors.stella_alpha_long.StellaAlphaLongPredictor</w:t>
            </w:r>
          </w:p>
        </w:tc>
      </w:tr>
    </w:tbl>
    <w:p>
      <w:pPr>
        <w:spacing w:before="60" w:after="60"/>
      </w:pPr>
    </w:p>
    <w:p>
      <w:pPr>
        <w:pStyle w:val="Heading2"/>
        <w:spacing w:before="280" w:after="80"/>
      </w:pPr>
      <w:r>
        <w:rPr>
          <w:rFonts w:ascii="Arial" w:cs="Arial" w:eastAsia="Arial" w:hAnsi="Arial"/>
          <w:b/>
          <w:bCs/>
          <w:color w:val="2E75B6"/>
          <w:sz w:val="26"/>
          <w:szCs w:val="26"/>
        </w:rPr>
        <w:t xml:space="preserve">8.2 Pre-Filter (before model.predict_proba())</w:t>
      </w:r>
    </w:p>
    <w:p>
      <w:pPr>
        <w:spacing w:before="60" w:after="60"/>
      </w:pPr>
      <w:r>
        <w:rPr>
          <w:rFonts w:ascii="Arial" w:cs="Arial" w:eastAsia="Arial" w:hAnsi="Arial"/>
          <w:b w:val="false"/>
          <w:bCs w:val="false"/>
          <w:i w:val="false"/>
          <w:iCs w:val="false"/>
          <w:color w:val="404040"/>
          <w:sz w:val="19"/>
          <w:szCs w:val="19"/>
        </w:rPr>
        <w:t xml:space="preserve">A symbol is skipped entirely (returns None signal) if either condition fails:</w:t>
      </w:r>
    </w:p>
    <w:p>
      <w:pPr>
        <w:pStyle w:val="ListParagraph"/>
        <w:numPr>
          <w:ilvl w:val="0"/>
          <w:numId w:val="2"/>
        </w:numPr>
        <w:spacing w:before="30" w:after="30"/>
      </w:pPr>
      <w:r>
        <w:rPr>
          <w:rFonts w:ascii="Arial" w:cs="Arial" w:eastAsia="Arial" w:hAnsi="Arial"/>
          <w:color w:val="404040"/>
          <w:sz w:val="19"/>
          <w:szCs w:val="19"/>
        </w:rPr>
        <w:t xml:space="preserve">row['trend_direction'] &lt;= 0  →  H4 trend not bullish</w:t>
      </w:r>
    </w:p>
    <w:p>
      <w:pPr>
        <w:pStyle w:val="ListParagraph"/>
        <w:numPr>
          <w:ilvl w:val="0"/>
          <w:numId w:val="2"/>
        </w:numPr>
        <w:spacing w:before="30" w:after="30"/>
      </w:pPr>
      <w:r>
        <w:rPr>
          <w:rFonts w:ascii="Arial" w:cs="Arial" w:eastAsia="Arial" w:hAnsi="Arial"/>
          <w:color w:val="404040"/>
          <w:sz w:val="19"/>
          <w:szCs w:val="19"/>
        </w:rPr>
        <w:t xml:space="preserve">row['d1_trend_direction'] &lt;= 0  →  D1 trend not bullish</w:t>
      </w:r>
    </w:p>
    <w:p>
      <w:pPr>
        <w:spacing w:before="60" w:after="60"/>
      </w:pPr>
      <w:r>
        <w:rPr>
          <w:rFonts w:ascii="Arial" w:cs="Arial" w:eastAsia="Arial" w:hAnsi="Arial"/>
          <w:b w:val="false"/>
          <w:bCs w:val="false"/>
          <w:i w:val="false"/>
          <w:iCs w:val="false"/>
          <w:color w:val="404040"/>
          <w:sz w:val="19"/>
          <w:szCs w:val="19"/>
        </w:rPr>
        <w:t xml:space="preserve">Both H4 and D1 trends must be bullish before the model runs inference. This prevents signals in bearish market conditions regardless of model confidence score.</w:t>
      </w:r>
    </w:p>
    <w:p>
      <w:pPr>
        <w:spacing w:before="60" w:after="60"/>
      </w:pPr>
    </w:p>
    <w:p>
      <w:pPr>
        <w:pStyle w:val="Heading2"/>
        <w:spacing w:before="280" w:after="80"/>
      </w:pPr>
      <w:r>
        <w:rPr>
          <w:rFonts w:ascii="Arial" w:cs="Arial" w:eastAsia="Arial" w:hAnsi="Arial"/>
          <w:b/>
          <w:bCs/>
          <w:color w:val="2E75B6"/>
          <w:sz w:val="26"/>
          <w:szCs w:val="26"/>
        </w:rPr>
        <w:t xml:space="preserve">8.3 Selected 25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RSI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rsi_value, rsi_slope_3, rsi_slope_5, rsi_percentile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Bollinger Bands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bb_position, bb_width_pct, bb_touch_strength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Trend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trend_strength, trend_direction, ema_8, ema_21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Volatility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atr_pct, atr_percentile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Volume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volume_ratio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Session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hour, is_london_session, is_ny_session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D1 cross-TF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d1_rsi_value, d1_bb_position, d1_trend_strength, d1_trend_direction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MTF alignment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mtf_rsi_aligned, mtf_trend_aligned, mtf_confluence_score</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9. Terminal Logger (logger.py)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8"/>
              <w:bottom w:val="single" w:color="70AD47" w:sz="2"/>
              <w:right w:val="single" w:color="70AD47" w:sz="2"/>
            </w:tcBorders>
            <w:shd w:fill="E2EFDA" w:val="clear"/>
            <w:tcMar>
              <w:top w:type="dxa" w:w="100"/>
              <w:left w:type="dxa" w:w="180"/>
              <w:bottom w:type="dxa" w:w="100"/>
              <w:right w:type="dxa" w:w="180"/>
            </w:tcMar>
          </w:tcPr>
          <w:p>
            <w:pPr>
              <w:spacing w:before="40" w:after="20"/>
            </w:pPr>
            <w:r>
              <w:rPr>
                <w:rFonts w:ascii="Arial" w:cs="Arial" w:eastAsia="Arial" w:hAnsi="Arial"/>
                <w:b/>
                <w:bCs/>
                <w:color w:val="1E7145"/>
                <w:sz w:val="19"/>
                <w:szCs w:val="19"/>
              </w:rPr>
              <w:t xml:space="preserve">✦  New in v1.3</w:t>
            </w:r>
          </w:p>
          <w:p>
            <w:pPr>
              <w:spacing w:before="20" w:after="40"/>
            </w:pPr>
            <w:r>
              <w:rPr>
                <w:rFonts w:ascii="Arial" w:cs="Arial" w:eastAsia="Arial" w:hAnsi="Arial"/>
                <w:color w:val="404040"/>
                <w:sz w:val="19"/>
                <w:szCs w:val="19"/>
              </w:rPr>
              <w:t xml:space="preserve">New in v1.3. Replaces structlog JSON terminal output. colorama ANSI colors. Per-timeframe blocks update in-place — no scrolling output per cycle.</w:t>
            </w:r>
          </w:p>
        </w:tc>
      </w:tr>
    </w:tbl>
    <w:p>
      <w:pPr>
        <w:spacing w:before="60" w:after="60"/>
      </w:pPr>
    </w:p>
    <w:p>
      <w:pPr>
        <w:pStyle w:val="Heading2"/>
        <w:spacing w:before="280" w:after="80"/>
      </w:pPr>
      <w:r>
        <w:rPr>
          <w:rFonts w:ascii="Arial" w:cs="Arial" w:eastAsia="Arial" w:hAnsi="Arial"/>
          <w:b/>
          <w:bCs/>
          <w:color w:val="2E75B6"/>
          <w:sz w:val="26"/>
          <w:szCs w:val="26"/>
        </w:rPr>
        <w:t xml:space="preserve">9.1 Core Design</w:t>
      </w:r>
    </w:p>
    <w:p>
      <w:pPr>
        <w:spacing w:before="60" w:after="60"/>
      </w:pPr>
      <w:r>
        <w:rPr>
          <w:rFonts w:ascii="Arial" w:cs="Arial" w:eastAsia="Arial" w:hAnsi="Arial"/>
          <w:b w:val="false"/>
          <w:bCs w:val="false"/>
          <w:i w:val="false"/>
          <w:iCs w:val="false"/>
          <w:color w:val="404040"/>
          <w:sz w:val="19"/>
          <w:szCs w:val="19"/>
        </w:rPr>
        <w:t xml:space="preserve">logger.py exposes a global saq_log singleton (SAQLogger class). All terminal output goes through this object exclusively. stdlib logging is configured with NullHandler on root (no terminal output) plus an optional RotatingFileHandler for logs/saq.log.</w:t>
      </w:r>
    </w:p>
    <w:p>
      <w:pPr>
        <w:spacing w:before="60" w:after="60"/>
      </w:pPr>
      <w:r>
        <w:rPr>
          <w:rFonts w:ascii="Arial" w:cs="Arial" w:eastAsia="Arial" w:hAnsi="Arial"/>
          <w:b w:val="false"/>
          <w:bCs w:val="false"/>
          <w:i w:val="false"/>
          <w:iCs w:val="false"/>
          <w:color w:val="404040"/>
          <w:sz w:val="19"/>
          <w:szCs w:val="19"/>
        </w:rPr>
        <w:t xml:space="preserve">configure_stdlib_logging(log_file, level) sets this up. Called by main.py setup_logging() at startup.</w:t>
      </w:r>
    </w:p>
    <w:p>
      <w:pPr>
        <w:spacing w:before="60" w:after="60"/>
      </w:pPr>
    </w:p>
    <w:p>
      <w:pPr>
        <w:pStyle w:val="Heading2"/>
        <w:spacing w:before="280" w:after="80"/>
      </w:pPr>
      <w:r>
        <w:rPr>
          <w:rFonts w:ascii="Arial" w:cs="Arial" w:eastAsia="Arial" w:hAnsi="Arial"/>
          <w:b/>
          <w:bCs/>
          <w:color w:val="2E75B6"/>
          <w:sz w:val="26"/>
          <w:szCs w:val="26"/>
        </w:rPr>
        <w:t xml:space="preserve">9.2 In-Place Pipeline Blocks</w:t>
      </w:r>
    </w:p>
    <w:p>
      <w:pPr>
        <w:spacing w:before="60" w:after="60"/>
      </w:pPr>
      <w:r>
        <w:rPr>
          <w:rFonts w:ascii="Arial" w:cs="Arial" w:eastAsia="Arial" w:hAnsi="Arial"/>
          <w:b w:val="false"/>
          <w:bCs w:val="false"/>
          <w:i w:val="false"/>
          <w:iCs w:val="false"/>
          <w:color w:val="404040"/>
          <w:sz w:val="19"/>
          <w:szCs w:val="19"/>
        </w:rPr>
        <w:t xml:space="preserve">render_pipeline_block(timeframe, stages, signals, outcome, elapsed) is the primary display method. It accepts the full stage list and signal list accumulated during the pipeline run and renders the complete block atomically.</w:t>
      </w:r>
    </w:p>
    <w:p>
      <w:pPr>
        <w:spacing w:before="60" w:after="60"/>
      </w:pPr>
      <w:r>
        <w:rPr>
          <w:rFonts w:ascii="Arial" w:cs="Arial" w:eastAsia="Arial" w:hAnsi="Arial"/>
          <w:b w:val="false"/>
          <w:bCs w:val="false"/>
          <w:i w:val="false"/>
          <w:iCs w:val="false"/>
          <w:color w:val="404040"/>
          <w:sz w:val="19"/>
          <w:szCs w:val="19"/>
        </w:rPr>
        <w:t xml:space="preserve">On subsequent calls for the same timeframe: cursor moves up using ANSI \033[NA escape, old lines are cleared with \033[2K, and new lines are written in place. Each timeframe gets a permanently fixed block position on screen.</w:t>
      </w:r>
    </w:p>
    <w:p>
      <w:pPr>
        <w:spacing w:before="60" w:after="60"/>
      </w:pPr>
    </w:p>
    <w:p>
      <w:pPr>
        <w:pStyle w:val="Heading2"/>
        <w:spacing w:before="280" w:after="80"/>
      </w:pPr>
      <w:r>
        <w:rPr>
          <w:rFonts w:ascii="Arial" w:cs="Arial" w:eastAsia="Arial" w:hAnsi="Arial"/>
          <w:b/>
          <w:bCs/>
          <w:color w:val="2E75B6"/>
          <w:sz w:val="26"/>
          <w:szCs w:val="26"/>
        </w:rPr>
        <w:t xml:space="preserve">9.3 Block Structure</w:t>
      </w:r>
    </w:p>
    <w:p>
      <w:pPr>
        <w:spacing w:before="30" w:after="30"/>
        <w:ind w:left="360"/>
      </w:pPr>
      <w:r>
        <w:rPr>
          <w:rFonts w:ascii="Courier New" w:cs="Courier New" w:eastAsia="Courier New" w:hAnsi="Courier New"/>
          <w:color w:val="1F4E79"/>
          <w:sz w:val="17"/>
          <w:szCs w:val="17"/>
        </w:rPr>
        <w:t xml:space="preserve">  16:08:11  📂  M5 CSV updated  every cycle — updating in place</w:t>
      </w:r>
    </w:p>
    <w:p>
      <w:pPr>
        <w:spacing w:before="30" w:after="30"/>
        <w:ind w:left="360"/>
      </w:pPr>
      <w:r>
        <w:rPr>
          <w:rFonts w:ascii="Courier New" w:cs="Courier New" w:eastAsia="Courier New" w:hAnsi="Courier New"/>
          <w:color w:val="1F4E79"/>
          <w:sz w:val="17"/>
          <w:szCs w:val="17"/>
        </w:rPr>
        <w:t xml:space="preserve">    ┌─ pipeline: M5 ────────────────────────────────────────────┐</w:t>
      </w:r>
    </w:p>
    <w:p>
      <w:pPr>
        <w:spacing w:before="30" w:after="30"/>
        <w:ind w:left="360"/>
      </w:pPr>
      <w:r>
        <w:rPr>
          <w:rFonts w:ascii="Courier New" w:cs="Courier New" w:eastAsia="Courier New" w:hAnsi="Courier New"/>
          <w:color w:val="1F4E79"/>
          <w:sz w:val="17"/>
          <w:szCs w:val="17"/>
        </w:rPr>
        <w:t xml:space="preserve">  16:08:11  │  1/8  ingest    ✔  84 rows · 28 symbols</w:t>
      </w:r>
    </w:p>
    <w:p>
      <w:pPr>
        <w:spacing w:before="30" w:after="30"/>
        <w:ind w:left="360"/>
      </w:pPr>
      <w:r>
        <w:rPr>
          <w:rFonts w:ascii="Courier New" w:cs="Courier New" w:eastAsia="Courier New" w:hAnsi="Courier New"/>
          <w:color w:val="1F4E79"/>
          <w:sz w:val="17"/>
          <w:szCs w:val="17"/>
        </w:rPr>
        <w:t xml:space="preserve">  16:08:11  │  2/8  validate  ✔  84 → 84 rows · all clean</w:t>
      </w:r>
    </w:p>
    <w:p>
      <w:pPr>
        <w:spacing w:before="30" w:after="30"/>
        <w:ind w:left="360"/>
      </w:pPr>
      <w:r>
        <w:rPr>
          <w:rFonts w:ascii="Courier New" w:cs="Courier New" w:eastAsia="Courier New" w:hAnsi="Courier New"/>
          <w:color w:val="1F4E79"/>
          <w:sz w:val="17"/>
          <w:szCs w:val="17"/>
        </w:rPr>
        <w:t xml:space="preserve">  16:08:11  │  3/8  merge     ✔  +28 D1 columns merged</w:t>
      </w:r>
    </w:p>
    <w:p>
      <w:pPr>
        <w:spacing w:before="30" w:after="30"/>
        <w:ind w:left="360"/>
      </w:pPr>
      <w:r>
        <w:rPr>
          <w:rFonts w:ascii="Courier New" w:cs="Courier New" w:eastAsia="Courier New" w:hAnsi="Courier New"/>
          <w:color w:val="1F4E79"/>
          <w:sz w:val="17"/>
          <w:szCs w:val="17"/>
        </w:rPr>
        <w:t xml:space="preserve">  16:08:11  │  4/8  features  ✔  101 columns computed</w:t>
      </w:r>
    </w:p>
    <w:p>
      <w:pPr>
        <w:spacing w:before="30" w:after="30"/>
        <w:ind w:left="360"/>
      </w:pPr>
      <w:r>
        <w:rPr>
          <w:rFonts w:ascii="Courier New" w:cs="Courier New" w:eastAsia="Courier New" w:hAnsi="Courier New"/>
          <w:color w:val="1F4E79"/>
          <w:sz w:val="17"/>
          <w:szCs w:val="17"/>
        </w:rPr>
        <w:t xml:space="preserve">  16:08:17  │  5/8  models    ✔  1/1 ran · 2 predictions · 5.24s</w:t>
      </w:r>
    </w:p>
    <w:p>
      <w:pPr>
        <w:spacing w:before="30" w:after="30"/>
        <w:ind w:left="360"/>
      </w:pPr>
      <w:r>
        <w:rPr>
          <w:rFonts w:ascii="Courier New" w:cs="Courier New" w:eastAsia="Courier New" w:hAnsi="Courier New"/>
          <w:color w:val="1F4E79"/>
          <w:sz w:val="17"/>
          <w:szCs w:val="17"/>
        </w:rPr>
        <w:t xml:space="preserve">  16:08:17  │  📡  EURUSD   ▲ LONG   conf 0.721  RSI 62.1 · MTF 0.87</w:t>
      </w:r>
    </w:p>
    <w:p>
      <w:pPr>
        <w:spacing w:before="30" w:after="30"/>
        <w:ind w:left="360"/>
      </w:pPr>
      <w:r>
        <w:rPr>
          <w:rFonts w:ascii="Courier New" w:cs="Courier New" w:eastAsia="Courier New" w:hAnsi="Courier New"/>
          <w:color w:val="1F4E79"/>
          <w:sz w:val="17"/>
          <w:szCs w:val="17"/>
        </w:rPr>
        <w:t xml:space="preserve">  16:08:17    └─  1 signal  5.31s  EURUSD</w:t>
      </w:r>
    </w:p>
    <w:p>
      <w:pPr>
        <w:spacing w:before="30" w:after="30"/>
        <w:ind w:left="360"/>
      </w:pPr>
      <w:r>
        <w:rPr>
          <w:rFonts w:ascii="Courier New" w:cs="Courier New" w:eastAsia="Courier New" w:hAnsi="Courier New"/>
          <w:color w:val="1F4E79"/>
          <w:sz w:val="17"/>
          <w:szCs w:val="17"/>
        </w:rPr>
        <w:t xml:space="preserve">  16:08:17  👁  watching…</w:t>
      </w:r>
    </w:p>
    <w:p>
      <w:pPr>
        <w:spacing w:before="60" w:after="60"/>
      </w:pPr>
    </w:p>
    <w:p>
      <w:pPr>
        <w:pStyle w:val="Heading2"/>
        <w:spacing w:before="280" w:after="80"/>
      </w:pPr>
      <w:r>
        <w:rPr>
          <w:rFonts w:ascii="Arial" w:cs="Arial" w:eastAsia="Arial" w:hAnsi="Arial"/>
          <w:b/>
          <w:bCs/>
          <w:color w:val="2E75B6"/>
          <w:sz w:val="26"/>
          <w:szCs w:val="26"/>
        </w:rPr>
        <w:t xml:space="preserve">9.4 Color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Color</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Green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Success — stage passed, signal found, model ran cleanly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Yellow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Warning — merge skipped, D1 not available, low confidence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Red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Error — validation failed, model crashed, feature missing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Gray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Skipped — stage not applicable this cycle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Blue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File event — CSV update detected for this timeframe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Gray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Watching — idle state after cycle completes</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10. Signal Aggregation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aggregator.py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SignalAggregator.aggregate(result_set) converts ModelResultSet predictions to RawSignal objects, runs ConflictChecker, returns List[AggregatedSignal].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conflict_checker.py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ConflictChecker.check_conflicts() applies 4 rules per model group: (1) symbol not in whitelist → discard; (2) same model, same symbol, LONG+SHORT → suppress both; (3) same direction duplicate → keep highest confidence; (4) different models, same symbol → allow both independently.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signal_models.py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Dataclasses: RawSignal (direct model output), AggregatedSignal (post-conflict-check, has combined_confidence and contributing_models), ApprovedSignal (post-risk, has lot_size/sl_price/tp_price), ExecutedSignal (post-MT5, has ticket).</w:t>
            </w:r>
          </w:p>
        </w:tc>
      </w:tr>
    </w:tbl>
    <w:p>
      <w:pPr>
        <w:spacing w:before="60" w:after="60"/>
      </w:pPr>
    </w:p>
    <w:p>
      <w:pPr>
        <w:pStyle w:val="Heading2"/>
        <w:spacing w:before="280" w:after="80"/>
      </w:pPr>
      <w:r>
        <w:rPr>
          <w:rFonts w:ascii="Arial" w:cs="Arial" w:eastAsia="Arial" w:hAnsi="Arial"/>
          <w:b/>
          <w:bCs/>
          <w:color w:val="2E75B6"/>
          <w:sz w:val="26"/>
          <w:szCs w:val="26"/>
        </w:rPr>
        <w:t xml:space="preserve">10.1 Signal Flow</w:t>
      </w:r>
    </w:p>
    <w:p>
      <w:pPr>
        <w:spacing w:before="60" w:after="60"/>
      </w:pPr>
      <w:r>
        <w:rPr>
          <w:rFonts w:ascii="Arial" w:cs="Arial" w:eastAsia="Arial" w:hAnsi="Arial"/>
          <w:b w:val="false"/>
          <w:bCs w:val="false"/>
          <w:i w:val="false"/>
          <w:iCs w:val="false"/>
          <w:color w:val="404040"/>
          <w:sz w:val="19"/>
          <w:szCs w:val="19"/>
        </w:rPr>
        <w:t xml:space="preserve">ModelResultSet → SignalAggregator.aggregate() → per prediction: RawSignal.from_prediction() → ConflictChecker.check_conflicts() → get_valid_signals() → List[AggregatedSignal]</w:t>
      </w:r>
    </w:p>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11. Risk Manager &amp; Trade Execution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646" w:sz="8"/>
              <w:left w:val="single" w:color="F79646" w:sz="8"/>
              <w:bottom w:val="single" w:color="F79646" w:sz="2"/>
              <w:right w:val="single" w:color="F79646" w:sz="2"/>
            </w:tcBorders>
            <w:shd w:fill="FFF2CC" w:val="clear"/>
            <w:tcMar>
              <w:top w:type="dxa" w:w="100"/>
              <w:left w:type="dxa" w:w="180"/>
              <w:bottom w:type="dxa" w:w="100"/>
              <w:right w:type="dxa" w:w="180"/>
            </w:tcMar>
          </w:tcPr>
          <w:p>
            <w:pPr>
              <w:spacing w:before="40" w:after="20"/>
            </w:pPr>
            <w:r>
              <w:rPr>
                <w:rFonts w:ascii="Arial" w:cs="Arial" w:eastAsia="Arial" w:hAnsi="Arial"/>
                <w:b/>
                <w:bCs/>
                <w:color w:val="7F5300"/>
                <w:sz w:val="19"/>
                <w:szCs w:val="19"/>
              </w:rPr>
              <w:t xml:space="preserve">⚠  Changed in v1.3</w:t>
            </w:r>
          </w:p>
          <w:p>
            <w:pPr>
              <w:spacing w:before="20" w:after="40"/>
            </w:pPr>
            <w:r>
              <w:rPr>
                <w:rFonts w:ascii="Arial" w:cs="Arial" w:eastAsia="Arial" w:hAnsi="Arial"/>
                <w:color w:val="404040"/>
                <w:sz w:val="19"/>
                <w:szCs w:val="19"/>
              </w:rPr>
              <w:t xml:space="preserve">Stages 7 and 8 are scaffolded in pipeline_runner.py (_stage_risk returns [], _stage_execute returns []) but not yet implemented. The data structures and interfaces are in place.</w:t>
            </w:r>
          </w:p>
        </w:tc>
      </w:tr>
    </w:tbl>
    <w:p>
      <w:pPr>
        <w:spacing w:before="60" w:after="60"/>
      </w:pPr>
    </w:p>
    <w:p>
      <w:pPr>
        <w:pStyle w:val="Heading2"/>
        <w:spacing w:before="280" w:after="80"/>
      </w:pPr>
      <w:r>
        <w:rPr>
          <w:rFonts w:ascii="Arial" w:cs="Arial" w:eastAsia="Arial" w:hAnsi="Arial"/>
          <w:b/>
          <w:bCs/>
          <w:color w:val="2E75B6"/>
          <w:sz w:val="26"/>
          <w:szCs w:val="26"/>
        </w:rPr>
        <w:t xml:space="preserve">11.1 Risk Manager — Stage 7 (TODO)</w:t>
      </w:r>
    </w:p>
    <w:p>
      <w:pPr>
        <w:spacing w:before="60" w:after="60"/>
      </w:pPr>
      <w:r>
        <w:rPr>
          <w:rFonts w:ascii="Arial" w:cs="Arial" w:eastAsia="Arial" w:hAnsi="Arial"/>
          <w:b w:val="false"/>
          <w:bCs w:val="false"/>
          <w:i w:val="false"/>
          <w:iCs w:val="false"/>
          <w:color w:val="404040"/>
          <w:sz w:val="19"/>
          <w:szCs w:val="19"/>
        </w:rPr>
        <w:t xml:space="preserve">When implemented, 5 sequential checks — failure at any check rejects the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Check</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Rule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On Failure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 — Drawdown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equity &gt;= initial_equity × (1 − MAX_DAILY_DRAWDOWN_PCT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REJECT. Halt ALL trading for session.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 — Daily count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trades today (per magic) &lt; MAX_DAILY_TRADES (20)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REJECT. Log WARNING.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3 — Position limit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open positions (this magic) &lt; model.max_positions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REJECT. Log INFO.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4 — Margin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available_margin &gt;= required_margin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REJECT. Log WARNING.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5 — Lot size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lot_size &gt; 0 AND &lt;= broker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REJECT. Log ERROR.</w:t>
            </w:r>
          </w:p>
        </w:tc>
      </w:tr>
    </w:tbl>
    <w:p>
      <w:pPr>
        <w:spacing w:before="60" w:after="60"/>
      </w:pPr>
    </w:p>
    <w:p>
      <w:pPr>
        <w:pStyle w:val="Heading2"/>
        <w:spacing w:before="280" w:after="80"/>
      </w:pPr>
      <w:r>
        <w:rPr>
          <w:rFonts w:ascii="Arial" w:cs="Arial" w:eastAsia="Arial" w:hAnsi="Arial"/>
          <w:b/>
          <w:bCs/>
          <w:color w:val="2E75B6"/>
          <w:sz w:val="26"/>
          <w:szCs w:val="26"/>
        </w:rPr>
        <w:t xml:space="preserve">11.2 Lot Size Formula</w:t>
      </w:r>
    </w:p>
    <w:p>
      <w:pPr>
        <w:spacing w:before="60" w:after="60"/>
      </w:pPr>
      <w:r>
        <w:rPr>
          <w:rFonts w:ascii="Arial" w:cs="Arial" w:eastAsia="Arial" w:hAnsi="Arial"/>
          <w:b w:val="false"/>
          <w:bCs w:val="false"/>
          <w:i w:val="false"/>
          <w:iCs w:val="false"/>
          <w:color w:val="404040"/>
          <w:sz w:val="19"/>
          <w:szCs w:val="19"/>
        </w:rPr>
        <w:t xml:space="preserve">lot = (equity × MAX_RISK_PER_TRADE) / (sl_pips × pip_value)</w:t>
      </w:r>
    </w:p>
    <w:p>
      <w:pPr>
        <w:spacing w:before="60" w:after="60"/>
      </w:pPr>
      <w:r>
        <w:rPr>
          <w:rFonts w:ascii="Arial" w:cs="Arial" w:eastAsia="Arial" w:hAnsi="Arial"/>
          <w:b w:val="false"/>
          <w:bCs w:val="false"/>
          <w:i w:val="false"/>
          <w:iCs w:val="false"/>
          <w:color w:val="404040"/>
          <w:sz w:val="19"/>
          <w:szCs w:val="19"/>
        </w:rPr>
        <w:t xml:space="preserve">pip_value from mt5/symbol_helper.py (accounts for JPY pairs: 0.01, XAU: 0.1, standard forex: 0.0001).</w:t>
      </w:r>
    </w:p>
    <w:p>
      <w:pPr>
        <w:spacing w:before="60" w:after="60"/>
      </w:pPr>
    </w:p>
    <w:p>
      <w:pPr>
        <w:pStyle w:val="Heading2"/>
        <w:spacing w:before="280" w:after="80"/>
      </w:pPr>
      <w:r>
        <w:rPr>
          <w:rFonts w:ascii="Arial" w:cs="Arial" w:eastAsia="Arial" w:hAnsi="Arial"/>
          <w:b/>
          <w:bCs/>
          <w:color w:val="2E75B6"/>
          <w:sz w:val="26"/>
          <w:szCs w:val="26"/>
        </w:rPr>
        <w:t xml:space="preserve">11.3 Risk Config Parameters (config.py RiskConfig)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Default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Env Var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max_daily_drawdown_pct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0.05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MAX_DAILY_DRAWDOWN_PCT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max_daily_trades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MAX_DAILY_TRADES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max_risk_per_trade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0.02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MAX_RISK_PER_TRADE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min_lot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(hardcoded)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(hardcoded)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max_slippage_points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MAX_SLIPPAGE_POINTS</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12. Survivor Engine (survivor/)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2"/>
              <w:right w:val="single" w:color="C00000" w:sz="2"/>
            </w:tcBorders>
            <w:shd w:fill="FCE4D6" w:val="clear"/>
            <w:tcMar>
              <w:top w:type="dxa" w:w="100"/>
              <w:left w:type="dxa" w:w="180"/>
              <w:bottom w:type="dxa" w:w="100"/>
              <w:right w:type="dxa" w:w="180"/>
            </w:tcMar>
          </w:tcPr>
          <w:p>
            <w:pPr>
              <w:spacing w:before="40" w:after="20"/>
            </w:pPr>
            <w:r>
              <w:rPr>
                <w:rFonts w:ascii="Arial" w:cs="Arial" w:eastAsia="Arial" w:hAnsi="Arial"/>
                <w:b/>
                <w:bCs/>
                <w:color w:val="C00000"/>
                <w:sz w:val="19"/>
                <w:szCs w:val="19"/>
              </w:rPr>
              <w:t xml:space="preserve">✖  Corrected from v1.2 spec</w:t>
            </w:r>
          </w:p>
          <w:p>
            <w:pPr>
              <w:spacing w:before="20" w:after="40"/>
            </w:pPr>
            <w:r>
              <w:rPr>
                <w:rFonts w:ascii="Arial" w:cs="Arial" w:eastAsia="Arial" w:hAnsi="Arial"/>
                <w:color w:val="404040"/>
                <w:sz w:val="19"/>
                <w:szCs w:val="19"/>
              </w:rPr>
              <w:t xml:space="preserve">The actual stage thresholds and protection percentages differ from the v1.2 spec. The source of truth is survivor/stage_definitions.yaml. TP is NEVER modified by the Survivor Engine — only SL is modified.</w:t>
            </w:r>
          </w:p>
        </w:tc>
      </w:tr>
    </w:tbl>
    <w:p>
      <w:pPr>
        <w:spacing w:before="60" w:after="60"/>
      </w:pPr>
    </w:p>
    <w:p>
      <w:pPr>
        <w:pStyle w:val="Heading2"/>
        <w:spacing w:before="280" w:after="80"/>
      </w:pPr>
      <w:r>
        <w:rPr>
          <w:rFonts w:ascii="Arial" w:cs="Arial" w:eastAsia="Arial" w:hAnsi="Arial"/>
          <w:b/>
          <w:bCs/>
          <w:color w:val="2E75B6"/>
          <w:sz w:val="26"/>
          <w:szCs w:val="26"/>
        </w:rPr>
        <w:t xml:space="preserve">12.1 Operating Principle</w:t>
      </w:r>
    </w:p>
    <w:p>
      <w:pPr>
        <w:spacing w:before="60" w:after="60"/>
      </w:pPr>
      <w:r>
        <w:rPr>
          <w:rFonts w:ascii="Arial" w:cs="Arial" w:eastAsia="Arial" w:hAnsi="Arial"/>
          <w:b w:val="false"/>
          <w:bCs w:val="false"/>
          <w:i w:val="false"/>
          <w:iCs w:val="false"/>
          <w:color w:val="404040"/>
          <w:sz w:val="19"/>
          <w:szCs w:val="19"/>
        </w:rPr>
        <w:t xml:space="preserve">Runs independently on a 60-second loop (SurvivorRunner thread). For each open position, uses the max_profit_pips high-water mark (not current profit) to determine stage. Stages only advance forward. SL is moved to protect a percentage of the maximum profit reached.</w:t>
      </w:r>
    </w:p>
    <w:p>
      <w:pPr>
        <w:spacing w:before="60" w:after="60"/>
      </w:pPr>
    </w:p>
    <w:p>
      <w:pPr>
        <w:pStyle w:val="Heading2"/>
        <w:spacing w:before="280" w:after="80"/>
      </w:pPr>
      <w:r>
        <w:rPr>
          <w:rFonts w:ascii="Arial" w:cs="Arial" w:eastAsia="Arial" w:hAnsi="Arial"/>
          <w:b/>
          <w:bCs/>
          <w:color w:val="2E75B6"/>
          <w:sz w:val="26"/>
          <w:szCs w:val="26"/>
        </w:rPr>
        <w:t xml:space="preserve">12.2 SL Calculation</w:t>
      </w:r>
    </w:p>
    <w:p>
      <w:pPr>
        <w:spacing w:before="30" w:after="30"/>
        <w:ind w:left="360"/>
      </w:pPr>
      <w:r>
        <w:rPr>
          <w:rFonts w:ascii="Courier New" w:cs="Courier New" w:eastAsia="Courier New" w:hAnsi="Courier New"/>
          <w:color w:val="1F4E79"/>
          <w:sz w:val="17"/>
          <w:szCs w:val="17"/>
        </w:rPr>
        <w:t xml:space="preserve"># LONG position:</w:t>
      </w:r>
    </w:p>
    <w:p>
      <w:pPr>
        <w:spacing w:before="30" w:after="30"/>
        <w:ind w:left="360"/>
      </w:pPr>
      <w:r>
        <w:rPr>
          <w:rFonts w:ascii="Courier New" w:cs="Courier New" w:eastAsia="Courier New" w:hAnsi="Courier New"/>
          <w:color w:val="1F4E79"/>
          <w:sz w:val="17"/>
          <w:szCs w:val="17"/>
        </w:rPr>
        <w:t xml:space="preserve">sl_offset_pips = max_profit_pips × protection_pct − pip_buffer (2 pips)</w:t>
      </w:r>
    </w:p>
    <w:p>
      <w:pPr>
        <w:spacing w:before="30" w:after="30"/>
        <w:ind w:left="360"/>
      </w:pPr>
      <w:r>
        <w:rPr>
          <w:rFonts w:ascii="Courier New" w:cs="Courier New" w:eastAsia="Courier New" w:hAnsi="Courier New"/>
          <w:color w:val="1F4E79"/>
          <w:sz w:val="17"/>
          <w:szCs w:val="17"/>
        </w:rPr>
        <w:t xml:space="preserve">new_sl = entry_price + (sl_offset_pips × pip_size)</w:t>
      </w:r>
    </w:p>
    <w:p>
      <w:pPr>
        <w:spacing w:before="30" w:after="30"/>
        <w:ind w:left="360"/>
      </w:pPr>
      <w:r>
        <w:rPr>
          <w:rFonts w:ascii="Courier New" w:cs="Courier New" w:eastAsia="Courier New" w:hAnsi="Courier New"/>
          <w:color w:val="1F4E79"/>
          <w:sz w:val="17"/>
          <w:szCs w:val="17"/>
        </w:rPr>
        <w:t xml:space="preserve"># Only applied if new_sl &gt; current_sl (never moves SL backward)</w:t>
      </w:r>
    </w:p>
    <w:p>
      <w:pPr>
        <w:spacing w:before="30" w:after="30"/>
        <w:ind w:left="360"/>
      </w:pPr>
      <w:r>
        <w:rPr>
          <w:rFonts w:ascii="Courier New" w:cs="Courier New" w:eastAsia="Courier New" w:hAnsi="Courier New"/>
          <w:color w:val="1F4E79"/>
          <w:sz w:val="17"/>
          <w:szCs w:val="17"/>
        </w:rPr>
        <w:t xml:space="preserve"/>
      </w:r>
    </w:p>
    <w:p>
      <w:pPr>
        <w:spacing w:before="30" w:after="30"/>
        <w:ind w:left="360"/>
      </w:pPr>
      <w:r>
        <w:rPr>
          <w:rFonts w:ascii="Courier New" w:cs="Courier New" w:eastAsia="Courier New" w:hAnsi="Courier New"/>
          <w:color w:val="1F4E79"/>
          <w:sz w:val="17"/>
          <w:szCs w:val="17"/>
        </w:rPr>
        <w:t xml:space="preserve"># SHORT position:</w:t>
      </w:r>
    </w:p>
    <w:p>
      <w:pPr>
        <w:spacing w:before="30" w:after="30"/>
        <w:ind w:left="360"/>
      </w:pPr>
      <w:r>
        <w:rPr>
          <w:rFonts w:ascii="Courier New" w:cs="Courier New" w:eastAsia="Courier New" w:hAnsi="Courier New"/>
          <w:color w:val="1F4E79"/>
          <w:sz w:val="17"/>
          <w:szCs w:val="17"/>
        </w:rPr>
        <w:t xml:space="preserve">new_sl = entry_price − (sl_offset_pips × pip_size)</w:t>
      </w:r>
    </w:p>
    <w:p>
      <w:pPr>
        <w:spacing w:before="30" w:after="30"/>
        <w:ind w:left="360"/>
      </w:pPr>
      <w:r>
        <w:rPr>
          <w:rFonts w:ascii="Courier New" w:cs="Courier New" w:eastAsia="Courier New" w:hAnsi="Courier New"/>
          <w:color w:val="1F4E79"/>
          <w:sz w:val="17"/>
          <w:szCs w:val="17"/>
        </w:rPr>
        <w:t xml:space="preserve"># Only applied if new_sl &lt; current_sl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2"/>
              <w:right w:val="single" w:color="C00000" w:sz="2"/>
            </w:tcBorders>
            <w:shd w:fill="FCE4D6" w:val="clear"/>
            <w:tcMar>
              <w:top w:type="dxa" w:w="100"/>
              <w:left w:type="dxa" w:w="180"/>
              <w:bottom w:type="dxa" w:w="100"/>
              <w:right w:type="dxa" w:w="180"/>
            </w:tcMar>
          </w:tcPr>
          <w:p>
            <w:pPr>
              <w:spacing w:before="40" w:after="20"/>
            </w:pPr>
            <w:r>
              <w:rPr>
                <w:rFonts w:ascii="Arial" w:cs="Arial" w:eastAsia="Arial" w:hAnsi="Arial"/>
                <w:b/>
                <w:bCs/>
                <w:color w:val="C00000"/>
                <w:sz w:val="19"/>
                <w:szCs w:val="19"/>
              </w:rPr>
              <w:t xml:space="preserve">✖  Corrected from v1.2 spec</w:t>
            </w:r>
          </w:p>
          <w:p>
            <w:pPr>
              <w:spacing w:before="20" w:after="40"/>
            </w:pPr>
            <w:r>
              <w:rPr>
                <w:rFonts w:ascii="Arial" w:cs="Arial" w:eastAsia="Arial" w:hAnsi="Arial"/>
                <w:color w:val="404040"/>
                <w:sz w:val="19"/>
                <w:szCs w:val="19"/>
              </w:rPr>
              <w:t xml:space="preserve">TP is not modified by the Survivor Engine at any stage. The YAML comment in stage_definitions.yaml explicitly states: 'TP is not modified by Survivor Engine (set by model)'. The v1.2 spec's Stage 14 TP removal rule does not exist in the actual implementation.</w:t>
            </w:r>
          </w:p>
        </w:tc>
      </w:tr>
    </w:tbl>
    <w:p>
      <w:pPr>
        <w:spacing w:before="60" w:after="60"/>
      </w:pPr>
    </w:p>
    <w:p>
      <w:pPr>
        <w:pStyle w:val="Heading2"/>
        <w:spacing w:before="280" w:after="80"/>
      </w:pPr>
      <w:r>
        <w:rPr>
          <w:rFonts w:ascii="Arial" w:cs="Arial" w:eastAsia="Arial" w:hAnsi="Arial"/>
          <w:b/>
          <w:bCs/>
          <w:color w:val="2E75B6"/>
          <w:sz w:val="26"/>
          <w:szCs w:val="26"/>
        </w:rPr>
        <w:t xml:space="preserve">12.3 Complete Stage Definitions (from stage_definitions.yaml)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 (pips)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Protection %</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Initial — no trailing yet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First trigger — protect 20%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25%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30%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35%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40%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40%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45%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45%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50%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52%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55%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58%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60%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62%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65%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68%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70%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72%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75% — runner territory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78%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78%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80%</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82%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Protect 85%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Maximum protection — 88%</w:t>
            </w:r>
          </w:p>
        </w:tc>
      </w:tr>
    </w:tbl>
    <w:p>
      <w:pPr>
        <w:spacing w:before="60" w:after="60"/>
      </w:pPr>
    </w:p>
    <w:p>
      <w:pPr>
        <w:pStyle w:val="Heading2"/>
        <w:spacing w:before="280" w:after="80"/>
      </w:pPr>
      <w:r>
        <w:rPr>
          <w:rFonts w:ascii="Arial" w:cs="Arial" w:eastAsia="Arial" w:hAnsi="Arial"/>
          <w:b/>
          <w:bCs/>
          <w:color w:val="2E75B6"/>
          <w:sz w:val="26"/>
          <w:szCs w:val="26"/>
        </w:rPr>
        <w:t xml:space="preserve">12.4 Global Settings (stage_definitions.yaml)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Setting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min_profit_to_start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10 pips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No trailing starts until position reaches 10 pips profit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check_interval_seconds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Runner loop interval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pip_buffer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 pips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Subtracted from SL offset to account for spread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use_server_time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Use MT5 server time for cycle timing</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13. Database Schema (state/)</w:t>
      </w:r>
    </w:p>
    <w:p>
      <w:pPr>
        <w:spacing w:before="60" w:after="60"/>
      </w:pPr>
      <w:r>
        <w:rPr>
          <w:rFonts w:ascii="Arial" w:cs="Arial" w:eastAsia="Arial" w:hAnsi="Arial"/>
          <w:b w:val="false"/>
          <w:bCs w:val="false"/>
          <w:i w:val="false"/>
          <w:iCs w:val="false"/>
          <w:color w:val="404040"/>
          <w:sz w:val="19"/>
          <w:szCs w:val="19"/>
        </w:rPr>
        <w:t xml:space="preserve">Single SQLite file at state/solara_aq.db. All writes go through SQLAlchemy ORM (state/models.py). WAL mode enabled for concurrent read/write. StaticPool (single connection) for thread safety.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Table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position_state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Current Survivor stage, current SL/TP, highest/lowest price, max_profit_pips per open position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stage_transition_log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Immutable append-only log of every stage advance (ticket, from_stage, to_stage, trigger_pips, new_sl, protection_pct)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model_run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Every model execution attempt — model_name, timeframe, status (SUCCESS/FAILED/TIMEOUT/EMPTY), execution_time_ms, signals_generated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signal_log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Every signal produced — model_name, symbol, direction, confidence, aggregation_status, risk_status, trade_ticket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trade_log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Every trade attempt — ticket, symbol, direction, magic, volume, entry_price, sl_price, tp_price, status, mt5_retcode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model_health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Per-model health — consecutive_failures, auto_disabled (bool), auto_disabled_reason, total_runs, successful_runs, failed_runs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daily_stats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Daily totals — trades, winning/losing, total_pips, model_runs, signals, drawdown events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2"/>
              <w:right w:val="single" w:color="C00000" w:sz="2"/>
            </w:tcBorders>
            <w:shd w:fill="FCE4D6" w:val="clear"/>
            <w:tcMar>
              <w:top w:type="dxa" w:w="100"/>
              <w:left w:type="dxa" w:w="180"/>
              <w:bottom w:type="dxa" w:w="100"/>
              <w:right w:type="dxa" w:w="180"/>
            </w:tcMar>
          </w:tcPr>
          <w:p>
            <w:pPr>
              <w:spacing w:before="40" w:after="20"/>
            </w:pPr>
            <w:r>
              <w:rPr>
                <w:rFonts w:ascii="Arial" w:cs="Arial" w:eastAsia="Arial" w:hAnsi="Arial"/>
                <w:b/>
                <w:bCs/>
                <w:color w:val="C00000"/>
                <w:sz w:val="19"/>
                <w:szCs w:val="19"/>
              </w:rPr>
              <w:t xml:space="preserve">✖  Corrected from v1.2 spec</w:t>
            </w:r>
          </w:p>
          <w:p>
            <w:pPr>
              <w:spacing w:before="20" w:after="40"/>
            </w:pPr>
            <w:r>
              <w:rPr>
                <w:rFonts w:ascii="Arial" w:cs="Arial" w:eastAsia="Arial" w:hAnsi="Arial"/>
                <w:color w:val="404040"/>
                <w:sz w:val="19"/>
                <w:szCs w:val="19"/>
              </w:rPr>
              <w:t xml:space="preserve">model_health table columns: auto_disabled and auto_disabled_reason. Earlier debug versions of engine/model_health.py had incorrect column names (is_auto_disabled, disabled_reason) — corrected in current code.</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14. File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646" w:sz="8"/>
              <w:left w:val="single" w:color="F79646" w:sz="8"/>
              <w:bottom w:val="single" w:color="F79646" w:sz="2"/>
              <w:right w:val="single" w:color="F79646" w:sz="2"/>
            </w:tcBorders>
            <w:shd w:fill="FFF2CC" w:val="clear"/>
            <w:tcMar>
              <w:top w:type="dxa" w:w="100"/>
              <w:left w:type="dxa" w:w="180"/>
              <w:bottom w:type="dxa" w:w="100"/>
              <w:right w:type="dxa" w:w="180"/>
            </w:tcMar>
          </w:tcPr>
          <w:p>
            <w:pPr>
              <w:spacing w:before="40" w:after="20"/>
            </w:pPr>
            <w:r>
              <w:rPr>
                <w:rFonts w:ascii="Arial" w:cs="Arial" w:eastAsia="Arial" w:hAnsi="Arial"/>
                <w:b/>
                <w:bCs/>
                <w:color w:val="7F5300"/>
                <w:sz w:val="19"/>
                <w:szCs w:val="19"/>
              </w:rPr>
              <w:t xml:space="preserve">⚠  Changed in v1.3</w:t>
            </w:r>
          </w:p>
          <w:p>
            <w:pPr>
              <w:spacing w:before="20" w:after="40"/>
            </w:pPr>
            <w:r>
              <w:rPr>
                <w:rFonts w:ascii="Arial" w:cs="Arial" w:eastAsia="Arial" w:hAnsi="Arial"/>
                <w:color w:val="404040"/>
                <w:sz w:val="19"/>
                <w:szCs w:val="19"/>
              </w:rPr>
              <w:t xml:space="preserve">Changes from v1.2: watchdog/ → file_watcher/. New: logger.py at project root, features/tf_merger.py. Active registry: engine/registry.py. Legacy dead file: engine/model_registry.py (do not use). Models stored in Models/ (capital M, default).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Path</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 /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main.py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Entry point — saq_log startup, initialize all components, signal handlers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logger.py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New — SAQLogger singleton, colorama ANSI, in-place pipeline blocks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config.py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All dataclass configs: MT5Config, IngestionConfig, FeatureConfig, ExecutionConfig, RiskConfig, TradeConfig, SurvivorConfig, WatchdogConfig, DatabaseConfig, LoggingConfig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model_registry.yaml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 fleet registry — only file to edit when adding/toggling a model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requirements.txt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Deps: pandas, numpy, lightgbm, scikit-learn, colorama, watchdog, sqlalchemy, pydantic, MetaTrader5, pyyaml, python-dotenv, schedule, rich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engine/registry.py  (active)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Dataclass ModelConfig + ModelRegistry. Loaded at import time. Query methods: get_models_for_timeframe(), get_all_models(), get_model_by_magic()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engine/model_registry.py  ✖ legacy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Pydantic + structlog version. structlog not in requirements.txt. Cannot be imported. Should be removed.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engine/execution_engine.py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ThreadPoolExecutor model dispatch, ModelResultSet assembly, health recording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engine/model_health.py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ModelHealthTracker — records run results, auto-disables after 3 consecutive failures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features/feature_engineer.py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8-stage feature pipeline. _col() helper prevents df.get() scalar bug. include_d1 flag controls Stage 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features/tf_merger.py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New — MultiTimeframeMerger, merge_timeframes_for_models(). Cached per cycle. merge_asof backward.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features/feature_versions.yaml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v1/v2/v3 feature column definitions for version compatibility checks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features/h4_d1_merger.py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Legacy H4/D1 merge utility — superseded by tf_merger.py for pipeline 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file_watcher/__init__.py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Exports: CycleLock, CycleLockContext, Timeframe, FileObserver, PipelineRunner, PipelineResult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file_watcher/file_observer.py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watchdog lib Observer, CSVFileHandler, debounce, cycle lock integration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file_watcher/cycle_lock.py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threading.Event per TF enum, acquire/release, CycleLockContext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file_watcher/pipeline_runner.py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8-stage orchestrator, stage accumulator pattern, render_pipeline_block output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signals/aggregator.py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SignalAggregator.aggregate() — RawSignal conversion, conflict check, valid signal filter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signals/conflict_checker.py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4-rule conflict suppression, symbol whitelist check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signals/signal_models.py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RawSignal, AggregatedSignal, ApprovedSignal, ExecutedSignal dataclasses + enums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mt5/mt5_manager.py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MT5Manager singleton. connect() without path= param. get_positions(), modify_position(), place_order()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mt5/symbol_helper.py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Pip sizes by symbol type (JPY=0.01, XAU=0.1, standard=0.0001). Lot size calculator.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ingestion/csv_reader.py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CSVReader — UTF-8/latin1 fallback, timestamp parsing, symbol filter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ingestion/data_validator.py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DataValidator — pair→symbol rename, column check, OHLC validation, min_bars filter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survivor/survivor_engine.py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SurvivorEngine — 22-stage logic, process_position(), calculate_new_sl(), apply_updates()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survivor/survivor_runner.py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SurvivorRunner — independent 60s loop thread, check_interval parameter, stats tracking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survivor/survivor_reporter.py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SurvivorReporter — position summaries, transition history, daily stats, dashboard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survivor/stage_definitions.yaml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22 stage thresholds and protection percentages (source of truth for Survivor behaviour)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state/database.py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DatabaseManager singleton — SQLAlchemy engine, WAL mode, session_scope() context manager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state/models.py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ORM: PositionState, StageTransitionLog, ModelRun, SignalLog, TradeLog, ModelHealth, DailyStats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state/database_extensions.py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Extends DatabaseManager with Survivor methods: get_position_transitions, cleanup_closed_positions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predictors/base_predictor.py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BasePredictor ABC — load_model(), get_required_features(), predict(), create_signal()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predictors/stella_alpha_long.py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StellaAlphaLongPredictor — 25-feature LightGBM, H4+D1 pre-filter, predict_proba()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Models/stella_alpha_long.pkl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Trained LightGBM model file</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15. Adding a New Model —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0AD47" w:sz="8"/>
              <w:left w:val="single" w:color="70AD47" w:sz="8"/>
              <w:bottom w:val="single" w:color="70AD47" w:sz="2"/>
              <w:right w:val="single" w:color="70AD47" w:sz="2"/>
            </w:tcBorders>
            <w:shd w:fill="E2EFDA" w:val="clear"/>
            <w:tcMar>
              <w:top w:type="dxa" w:w="100"/>
              <w:left w:type="dxa" w:w="180"/>
              <w:bottom w:type="dxa" w:w="100"/>
              <w:right w:type="dxa" w:w="180"/>
            </w:tcMar>
          </w:tcPr>
          <w:p>
            <w:pPr>
              <w:spacing w:before="40" w:after="20"/>
            </w:pPr>
            <w:r>
              <w:rPr>
                <w:rFonts w:ascii="Arial" w:cs="Arial" w:eastAsia="Arial" w:hAnsi="Arial"/>
                <w:b/>
                <w:bCs/>
                <w:color w:val="1E7145"/>
                <w:sz w:val="19"/>
                <w:szCs w:val="19"/>
              </w:rPr>
              <w:t xml:space="preserve">✦  New in v1.3</w:t>
            </w:r>
          </w:p>
          <w:p>
            <w:pPr>
              <w:spacing w:before="20" w:after="40"/>
            </w:pPr>
            <w:r>
              <w:rPr>
                <w:rFonts w:ascii="Arial" w:cs="Arial" w:eastAsia="Arial" w:hAnsi="Arial"/>
                <w:color w:val="404040"/>
                <w:sz w:val="19"/>
                <w:szCs w:val="19"/>
              </w:rPr>
              <w:t xml:space="preserve">v1.3 adds three required new concepts to every registry entry: trigger_timeframes, merge_timeframes, and per-trade parameters (tp_pips, sl_pips, max_holding_bars).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 — Train</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Train model externally. Save .pkl to Models/&lt;name&gt;.pkl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2 — Predictor class</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Create predictors/&lt;strategy&gt;.py inheriting BasePredictor. Implement: predict(df_features, config) → List[Dict] and get_required_features() → List[str]. Use self.create_signal() to build output dicts.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3 — Registry entry</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Add entry to model_registry.yaml with all required fields. Key decisions: trigger_timeframes (which CSV updates fire it), merge_timeframes (which extra TF CSVs to load), magic (unique integer), feature_version (must match features computed), enabled: true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4 — Restart</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python main.py (dev) or python main.py --production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5 — Verify</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Startup log shows N models enabled. Next triggered cycle shows model in Stage 5. Check model_health table in SQLite after first cycle for SUCCESS/FAILED status.</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16. Configuration &amp; Environment Variables</w:t>
      </w:r>
    </w:p>
    <w:p>
      <w:pPr>
        <w:pStyle w:val="Heading2"/>
        <w:spacing w:before="280" w:after="80"/>
      </w:pPr>
      <w:r>
        <w:rPr>
          <w:rFonts w:ascii="Arial" w:cs="Arial" w:eastAsia="Arial" w:hAnsi="Arial"/>
          <w:b/>
          <w:bCs/>
          <w:color w:val="2E75B6"/>
          <w:sz w:val="26"/>
          <w:szCs w:val="26"/>
        </w:rPr>
        <w:t xml:space="preserve">16.1 Required .env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Variable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 For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Default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MT5_LOGIN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Production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MT5_PASSWORD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Production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MT5_SERVER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Production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MT5_TERMINAL_PATH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Any mode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C:\Users\Default\AppData\Roaming\MetaQuotes\Terminal</w:t>
            </w:r>
          </w:p>
        </w:tc>
      </w:tr>
    </w:tbl>
    <w:p>
      <w:pPr>
        <w:spacing w:before="60" w:after="60"/>
      </w:pPr>
    </w:p>
    <w:p>
      <w:pPr>
        <w:pStyle w:val="Heading2"/>
        <w:spacing w:before="280" w:after="80"/>
      </w:pPr>
      <w:r>
        <w:rPr>
          <w:rFonts w:ascii="Arial" w:cs="Arial" w:eastAsia="Arial" w:hAnsi="Arial"/>
          <w:b/>
          <w:bCs/>
          <w:color w:val="2E75B6"/>
          <w:sz w:val="26"/>
          <w:szCs w:val="26"/>
        </w:rPr>
        <w:t xml:space="preserve">16.2 Optional Config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Variable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Default</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Effect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SAQ_ENV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development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'production' enables production checks in validate_config()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SAQ_MODELS_DIR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Model .pkl directory (relative to project root)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SAQ_LOGS_DIR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logs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Log file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SAQ_STATE_DIR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state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Database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MAX_DAILY_DRAWDOWN_PCT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 equity drawdown halt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MAX_DAILY_TRADES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 trades per model per day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MAX_RISK_PER_TRADE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0.02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 equity risk per trade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MAX_SLIPPAGE_POINTS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Max slippage on order fill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ORDER_RETRY_ATTEMPTS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Trade retry count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ORDER_RETRY_DELAY_MS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Delay between retries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WATCHDOG_DEBOUNCE_SECONDS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File event debounce window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SURVIVOR_CHECK_INTERVAL_SECONDS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60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Survivor loop interval</w:t>
            </w:r>
          </w:p>
        </w:tc>
      </w:tr>
    </w:tbl>
    <w:p>
      <w:r>
        <w:br w:type="page"/>
      </w:r>
    </w:p>
    <w:p>
      <w:pPr>
        <w:pStyle w:val="Heading1"/>
        <w:pBdr>
          <w:bottom w:val="single" w:color="2E75B6" w:sz="6" w:space="4"/>
        </w:pBdr>
        <w:spacing w:before="400" w:after="120"/>
      </w:pPr>
      <w:r>
        <w:rPr>
          <w:rFonts w:ascii="Arial" w:cs="Arial" w:eastAsia="Arial" w:hAnsi="Arial"/>
          <w:b/>
          <w:bCs/>
          <w:color w:val="1F4E79"/>
          <w:sz w:val="32"/>
          <w:szCs w:val="32"/>
        </w:rPr>
        <w:t xml:space="preserve">17.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7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Feb 2026</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Initial release — core architecture, 8-stage pipeline, 22-stage Survivor, DB schema, concurrency model.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Feb 2026</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Added Feature Engineering spec, ThreadPoolExecutor rationale, two-level concurrency architecture.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Feb 2026</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Added File Architecture (Section 11), dev/prod differences, model onboarding checklist.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04040"/>
                <w:sz w:val="18"/>
                <w:szCs w:val="18"/>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Mar 2026</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04040"/>
                <w:sz w:val="18"/>
                <w:szCs w:val="18"/>
              </w:rPr>
              <w:t xml:space="preserve">Verified against actual source code. Corrections: Survivor stage table (from stage_definitions.yaml — thresholds and % differ from v1.2), TP not modified by Survivor (v1.2 spec was wrong), min_bars=2 not 30, required columns 7 not 9, pair→symbol rename documented. New: file_watcher/ module, logger.py in-place display, tf_merger.py, trigger_timeframes/merge_timeframes registry fields, Stella Alpha Long model spec, full env var reference, dead legacy model_registry.py noted.</w:t>
            </w:r>
          </w:p>
        </w:tc>
      </w:tr>
    </w:tbl>
    <w:p>
      <w:pPr>
        <w:spacing w:before="60" w:after="60"/>
      </w:pPr>
    </w:p>
    <w:p>
      <w:pPr>
        <w:spacing w:before="60" w:after="60"/>
      </w:pPr>
    </w:p>
    <w:p>
      <w:pPr>
        <w:pBdr>
          <w:top w:val="single" w:color="2E75B6" w:sz="4" w:space="8"/>
        </w:pBdr>
        <w:spacing w:before="480"/>
        <w:jc w:val="center"/>
      </w:pPr>
      <w:r>
        <w:rPr>
          <w:rFonts w:ascii="Arial" w:cs="Arial" w:eastAsia="Arial" w:hAnsi="Arial"/>
          <w:color w:val="888888"/>
          <w:sz w:val="18"/>
          <w:szCs w:val="18"/>
        </w:rPr>
        <w:t xml:space="preserve">SOLARA AI QUANT — FUNCTIONAL SPECIFICATION v1.3</w:t>
      </w:r>
    </w:p>
    <w:p>
      <w:pPr>
        <w:jc w:val="center"/>
      </w:pPr>
      <w:r>
        <w:rPr>
          <w:rFonts w:ascii="Arial" w:cs="Arial" w:eastAsia="Arial" w:hAnsi="Arial"/>
          <w:i/>
          <w:iCs/>
          <w:color w:val="888888"/>
          <w:sz w:val="18"/>
          <w:szCs w:val="18"/>
        </w:rPr>
        <w:t xml:space="preserve">Confidential  |  March 2026  |  Office of Technology Strategy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Confidential  |  March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6"/>
        <w:szCs w:val="16"/>
      </w:rPr>
      <w:t xml:space="preserve">SOLARA AI QUANT — FUNCTIONAL SPECIFICATION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2026-03-23T09:01:49.754Z</dcterms:created>
  <dcterms:modified xsi:type="dcterms:W3CDTF">2026-03-23T09:01:49.756Z</dcterms:modified>
</cp:coreProperties>
</file>

<file path=docProps/custom.xml><?xml version="1.0" encoding="utf-8"?>
<Properties xmlns="http://schemas.openxmlformats.org/officeDocument/2006/custom-properties" xmlns:vt="http://schemas.openxmlformats.org/officeDocument/2006/docPropsVTypes"/>
</file>