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Fevrier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56 592 000,00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2 829 600,00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2 829 600,00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DEUX MILLIONS HUIT CENT VINGT-NEUF MILLE SIX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