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cuSplaAVZG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16KOlnk6fa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1963-10-08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XqxCj7BeDf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/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2020-07-05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عدم تجديد الملف السنوي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