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BC2A3" w14:textId="77777777" w:rsidR="00FF3F9B" w:rsidRPr="00FF3F9B" w:rsidRDefault="00FF3F9B" w:rsidP="00FF3F9B">
      <w:pPr>
        <w:rPr>
          <w:rFonts w:ascii="Times New Roman" w:eastAsia="Times New Roman" w:hAnsi="Times New Roman" w:cs="Times New Roman"/>
        </w:rPr>
      </w:pPr>
      <w:r w:rsidRPr="00FF3F9B">
        <w:rPr>
          <w:rFonts w:ascii="-webkit-standard" w:eastAsia="Times New Roman" w:hAnsi="-webkit-standard" w:cs="Times New Roman"/>
          <w:color w:val="000000"/>
          <w:sz w:val="27"/>
          <w:szCs w:val="27"/>
          <w:shd w:val="clear" w:color="auto" w:fill="FFFFFF"/>
        </w:rPr>
        <w:t>A logarithmic spiral is a prominent feature appearing in a majority of observed galaxies. This feature has long been associated with the traditional Hubble classification scheme, but historical quotes of pitch angle of spiral galaxies have been almost exclusively qualitative. We have developed a methodology, utilizing two-dimensional fast Fourier transformations of images of spiral galaxies, in order to isolate and measure the pitch angles of their spiral arms. Our technique provides a quantitative way to measure this morphological feature. This will allow comparison of spiral galaxy pitch angle to other galactic parameters and test spiral arm genesis theories. In this work, we detail our image processing and analysis of spiral galaxy images and discuss the robustness of our analysis techniques.</w:t>
      </w:r>
    </w:p>
    <w:p w14:paraId="2560196E" w14:textId="77777777" w:rsidR="003F5858" w:rsidRDefault="003F5858"/>
    <w:p w14:paraId="731ED289" w14:textId="77777777" w:rsidR="00FF69DC" w:rsidRPr="00FF69DC" w:rsidRDefault="00FF69DC" w:rsidP="00FF69DC">
      <w:pPr>
        <w:rPr>
          <w:rFonts w:ascii="Times New Roman" w:eastAsia="Times New Roman" w:hAnsi="Times New Roman" w:cs="Times New Roman"/>
        </w:rPr>
      </w:pPr>
      <w:r w:rsidRPr="00FF69DC">
        <w:rPr>
          <w:rFonts w:ascii="-webkit-standard" w:eastAsia="Times New Roman" w:hAnsi="-webkit-standard" w:cs="Times New Roman"/>
          <w:color w:val="000000"/>
          <w:sz w:val="27"/>
          <w:szCs w:val="27"/>
          <w:shd w:val="clear" w:color="auto" w:fill="FFFFFF"/>
        </w:rPr>
        <w:t>We present new and stronger evidence for a previously reported relationship between galactic spiral arm pitch angle P (a measure of the tightness of spiral structure) and the mass M </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 of a disk galaxy's nuclear supermassive black hole (SMBH). We use an improved method to accurately measure the spiral arm pitch angle in disk galaxies to generate quantitative data on this morphological feature for 34 galaxies with directly measured black hole masses. We find a relation of log (M/M </w:t>
      </w:r>
      <w:r w:rsidRPr="00FF69DC">
        <w:rPr>
          <w:rFonts w:ascii="-webkit-standard" w:eastAsia="Times New Roman" w:hAnsi="-webkit-standard" w:cs="Times New Roman"/>
          <w:color w:val="000000"/>
          <w:shd w:val="clear" w:color="auto" w:fill="FFFFFF"/>
          <w:vertAlign w:val="subscript"/>
        </w:rPr>
        <w:t>⊙</w:t>
      </w:r>
      <w:r w:rsidRPr="00FF69DC">
        <w:rPr>
          <w:rFonts w:ascii="-webkit-standard" w:eastAsia="Times New Roman" w:hAnsi="-webkit-standard" w:cs="Times New Roman"/>
          <w:color w:val="000000"/>
          <w:sz w:val="27"/>
          <w:szCs w:val="27"/>
          <w:shd w:val="clear" w:color="auto" w:fill="FFFFFF"/>
        </w:rPr>
        <w:t xml:space="preserve">) = (8.21 ± 0.16) - (0.062 ± </w:t>
      </w:r>
      <w:proofErr w:type="gramStart"/>
      <w:r w:rsidRPr="00FF69DC">
        <w:rPr>
          <w:rFonts w:ascii="-webkit-standard" w:eastAsia="Times New Roman" w:hAnsi="-webkit-standard" w:cs="Times New Roman"/>
          <w:color w:val="000000"/>
          <w:sz w:val="27"/>
          <w:szCs w:val="27"/>
          <w:shd w:val="clear" w:color="auto" w:fill="FFFFFF"/>
        </w:rPr>
        <w:t>0.009)P.</w:t>
      </w:r>
      <w:proofErr w:type="gramEnd"/>
      <w:r w:rsidRPr="00FF69DC">
        <w:rPr>
          <w:rFonts w:ascii="-webkit-standard" w:eastAsia="Times New Roman" w:hAnsi="-webkit-standard" w:cs="Times New Roman"/>
          <w:color w:val="000000"/>
          <w:sz w:val="27"/>
          <w:szCs w:val="27"/>
          <w:shd w:val="clear" w:color="auto" w:fill="FFFFFF"/>
        </w:rPr>
        <w:t xml:space="preserve"> This method is compared with other means of estimating black hole mass to determine its effectiveness and usefulness relative to other existing relations. We argue that such a relationship is predicted by leading theories of spiral structure in disk galaxies, including the density wave theory. We propose this relationship as a tool for estimating SMBH masses in disk galaxies. This tool is potentially superior when compared to other methods for this class of galaxy and has the advantage of being unambiguously measurable from imaging data alone.</w:t>
      </w:r>
    </w:p>
    <w:p w14:paraId="6E16A9AC" w14:textId="77777777" w:rsidR="00FF3F9B" w:rsidRDefault="00FF3F9B"/>
    <w:p w14:paraId="424B5FEF" w14:textId="77777777" w:rsidR="00FF69DC" w:rsidRPr="00FF69DC" w:rsidRDefault="00FF69DC" w:rsidP="00FF69DC">
      <w:pPr>
        <w:rPr>
          <w:rFonts w:ascii="Times New Roman" w:eastAsia="Times New Roman" w:hAnsi="Times New Roman" w:cs="Times New Roman"/>
        </w:rPr>
      </w:pPr>
      <w:r w:rsidRPr="00FF69DC">
        <w:rPr>
          <w:rFonts w:ascii="Lucida Grande" w:eastAsia="Times New Roman" w:hAnsi="Lucida Grande" w:cs="Lucida Grande"/>
          <w:color w:val="000000"/>
          <w:sz w:val="22"/>
          <w:szCs w:val="22"/>
          <w:shd w:val="clear" w:color="auto" w:fill="FFFFFF"/>
        </w:rPr>
        <w:t xml:space="preserve">We present our determination of the nuclear supermassive black hole (SMBH) mass function for spiral galaxies in the Local Universe, established from a volume-limited sample consisting of a statistically complete collection of the brightest spiral galaxies in the Southern Hemisphere. Our SMBH mass function agrees well at the high-mass end with previous values given in the literature. At the low-mass end, inconsistencies exist in previous works that still need to be resolved, but our work is more in line with expectations based on </w:t>
      </w:r>
      <w:proofErr w:type="spellStart"/>
      <w:r w:rsidRPr="00FF69DC">
        <w:rPr>
          <w:rFonts w:ascii="Lucida Grande" w:eastAsia="Times New Roman" w:hAnsi="Lucida Grande" w:cs="Lucida Grande"/>
          <w:color w:val="000000"/>
          <w:sz w:val="22"/>
          <w:szCs w:val="22"/>
          <w:shd w:val="clear" w:color="auto" w:fill="FFFFFF"/>
        </w:rPr>
        <w:t>modeling</w:t>
      </w:r>
      <w:proofErr w:type="spellEnd"/>
      <w:r w:rsidRPr="00FF69DC">
        <w:rPr>
          <w:rFonts w:ascii="Lucida Grande" w:eastAsia="Times New Roman" w:hAnsi="Lucida Grande" w:cs="Lucida Grande"/>
          <w:color w:val="000000"/>
          <w:sz w:val="22"/>
          <w:szCs w:val="22"/>
          <w:shd w:val="clear" w:color="auto" w:fill="FFFFFF"/>
        </w:rPr>
        <w:t xml:space="preserve"> of SMBH evolution. This low-mass end of the spectrum is critical to our understanding of the mass function and evolution of SMBHs since the epoch of maximum quasar activity. A luminosity distance </w:t>
      </w:r>
      <w:r w:rsidRPr="00FF69DC">
        <w:rPr>
          <w:rFonts w:ascii="STIXGeneral-Regular" w:eastAsia="Times New Roman" w:hAnsi="STIXGeneral-Regular" w:cs="Lucida Grande"/>
          <w:color w:val="000000"/>
          <w:sz w:val="26"/>
          <w:szCs w:val="26"/>
          <w:bdr w:val="none" w:sz="0" w:space="0" w:color="auto" w:frame="1"/>
        </w:rPr>
        <w:t>≤</w:t>
      </w:r>
      <w:r w:rsidRPr="00FF69DC">
        <w:rPr>
          <w:rFonts w:ascii="Lucida Grande" w:eastAsia="Times New Roman" w:hAnsi="Lucida Grande" w:cs="Lucida Grande"/>
          <w:color w:val="000000"/>
          <w:sz w:val="22"/>
          <w:szCs w:val="22"/>
          <w:shd w:val="clear" w:color="auto" w:fill="FFFFFF"/>
        </w:rPr>
        <w:t> 25.4 </w:t>
      </w:r>
      <w:r w:rsidRPr="00FF69DC">
        <w:rPr>
          <w:rFonts w:ascii="STIXGeneral-Italic" w:eastAsia="Times New Roman" w:hAnsi="STIXGeneral-Italic" w:cs="Lucida Grande"/>
          <w:color w:val="000000"/>
          <w:sz w:val="26"/>
          <w:szCs w:val="26"/>
          <w:bdr w:val="none" w:sz="0" w:space="0" w:color="auto" w:frame="1"/>
        </w:rPr>
        <w:t>Mpc</w:t>
      </w:r>
      <w:r w:rsidRPr="00FF69DC">
        <w:rPr>
          <w:rFonts w:ascii="Lucida Grande" w:eastAsia="Times New Roman" w:hAnsi="Lucida Grande" w:cs="Lucida Grande"/>
          <w:color w:val="000000"/>
          <w:sz w:val="22"/>
          <w:szCs w:val="22"/>
          <w:shd w:val="clear" w:color="auto" w:fill="FFFFFF"/>
        </w:rPr>
        <w:t> and an absolute B-band magnitude </w:t>
      </w:r>
      <w:r w:rsidRPr="00FF69DC">
        <w:rPr>
          <w:rFonts w:ascii="STIXGeneral-Regular" w:eastAsia="Times New Roman" w:hAnsi="STIXGeneral-Regular" w:cs="Lucida Grande"/>
          <w:color w:val="000000"/>
          <w:sz w:val="26"/>
          <w:szCs w:val="26"/>
          <w:bdr w:val="none" w:sz="0" w:space="0" w:color="auto" w:frame="1"/>
        </w:rPr>
        <w:t>≤</w:t>
      </w:r>
      <w:r w:rsidRPr="00FF69DC">
        <w:rPr>
          <w:rFonts w:ascii="Lucida Grande" w:eastAsia="Times New Roman" w:hAnsi="Lucida Grande" w:cs="Lucida Grande"/>
          <w:color w:val="000000"/>
          <w:sz w:val="22"/>
          <w:szCs w:val="22"/>
          <w:shd w:val="clear" w:color="auto" w:fill="FFFFFF"/>
        </w:rPr>
        <w:t> -19.12 define the sample. These limits define a sample of 140 spiral galaxies, with 128 measurable pitch angles to establish the pitch angle distribution for this sample. This pitch angle distribution function may be useful in the study of the morphology of late-type galaxies. We then use an established relationship between the pitch angle and the mass of the central SMBH in a host galaxy in order to estimate the mass of the 128 respective SMBHs in this sample. This result effectively gives us the distribution of mass for SMBHs residing in spiral galaxies over a lookback time </w:t>
      </w:r>
      <w:r w:rsidRPr="00FF69DC">
        <w:rPr>
          <w:rFonts w:ascii="STIXGeneral-Regular" w:eastAsia="Times New Roman" w:hAnsi="STIXGeneral-Regular" w:cs="Lucida Grande"/>
          <w:color w:val="000000"/>
          <w:sz w:val="26"/>
          <w:szCs w:val="26"/>
          <w:bdr w:val="none" w:sz="0" w:space="0" w:color="auto" w:frame="1"/>
        </w:rPr>
        <w:t>≤</w:t>
      </w:r>
      <w:r w:rsidRPr="00FF69DC">
        <w:rPr>
          <w:rFonts w:ascii="Lucida Grande" w:eastAsia="Times New Roman" w:hAnsi="Lucida Grande" w:cs="Lucida Grande"/>
          <w:color w:val="000000"/>
          <w:sz w:val="22"/>
          <w:szCs w:val="22"/>
          <w:shd w:val="clear" w:color="auto" w:fill="FFFFFF"/>
        </w:rPr>
        <w:t> 82.1 </w:t>
      </w:r>
      <w:r w:rsidRPr="00FF69DC">
        <w:rPr>
          <w:rFonts w:ascii="STIXGeneral-Italic" w:eastAsia="Times New Roman" w:hAnsi="STIXGeneral-Italic" w:cs="Lucida Grande"/>
          <w:color w:val="000000"/>
          <w:sz w:val="26"/>
          <w:szCs w:val="26"/>
          <w:bdr w:val="none" w:sz="0" w:space="0" w:color="auto" w:frame="1"/>
        </w:rPr>
        <w:t>h</w:t>
      </w:r>
      <w:r w:rsidRPr="00FF69DC">
        <w:rPr>
          <w:rFonts w:ascii="STIXGeneral-Regular" w:eastAsia="Times New Roman" w:hAnsi="STIXGeneral-Regular" w:cs="Lucida Grande"/>
          <w:color w:val="000000"/>
          <w:sz w:val="19"/>
          <w:szCs w:val="19"/>
          <w:bdr w:val="none" w:sz="0" w:space="0" w:color="auto" w:frame="1"/>
        </w:rPr>
        <w:t>−167.77</w:t>
      </w:r>
      <w:r w:rsidRPr="00FF69DC">
        <w:rPr>
          <w:rFonts w:ascii="Lucida Grande" w:eastAsia="Times New Roman" w:hAnsi="Lucida Grande" w:cs="Lucida Grande"/>
          <w:color w:val="000000"/>
          <w:sz w:val="22"/>
          <w:szCs w:val="22"/>
          <w:shd w:val="clear" w:color="auto" w:fill="FFFFFF"/>
        </w:rPr>
        <w:t> </w:t>
      </w:r>
      <w:r w:rsidRPr="00FF69DC">
        <w:rPr>
          <w:rFonts w:ascii="STIXGeneral-Italic" w:eastAsia="Times New Roman" w:hAnsi="STIXGeneral-Italic" w:cs="Lucida Grande"/>
          <w:color w:val="000000"/>
          <w:sz w:val="26"/>
          <w:szCs w:val="26"/>
          <w:bdr w:val="none" w:sz="0" w:space="0" w:color="auto" w:frame="1"/>
        </w:rPr>
        <w:t>Myr</w:t>
      </w:r>
      <w:r w:rsidRPr="00FF69DC">
        <w:rPr>
          <w:rFonts w:ascii="Lucida Grande" w:eastAsia="Times New Roman" w:hAnsi="Lucida Grande" w:cs="Lucida Grande"/>
          <w:color w:val="000000"/>
          <w:sz w:val="22"/>
          <w:szCs w:val="22"/>
          <w:shd w:val="clear" w:color="auto" w:fill="FFFFFF"/>
        </w:rPr>
        <w:t> and contained within a comoving volume of 3.37 </w:t>
      </w:r>
      <w:r w:rsidRPr="00FF69DC">
        <w:rPr>
          <w:rFonts w:ascii="STIXGeneral-Regular" w:eastAsia="Times New Roman" w:hAnsi="STIXGeneral-Regular" w:cs="Lucida Grande"/>
          <w:color w:val="000000"/>
          <w:sz w:val="26"/>
          <w:szCs w:val="26"/>
          <w:bdr w:val="none" w:sz="0" w:space="0" w:color="auto" w:frame="1"/>
        </w:rPr>
        <w:t>×</w:t>
      </w:r>
      <w:r w:rsidRPr="00FF69DC">
        <w:rPr>
          <w:rFonts w:ascii="Lucida Grande" w:eastAsia="Times New Roman" w:hAnsi="Lucida Grande" w:cs="Lucida Grande"/>
          <w:color w:val="000000"/>
          <w:sz w:val="22"/>
          <w:szCs w:val="22"/>
          <w:shd w:val="clear" w:color="auto" w:fill="FFFFFF"/>
        </w:rPr>
        <w:t> </w:t>
      </w:r>
      <w:r w:rsidRPr="00FF69DC">
        <w:rPr>
          <w:rFonts w:ascii="STIXGeneral-Regular" w:eastAsia="Times New Roman" w:hAnsi="STIXGeneral-Regular" w:cs="Lucida Grande"/>
          <w:color w:val="000000"/>
          <w:sz w:val="26"/>
          <w:szCs w:val="26"/>
          <w:bdr w:val="none" w:sz="0" w:space="0" w:color="auto" w:frame="1"/>
        </w:rPr>
        <w:t>10</w:t>
      </w:r>
      <w:r w:rsidRPr="00FF69DC">
        <w:rPr>
          <w:rFonts w:ascii="STIXGeneral-Regular" w:eastAsia="Times New Roman" w:hAnsi="STIXGeneral-Regular" w:cs="Lucida Grande"/>
          <w:color w:val="000000"/>
          <w:sz w:val="19"/>
          <w:szCs w:val="19"/>
          <w:bdr w:val="none" w:sz="0" w:space="0" w:color="auto" w:frame="1"/>
        </w:rPr>
        <w:t>4</w:t>
      </w:r>
      <w:r w:rsidRPr="00FF69DC">
        <w:rPr>
          <w:rFonts w:ascii="Lucida Grande" w:eastAsia="Times New Roman" w:hAnsi="Lucida Grande" w:cs="Lucida Grande"/>
          <w:color w:val="000000"/>
          <w:sz w:val="22"/>
          <w:szCs w:val="22"/>
          <w:shd w:val="clear" w:color="auto" w:fill="FFFFFF"/>
        </w:rPr>
        <w:t> </w:t>
      </w:r>
      <w:r w:rsidRPr="00FF69DC">
        <w:rPr>
          <w:rFonts w:ascii="STIXGeneral-Italic" w:eastAsia="Times New Roman" w:hAnsi="STIXGeneral-Italic" w:cs="Lucida Grande"/>
          <w:color w:val="000000"/>
          <w:sz w:val="26"/>
          <w:szCs w:val="26"/>
          <w:bdr w:val="none" w:sz="0" w:space="0" w:color="auto" w:frame="1"/>
        </w:rPr>
        <w:t>h</w:t>
      </w:r>
      <w:r w:rsidRPr="00FF69DC">
        <w:rPr>
          <w:rFonts w:ascii="STIXGeneral-Regular" w:eastAsia="Times New Roman" w:hAnsi="STIXGeneral-Regular" w:cs="Lucida Grande"/>
          <w:color w:val="000000"/>
          <w:sz w:val="19"/>
          <w:szCs w:val="19"/>
          <w:bdr w:val="none" w:sz="0" w:space="0" w:color="auto" w:frame="1"/>
        </w:rPr>
        <w:t>−367.77</w:t>
      </w:r>
      <w:r w:rsidRPr="00FF69DC">
        <w:rPr>
          <w:rFonts w:ascii="Lucida Grande" w:eastAsia="Times New Roman" w:hAnsi="Lucida Grande" w:cs="Lucida Grande"/>
          <w:color w:val="000000"/>
          <w:sz w:val="22"/>
          <w:szCs w:val="22"/>
          <w:shd w:val="clear" w:color="auto" w:fill="FFFFFF"/>
        </w:rPr>
        <w:t> </w:t>
      </w:r>
      <w:r w:rsidRPr="00FF69DC">
        <w:rPr>
          <w:rFonts w:ascii="STIXGeneral-Italic" w:eastAsia="Times New Roman" w:hAnsi="STIXGeneral-Italic" w:cs="Lucida Grande"/>
          <w:color w:val="000000"/>
          <w:sz w:val="26"/>
          <w:szCs w:val="26"/>
          <w:bdr w:val="none" w:sz="0" w:space="0" w:color="auto" w:frame="1"/>
        </w:rPr>
        <w:t>Mpc</w:t>
      </w:r>
      <w:r w:rsidRPr="00FF69DC">
        <w:rPr>
          <w:rFonts w:ascii="STIXGeneral-Regular" w:eastAsia="Times New Roman" w:hAnsi="STIXGeneral-Regular" w:cs="Lucida Grande"/>
          <w:color w:val="000000"/>
          <w:sz w:val="19"/>
          <w:szCs w:val="19"/>
          <w:bdr w:val="none" w:sz="0" w:space="0" w:color="auto" w:frame="1"/>
        </w:rPr>
        <w:t>3</w:t>
      </w:r>
      <w:r w:rsidRPr="00FF69DC">
        <w:rPr>
          <w:rFonts w:ascii="Lucida Grande" w:eastAsia="Times New Roman" w:hAnsi="Lucida Grande" w:cs="Lucida Grande"/>
          <w:color w:val="000000"/>
          <w:sz w:val="22"/>
          <w:szCs w:val="22"/>
          <w:shd w:val="clear" w:color="auto" w:fill="FFFFFF"/>
        </w:rPr>
        <w:t>. We estimate the density of SMBHs residing in spiral galaxies in the Local Universe is </w:t>
      </w:r>
      <w:r w:rsidRPr="00FF69DC">
        <w:rPr>
          <w:rFonts w:ascii="STIXGeneral-Regular" w:eastAsia="Times New Roman" w:hAnsi="STIXGeneral-Regular" w:cs="Lucida Grande"/>
          <w:color w:val="000000"/>
          <w:sz w:val="26"/>
          <w:szCs w:val="26"/>
          <w:bdr w:val="none" w:sz="0" w:space="0" w:color="auto" w:frame="1"/>
        </w:rPr>
        <w:t>5.54</w:t>
      </w:r>
      <w:r w:rsidRPr="00FF69DC">
        <w:rPr>
          <w:rFonts w:ascii="STIXGeneral-Regular" w:eastAsia="Times New Roman" w:hAnsi="STIXGeneral-Regular" w:cs="Lucida Grande"/>
          <w:color w:val="000000"/>
          <w:sz w:val="19"/>
          <w:szCs w:val="19"/>
          <w:bdr w:val="none" w:sz="0" w:space="0" w:color="auto" w:frame="1"/>
        </w:rPr>
        <w:t>+6.55−2.73</w:t>
      </w:r>
      <w:r w:rsidRPr="00FF69DC">
        <w:rPr>
          <w:rFonts w:ascii="Lucida Grande" w:eastAsia="Times New Roman" w:hAnsi="Lucida Grande" w:cs="Lucida Grande"/>
          <w:color w:val="000000"/>
          <w:sz w:val="22"/>
          <w:szCs w:val="22"/>
          <w:shd w:val="clear" w:color="auto" w:fill="FFFFFF"/>
        </w:rPr>
        <w:t> </w:t>
      </w:r>
      <w:r w:rsidRPr="00FF69DC">
        <w:rPr>
          <w:rFonts w:ascii="STIXGeneral-Regular" w:eastAsia="Times New Roman" w:hAnsi="STIXGeneral-Regular" w:cs="Lucida Grande"/>
          <w:color w:val="000000"/>
          <w:sz w:val="26"/>
          <w:szCs w:val="26"/>
          <w:bdr w:val="none" w:sz="0" w:space="0" w:color="auto" w:frame="1"/>
        </w:rPr>
        <w:t>×</w:t>
      </w:r>
      <w:r w:rsidRPr="00FF69DC">
        <w:rPr>
          <w:rFonts w:ascii="Lucida Grande" w:eastAsia="Times New Roman" w:hAnsi="Lucida Grande" w:cs="Lucida Grande"/>
          <w:color w:val="000000"/>
          <w:sz w:val="22"/>
          <w:szCs w:val="22"/>
          <w:shd w:val="clear" w:color="auto" w:fill="FFFFFF"/>
        </w:rPr>
        <w:t> </w:t>
      </w:r>
      <w:r w:rsidRPr="00FF69DC">
        <w:rPr>
          <w:rFonts w:ascii="STIXGeneral-Regular" w:eastAsia="Times New Roman" w:hAnsi="STIXGeneral-Regular" w:cs="Lucida Grande"/>
          <w:color w:val="000000"/>
          <w:sz w:val="26"/>
          <w:szCs w:val="26"/>
          <w:bdr w:val="none" w:sz="0" w:space="0" w:color="auto" w:frame="1"/>
        </w:rPr>
        <w:t>10</w:t>
      </w:r>
      <w:r w:rsidRPr="00FF69DC">
        <w:rPr>
          <w:rFonts w:ascii="STIXGeneral-Regular" w:eastAsia="Times New Roman" w:hAnsi="STIXGeneral-Regular" w:cs="Lucida Grande"/>
          <w:color w:val="000000"/>
          <w:sz w:val="19"/>
          <w:szCs w:val="19"/>
          <w:bdr w:val="none" w:sz="0" w:space="0" w:color="auto" w:frame="1"/>
        </w:rPr>
        <w:t>4</w:t>
      </w:r>
      <w:r w:rsidRPr="00FF69DC">
        <w:rPr>
          <w:rFonts w:ascii="Lucida Grande" w:eastAsia="Times New Roman" w:hAnsi="Lucida Grande" w:cs="Lucida Grande"/>
          <w:color w:val="000000"/>
          <w:sz w:val="22"/>
          <w:szCs w:val="22"/>
          <w:shd w:val="clear" w:color="auto" w:fill="FFFFFF"/>
        </w:rPr>
        <w:t> </w:t>
      </w:r>
      <w:r w:rsidRPr="00FF69DC">
        <w:rPr>
          <w:rFonts w:ascii="STIXGeneral-Italic" w:eastAsia="Times New Roman" w:hAnsi="STIXGeneral-Italic" w:cs="Lucida Grande"/>
          <w:color w:val="000000"/>
          <w:sz w:val="26"/>
          <w:szCs w:val="26"/>
          <w:bdr w:val="none" w:sz="0" w:space="0" w:color="auto" w:frame="1"/>
        </w:rPr>
        <w:t>h</w:t>
      </w:r>
      <w:r w:rsidRPr="00FF69DC">
        <w:rPr>
          <w:rFonts w:ascii="STIXGeneral-Regular" w:eastAsia="Times New Roman" w:hAnsi="STIXGeneral-Regular" w:cs="Lucida Grande"/>
          <w:color w:val="000000"/>
          <w:sz w:val="19"/>
          <w:szCs w:val="19"/>
          <w:bdr w:val="none" w:sz="0" w:space="0" w:color="auto" w:frame="1"/>
        </w:rPr>
        <w:t>367.77</w:t>
      </w:r>
      <w:r w:rsidRPr="00FF69DC">
        <w:rPr>
          <w:rFonts w:ascii="Lucida Grande" w:eastAsia="Times New Roman" w:hAnsi="Lucida Grande" w:cs="Lucida Grande"/>
          <w:color w:val="000000"/>
          <w:sz w:val="22"/>
          <w:szCs w:val="22"/>
          <w:shd w:val="clear" w:color="auto" w:fill="FFFFFF"/>
        </w:rPr>
        <w:t> </w:t>
      </w:r>
      <w:r w:rsidRPr="00FF69DC">
        <w:rPr>
          <w:rFonts w:ascii="STIXGeneral-Italic" w:eastAsia="Times New Roman" w:hAnsi="STIXGeneral-Italic" w:cs="Lucida Grande"/>
          <w:color w:val="000000"/>
          <w:sz w:val="26"/>
          <w:szCs w:val="26"/>
          <w:bdr w:val="none" w:sz="0" w:space="0" w:color="auto" w:frame="1"/>
        </w:rPr>
        <w:t>M</w:t>
      </w:r>
      <w:r w:rsidRPr="00FF69DC">
        <w:rPr>
          <w:rFonts w:ascii="STIXGeneral-Regular" w:eastAsia="Times New Roman" w:hAnsi="STIXGeneral-Regular" w:cs="Lucida Grande"/>
          <w:color w:val="000000"/>
          <w:sz w:val="19"/>
          <w:szCs w:val="19"/>
          <w:bdr w:val="none" w:sz="0" w:space="0" w:color="auto" w:frame="1"/>
        </w:rPr>
        <w:t>⊙</w:t>
      </w:r>
      <w:r w:rsidRPr="00FF69DC">
        <w:rPr>
          <w:rFonts w:ascii="Lucida Grande" w:eastAsia="Times New Roman" w:hAnsi="Lucida Grande" w:cs="Lucida Grande"/>
          <w:color w:val="000000"/>
          <w:sz w:val="22"/>
          <w:szCs w:val="22"/>
          <w:shd w:val="clear" w:color="auto" w:fill="FFFFFF"/>
        </w:rPr>
        <w:t> </w:t>
      </w:r>
      <w:r w:rsidRPr="00FF69DC">
        <w:rPr>
          <w:rFonts w:ascii="STIXGeneral-Italic" w:eastAsia="Times New Roman" w:hAnsi="STIXGeneral-Italic" w:cs="Lucida Grande"/>
          <w:color w:val="000000"/>
          <w:sz w:val="26"/>
          <w:szCs w:val="26"/>
          <w:bdr w:val="none" w:sz="0" w:space="0" w:color="auto" w:frame="1"/>
        </w:rPr>
        <w:t>Mpc</w:t>
      </w:r>
      <w:r w:rsidRPr="00FF69DC">
        <w:rPr>
          <w:rFonts w:ascii="STIXGeneral-Regular" w:eastAsia="Times New Roman" w:hAnsi="STIXGeneral-Regular" w:cs="Lucida Grande"/>
          <w:color w:val="000000"/>
          <w:sz w:val="19"/>
          <w:szCs w:val="19"/>
          <w:bdr w:val="none" w:sz="0" w:space="0" w:color="auto" w:frame="1"/>
        </w:rPr>
        <w:t>−3</w:t>
      </w:r>
      <w:r w:rsidRPr="00FF69DC">
        <w:rPr>
          <w:rFonts w:ascii="Lucida Grande" w:eastAsia="Times New Roman" w:hAnsi="Lucida Grande" w:cs="Lucida Grande"/>
          <w:color w:val="000000"/>
          <w:sz w:val="22"/>
          <w:szCs w:val="22"/>
          <w:shd w:val="clear" w:color="auto" w:fill="FFFFFF"/>
        </w:rPr>
        <w:t>. Thus, our derived cosmological SMBH mass density for spiral galaxies is </w:t>
      </w:r>
      <w:r w:rsidRPr="00FF69DC">
        <w:rPr>
          <w:rFonts w:ascii="STIXGeneral-Regular" w:eastAsia="Times New Roman" w:hAnsi="STIXGeneral-Regular" w:cs="Lucida Grande"/>
          <w:color w:val="000000"/>
          <w:sz w:val="26"/>
          <w:szCs w:val="26"/>
          <w:bdr w:val="none" w:sz="0" w:space="0" w:color="auto" w:frame="1"/>
        </w:rPr>
        <w:t>Ω</w:t>
      </w:r>
      <w:r w:rsidRPr="00FF69DC">
        <w:rPr>
          <w:rFonts w:ascii="STIXGeneral-Italic" w:eastAsia="Times New Roman" w:hAnsi="STIXGeneral-Italic" w:cs="Lucida Grande"/>
          <w:color w:val="000000"/>
          <w:sz w:val="19"/>
          <w:szCs w:val="19"/>
          <w:bdr w:val="none" w:sz="0" w:space="0" w:color="auto" w:frame="1"/>
        </w:rPr>
        <w:t>BH</w:t>
      </w:r>
      <w:r w:rsidRPr="00FF69DC">
        <w:rPr>
          <w:rFonts w:ascii="STIXGeneral-Regular" w:eastAsia="Times New Roman" w:hAnsi="STIXGeneral-Regular" w:cs="Lucida Grande"/>
          <w:color w:val="000000"/>
          <w:sz w:val="26"/>
          <w:szCs w:val="26"/>
          <w:bdr w:val="none" w:sz="0" w:space="0" w:color="auto" w:frame="1"/>
        </w:rPr>
        <w:t>=4.35</w:t>
      </w:r>
      <w:r w:rsidRPr="00FF69DC">
        <w:rPr>
          <w:rFonts w:ascii="STIXGeneral-Regular" w:eastAsia="Times New Roman" w:hAnsi="STIXGeneral-Regular" w:cs="Lucida Grande"/>
          <w:color w:val="000000"/>
          <w:sz w:val="19"/>
          <w:szCs w:val="19"/>
          <w:bdr w:val="none" w:sz="0" w:space="0" w:color="auto" w:frame="1"/>
        </w:rPr>
        <w:t>+5.14−2.15</w:t>
      </w:r>
      <w:r w:rsidRPr="00FF69DC">
        <w:rPr>
          <w:rFonts w:ascii="Lucida Grande" w:eastAsia="Times New Roman" w:hAnsi="Lucida Grande" w:cs="Lucida Grande"/>
          <w:color w:val="000000"/>
          <w:sz w:val="22"/>
          <w:szCs w:val="22"/>
          <w:shd w:val="clear" w:color="auto" w:fill="FFFFFF"/>
        </w:rPr>
        <w:t> </w:t>
      </w:r>
      <w:r w:rsidRPr="00FF69DC">
        <w:rPr>
          <w:rFonts w:ascii="STIXGeneral-Regular" w:eastAsia="Times New Roman" w:hAnsi="STIXGeneral-Regular" w:cs="Lucida Grande"/>
          <w:color w:val="000000"/>
          <w:sz w:val="26"/>
          <w:szCs w:val="26"/>
          <w:bdr w:val="none" w:sz="0" w:space="0" w:color="auto" w:frame="1"/>
        </w:rPr>
        <w:t>×</w:t>
      </w:r>
      <w:r w:rsidRPr="00FF69DC">
        <w:rPr>
          <w:rFonts w:ascii="Lucida Grande" w:eastAsia="Times New Roman" w:hAnsi="Lucida Grande" w:cs="Lucida Grande"/>
          <w:color w:val="000000"/>
          <w:sz w:val="22"/>
          <w:szCs w:val="22"/>
          <w:shd w:val="clear" w:color="auto" w:fill="FFFFFF"/>
        </w:rPr>
        <w:t> </w:t>
      </w:r>
      <w:r w:rsidRPr="00FF69DC">
        <w:rPr>
          <w:rFonts w:ascii="STIXGeneral-Regular" w:eastAsia="Times New Roman" w:hAnsi="STIXGeneral-Regular" w:cs="Lucida Grande"/>
          <w:color w:val="000000"/>
          <w:sz w:val="26"/>
          <w:szCs w:val="26"/>
          <w:bdr w:val="none" w:sz="0" w:space="0" w:color="auto" w:frame="1"/>
        </w:rPr>
        <w:t>10</w:t>
      </w:r>
      <w:r w:rsidRPr="00FF69DC">
        <w:rPr>
          <w:rFonts w:ascii="STIXGeneral-Regular" w:eastAsia="Times New Roman" w:hAnsi="STIXGeneral-Regular" w:cs="Lucida Grande"/>
          <w:color w:val="000000"/>
          <w:sz w:val="19"/>
          <w:szCs w:val="19"/>
          <w:bdr w:val="none" w:sz="0" w:space="0" w:color="auto" w:frame="1"/>
        </w:rPr>
        <w:t>−7</w:t>
      </w:r>
      <w:r w:rsidRPr="00FF69DC">
        <w:rPr>
          <w:rFonts w:ascii="Lucida Grande" w:eastAsia="Times New Roman" w:hAnsi="Lucida Grande" w:cs="Lucida Grande"/>
          <w:color w:val="000000"/>
          <w:sz w:val="22"/>
          <w:szCs w:val="22"/>
          <w:shd w:val="clear" w:color="auto" w:fill="FFFFFF"/>
        </w:rPr>
        <w:t> </w:t>
      </w:r>
      <w:r w:rsidRPr="00FF69DC">
        <w:rPr>
          <w:rFonts w:ascii="STIXGeneral-Italic" w:eastAsia="Times New Roman" w:hAnsi="STIXGeneral-Italic" w:cs="Lucida Grande"/>
          <w:color w:val="000000"/>
          <w:sz w:val="26"/>
          <w:szCs w:val="26"/>
          <w:bdr w:val="none" w:sz="0" w:space="0" w:color="auto" w:frame="1"/>
        </w:rPr>
        <w:t>h</w:t>
      </w:r>
      <w:r w:rsidRPr="00FF69DC">
        <w:rPr>
          <w:rFonts w:ascii="STIXGeneral-Regular" w:eastAsia="Times New Roman" w:hAnsi="STIXGeneral-Regular" w:cs="Lucida Grande"/>
          <w:color w:val="000000"/>
          <w:sz w:val="19"/>
          <w:szCs w:val="19"/>
          <w:bdr w:val="none" w:sz="0" w:space="0" w:color="auto" w:frame="1"/>
        </w:rPr>
        <w:t>67.77</w:t>
      </w:r>
      <w:r w:rsidRPr="00FF69DC">
        <w:rPr>
          <w:rFonts w:ascii="Lucida Grande" w:eastAsia="Times New Roman" w:hAnsi="Lucida Grande" w:cs="Lucida Grande"/>
          <w:color w:val="000000"/>
          <w:sz w:val="22"/>
          <w:szCs w:val="22"/>
          <w:shd w:val="clear" w:color="auto" w:fill="FFFFFF"/>
        </w:rPr>
        <w:t>.</w:t>
      </w:r>
    </w:p>
    <w:p w14:paraId="007FCC6E" w14:textId="77777777" w:rsidR="00FF69DC" w:rsidRDefault="00FF69DC"/>
    <w:p w14:paraId="6D8D07E9" w14:textId="77777777" w:rsidR="00FF69DC" w:rsidRPr="00FF69DC" w:rsidRDefault="00FF69DC" w:rsidP="00FF69DC">
      <w:pPr>
        <w:rPr>
          <w:rFonts w:ascii="Times New Roman" w:eastAsia="Times New Roman" w:hAnsi="Times New Roman" w:cs="Times New Roman"/>
        </w:rPr>
      </w:pPr>
      <w:r w:rsidRPr="00FF69DC">
        <w:rPr>
          <w:rFonts w:ascii="-webkit-standard" w:eastAsia="Times New Roman" w:hAnsi="-webkit-standard" w:cs="Times New Roman"/>
          <w:color w:val="000000"/>
          <w:sz w:val="27"/>
          <w:szCs w:val="27"/>
          <w:shd w:val="clear" w:color="auto" w:fill="FFFFFF"/>
        </w:rPr>
        <w:t xml:space="preserve">We investigate the use of spiral arm pitch angles as a probe of disk galaxy mass profiles. We confirm our previous result that spiral arm pitch angles (P) are well correlated with the rate of shear (S) in disk galaxy rotation curves. We use this correlation to argue that imaging data alone can provide a powerful probe of galactic mass distributions out to large look-back times. We then use a sample of 13 galaxies, with Spitzer 3.6 </w:t>
      </w:r>
      <w:proofErr w:type="spellStart"/>
      <w:r w:rsidRPr="00FF69DC">
        <w:rPr>
          <w:rFonts w:ascii="-webkit-standard" w:eastAsia="Times New Roman" w:hAnsi="-webkit-standard" w:cs="Times New Roman"/>
          <w:color w:val="000000"/>
          <w:sz w:val="27"/>
          <w:szCs w:val="27"/>
          <w:shd w:val="clear" w:color="auto" w:fill="FFFFFF"/>
        </w:rPr>
        <w:t>μm</w:t>
      </w:r>
      <w:proofErr w:type="spellEnd"/>
      <w:r w:rsidRPr="00FF69DC">
        <w:rPr>
          <w:rFonts w:ascii="-webkit-standard" w:eastAsia="Times New Roman" w:hAnsi="-webkit-standard" w:cs="Times New Roman"/>
          <w:color w:val="000000"/>
          <w:sz w:val="27"/>
          <w:szCs w:val="27"/>
          <w:shd w:val="clear" w:color="auto" w:fill="FFFFFF"/>
        </w:rPr>
        <w:t xml:space="preserve"> imaging data and observed </w:t>
      </w:r>
      <w:r w:rsidRPr="00FF69DC">
        <w:rPr>
          <w:rFonts w:ascii="-webkit-standard" w:eastAsia="Times New Roman" w:hAnsi="-webkit-standard" w:cs="Times New Roman"/>
          <w:color w:val="000000"/>
          <w:sz w:val="27"/>
          <w:szCs w:val="27"/>
          <w:shd w:val="clear" w:color="auto" w:fill="FFFFFF"/>
        </w:rPr>
        <w:lastRenderedPageBreak/>
        <w:t>Hα rotation curves, to demonstrate how an inferred shear rate coupled with a bulge-disk decomposition model and a Tully-Fisher-derived velocity normalization can be used to place constraints on a galaxy's baryon fraction and dark matter halo profile. Finally, we show that there appears to be a trend (albeit a weak correlation) between spiral arm pitch angle and halo concentration. We discuss implications for the suggested link between supermassive black hole (SMBH) mass and dark halo concentration, using pitch angle as a proxy for SMBH mass.</w:t>
      </w:r>
    </w:p>
    <w:p w14:paraId="60AC2306" w14:textId="77777777" w:rsidR="00FF69DC" w:rsidRDefault="00FF69DC"/>
    <w:p w14:paraId="6CB843AA" w14:textId="61F031D1" w:rsidR="00FF69DC" w:rsidRDefault="00FF69DC" w:rsidP="00FF69DC">
      <w:pPr>
        <w:rPr>
          <w:rFonts w:ascii="-webkit-standard" w:eastAsia="Times New Roman" w:hAnsi="-webkit-standard" w:cs="Times New Roman"/>
          <w:color w:val="000000"/>
          <w:sz w:val="27"/>
          <w:szCs w:val="27"/>
          <w:shd w:val="clear" w:color="auto" w:fill="FFFFFF"/>
        </w:rPr>
      </w:pPr>
      <w:r w:rsidRPr="00FF69DC">
        <w:rPr>
          <w:rFonts w:ascii="-webkit-standard" w:eastAsia="Times New Roman" w:hAnsi="-webkit-standard" w:cs="Times New Roman"/>
          <w:color w:val="000000"/>
          <w:sz w:val="27"/>
          <w:szCs w:val="27"/>
          <w:shd w:val="clear" w:color="auto" w:fill="FFFFFF"/>
        </w:rPr>
        <w:t>Spiral structure is the most distinctive feature of disk galaxies and yet debate persists about which theory of spiral structure is correct. Many versions of the density wave theory demand that the pitch angle be uniquely determined by the distribution of mass in the bulge and disk of the galaxy. We present evidence that the tangent of the pitch angle of logarithmic spiral arms in disk galaxies correlates strongly with the density of neutral atomic hydrogen in the disk and with the central stellar bulge mass of the galaxy. These three quantities, when plotted against each other, form a planar relationship that we argue should be fundamental to our understanding of spiral structure in disk galaxies. We further argue that any successful theory of spiral structure must be able to explain this relationship.</w:t>
      </w:r>
    </w:p>
    <w:p w14:paraId="56B40401" w14:textId="530A757A" w:rsidR="009D6A5C" w:rsidRDefault="009D6A5C" w:rsidP="00FF69DC">
      <w:pPr>
        <w:rPr>
          <w:rFonts w:ascii="-webkit-standard" w:eastAsia="Times New Roman" w:hAnsi="-webkit-standard" w:cs="Times New Roman"/>
          <w:color w:val="000000"/>
          <w:sz w:val="27"/>
          <w:szCs w:val="27"/>
          <w:shd w:val="clear" w:color="auto" w:fill="FFFFFF"/>
        </w:rPr>
      </w:pPr>
    </w:p>
    <w:p w14:paraId="31C00758" w14:textId="77777777" w:rsidR="009D6A5C" w:rsidRPr="009D6A5C" w:rsidRDefault="009D6A5C" w:rsidP="009D6A5C">
      <w:r w:rsidRPr="009D6A5C">
        <w:t>In this dissertation, I explore the geometric structure of spiral galaxies and how the visible structure can provide information about the central mass of a galaxy, the density of its galactic disk, and the hidden mass of the supermassive black hole in its nucleus. In order to quantitatively measure the logarithmic spiral pitch angle (a measurement of tightness of the winding) of galactic spiral arms, I led an effort in our research group (the Arkansas Galaxy Evolution Survey) to modify existing two-dimensional fast Fourier transform software to increase its efficacy and accuracy. Using this software, I was able to lead an effort to calculate a black hole mass function (BHMF) for spiral galaxies in our local Universe. This work effectively provides us with a census of local black holes and establishes an endpoint on the evolutionary history of the BHMF for spiral galaxies. Furthermore, my work has indicated a novel fundamental relationship between the pitch angle of a galaxy's spiral arms, the maximum density of neutral atomic hydrogen in its disk, and the stellar mass of its bulge. This result provides strong support for the density wave theory of spiral structure in disk galaxies and poses a critical question of the validity of rival theories for the genesis of spiral structure in disk galaxies.</w:t>
      </w:r>
    </w:p>
    <w:p w14:paraId="56757745" w14:textId="77777777" w:rsidR="00FF69DC" w:rsidRDefault="00FF69DC"/>
    <w:p w14:paraId="4C34AB3F" w14:textId="77777777" w:rsidR="00FF69DC" w:rsidRPr="00FF69DC" w:rsidRDefault="00FF69DC" w:rsidP="00FF69DC">
      <w:pPr>
        <w:rPr>
          <w:rFonts w:ascii="Times New Roman" w:eastAsia="Times New Roman" w:hAnsi="Times New Roman" w:cs="Times New Roman"/>
        </w:rPr>
      </w:pPr>
      <w:r w:rsidRPr="00FF69DC">
        <w:rPr>
          <w:rFonts w:ascii="-webkit-standard" w:eastAsia="Times New Roman" w:hAnsi="-webkit-standard" w:cs="Times New Roman"/>
          <w:color w:val="000000"/>
          <w:sz w:val="27"/>
          <w:szCs w:val="27"/>
          <w:shd w:val="clear" w:color="auto" w:fill="FFFFFF"/>
        </w:rPr>
        <w:t xml:space="preserve">The density-wave theory of galactic spiral-arm structure makes a striking prediction that the pitch angle of spiral arms should vary with the wavelength of the galaxy’s image. The reason is that stars are born in the density wave but move out of it as they age. They move ahead of the density wave inside the co-rotation radius, and fall behind outside of it, resulting in a tighter pitch angle at wavelengths that image stars (optical and near-infrared) than those that are associated with star formation (far-infrared and ultraviolet). In this study we combined large sample size with wide range of wavelengths, from the ultraviolet to the infrared to investigate this issue. For each galaxy we used an optical wavelength image (B-band: 445 nm) and images from the Spitzer Space Telescope at two infrared wavelengths (infrared: 3.6 and 8.0 </w:t>
      </w:r>
      <w:proofErr w:type="spellStart"/>
      <w:r w:rsidRPr="00FF69DC">
        <w:rPr>
          <w:rFonts w:ascii="-webkit-standard" w:eastAsia="Times New Roman" w:hAnsi="-webkit-standard" w:cs="Times New Roman"/>
          <w:color w:val="000000"/>
          <w:sz w:val="27"/>
          <w:szCs w:val="27"/>
          <w:shd w:val="clear" w:color="auto" w:fill="FFFFFF"/>
        </w:rPr>
        <w:t>μm</w:t>
      </w:r>
      <w:proofErr w:type="spellEnd"/>
      <w:r w:rsidRPr="00FF69DC">
        <w:rPr>
          <w:rFonts w:ascii="-webkit-standard" w:eastAsia="Times New Roman" w:hAnsi="-webkit-standard" w:cs="Times New Roman"/>
          <w:color w:val="000000"/>
          <w:sz w:val="27"/>
          <w:szCs w:val="27"/>
          <w:shd w:val="clear" w:color="auto" w:fill="FFFFFF"/>
        </w:rPr>
        <w:t xml:space="preserve">) and we measured the pitch angle with the 2DFFT and Spirality codes. We find that the B-band and 3.6 </w:t>
      </w:r>
      <w:proofErr w:type="spellStart"/>
      <w:r w:rsidRPr="00FF69DC">
        <w:rPr>
          <w:rFonts w:ascii="-webkit-standard" w:eastAsia="Times New Roman" w:hAnsi="-webkit-standard" w:cs="Times New Roman"/>
          <w:color w:val="000000"/>
          <w:sz w:val="27"/>
          <w:szCs w:val="27"/>
          <w:shd w:val="clear" w:color="auto" w:fill="FFFFFF"/>
        </w:rPr>
        <w:t>μm</w:t>
      </w:r>
      <w:proofErr w:type="spellEnd"/>
      <w:r w:rsidRPr="00FF69DC">
        <w:rPr>
          <w:rFonts w:ascii="-webkit-standard" w:eastAsia="Times New Roman" w:hAnsi="-webkit-standard" w:cs="Times New Roman"/>
          <w:color w:val="000000"/>
          <w:sz w:val="27"/>
          <w:szCs w:val="27"/>
          <w:shd w:val="clear" w:color="auto" w:fill="FFFFFF"/>
        </w:rPr>
        <w:t xml:space="preserve"> images have smaller pitch angles than the infrared 8.0 </w:t>
      </w:r>
      <w:proofErr w:type="spellStart"/>
      <w:r w:rsidRPr="00FF69DC">
        <w:rPr>
          <w:rFonts w:ascii="-webkit-standard" w:eastAsia="Times New Roman" w:hAnsi="-webkit-standard" w:cs="Times New Roman"/>
          <w:color w:val="000000"/>
          <w:sz w:val="27"/>
          <w:szCs w:val="27"/>
          <w:shd w:val="clear" w:color="auto" w:fill="FFFFFF"/>
        </w:rPr>
        <w:t>μm</w:t>
      </w:r>
      <w:proofErr w:type="spellEnd"/>
      <w:r w:rsidRPr="00FF69DC">
        <w:rPr>
          <w:rFonts w:ascii="-webkit-standard" w:eastAsia="Times New Roman" w:hAnsi="-webkit-standard" w:cs="Times New Roman"/>
          <w:color w:val="000000"/>
          <w:sz w:val="27"/>
          <w:szCs w:val="27"/>
          <w:shd w:val="clear" w:color="auto" w:fill="FFFFFF"/>
        </w:rPr>
        <w:t xml:space="preserve"> image in all cases, in agreement with the prediction of density-wave theory. We also used images in the ultraviolet from Galaxy Evolution Explorer, whose pitch angles agreed with the measurements made at 8 </w:t>
      </w:r>
      <w:proofErr w:type="spellStart"/>
      <w:r w:rsidRPr="00FF69DC">
        <w:rPr>
          <w:rFonts w:ascii="-webkit-standard" w:eastAsia="Times New Roman" w:hAnsi="-webkit-standard" w:cs="Times New Roman"/>
          <w:color w:val="000000"/>
          <w:sz w:val="27"/>
          <w:szCs w:val="27"/>
          <w:shd w:val="clear" w:color="auto" w:fill="FFFFFF"/>
        </w:rPr>
        <w:t>μm</w:t>
      </w:r>
      <w:proofErr w:type="spellEnd"/>
      <w:r w:rsidRPr="00FF69DC">
        <w:rPr>
          <w:rFonts w:ascii="-webkit-standard" w:eastAsia="Times New Roman" w:hAnsi="-webkit-standard" w:cs="Times New Roman"/>
          <w:color w:val="000000"/>
          <w:sz w:val="27"/>
          <w:szCs w:val="27"/>
          <w:shd w:val="clear" w:color="auto" w:fill="FFFFFF"/>
        </w:rPr>
        <w:t>.</w:t>
      </w:r>
    </w:p>
    <w:p w14:paraId="7408B3A9" w14:textId="77777777" w:rsidR="00FF69DC" w:rsidRDefault="00FF69DC"/>
    <w:p w14:paraId="11A06A65" w14:textId="77777777" w:rsidR="00FF69DC" w:rsidRPr="00FF69DC" w:rsidRDefault="00FF69DC" w:rsidP="00FF69DC">
      <w:pPr>
        <w:rPr>
          <w:rFonts w:ascii="Times New Roman" w:eastAsia="Times New Roman" w:hAnsi="Times New Roman" w:cs="Times New Roman"/>
        </w:rPr>
      </w:pPr>
      <w:r w:rsidRPr="00FF69DC">
        <w:rPr>
          <w:rFonts w:ascii="-webkit-standard" w:eastAsia="Times New Roman" w:hAnsi="-webkit-standard" w:cs="Times New Roman"/>
          <w:color w:val="000000"/>
          <w:sz w:val="27"/>
          <w:szCs w:val="27"/>
          <w:shd w:val="clear" w:color="auto" w:fill="FFFFFF"/>
        </w:rPr>
        <w:lastRenderedPageBreak/>
        <w:t>We present a determination of the supermassive black hole (SMBH) mass function for early- and late-type galaxies in the nearby universe (z &lt; 0.0057), established from a volume-limited sample consisting of a statistically complete collection of the brightest spiral galaxies in the southern hemisphere. The sample is defined by limiting luminosity (redshift-independent) distance, D </w:t>
      </w:r>
      <w:r w:rsidRPr="00FF69DC">
        <w:rPr>
          <w:rFonts w:ascii="-webkit-standard" w:eastAsia="Times New Roman" w:hAnsi="-webkit-standard" w:cs="Times New Roman"/>
          <w:color w:val="000000"/>
          <w:shd w:val="clear" w:color="auto" w:fill="FFFFFF"/>
          <w:vertAlign w:val="subscript"/>
        </w:rPr>
        <w:t>L </w:t>
      </w:r>
      <w:r w:rsidRPr="00FF69DC">
        <w:rPr>
          <w:rFonts w:ascii="-webkit-standard" w:eastAsia="Times New Roman" w:hAnsi="-webkit-standard" w:cs="Times New Roman"/>
          <w:color w:val="000000"/>
          <w:sz w:val="27"/>
          <w:szCs w:val="27"/>
          <w:shd w:val="clear" w:color="auto" w:fill="FFFFFF"/>
        </w:rPr>
        <w:t>= 25.4 Mpc, and a limiting absolute B-band magnitude, {{M</w:t>
      </w:r>
      <w:proofErr w:type="gramStart"/>
      <w:r w:rsidRPr="00FF69DC">
        <w:rPr>
          <w:rFonts w:ascii="-webkit-standard" w:eastAsia="Times New Roman" w:hAnsi="-webkit-standard" w:cs="Times New Roman"/>
          <w:color w:val="000000"/>
          <w:sz w:val="27"/>
          <w:szCs w:val="27"/>
          <w:shd w:val="clear" w:color="auto" w:fill="FFFFFF"/>
        </w:rPr>
        <w:t>}}</w:t>
      </w:r>
      <w:r w:rsidRPr="00FF69DC">
        <w:rPr>
          <w:rFonts w:ascii="-webkit-standard" w:eastAsia="Times New Roman" w:hAnsi="-webkit-standard" w:cs="Times New Roman"/>
          <w:color w:val="000000"/>
          <w:shd w:val="clear" w:color="auto" w:fill="FFFFFF"/>
          <w:vertAlign w:val="subscript"/>
        </w:rPr>
        <w:t>B</w:t>
      </w:r>
      <w:proofErr w:type="gramEnd"/>
      <w:r w:rsidRPr="00FF69DC">
        <w:rPr>
          <w:rFonts w:ascii="-webkit-standard" w:eastAsia="Times New Roman" w:hAnsi="-webkit-standard" w:cs="Times New Roman"/>
          <w:color w:val="000000"/>
          <w:sz w:val="27"/>
          <w:szCs w:val="27"/>
          <w:shd w:val="clear" w:color="auto" w:fill="FFFFFF"/>
        </w:rPr>
        <w:t xml:space="preserve">=-19.12. These limits define a sample of 140 spiral, 30 elliptical (E), and 38 lenticular (S0) galaxies. We established the </w:t>
      </w:r>
      <w:proofErr w:type="spellStart"/>
      <w:r w:rsidRPr="00FF69DC">
        <w:rPr>
          <w:rFonts w:ascii="-webkit-standard" w:eastAsia="Times New Roman" w:hAnsi="-webkit-standard" w:cs="Times New Roman"/>
          <w:color w:val="000000"/>
          <w:sz w:val="27"/>
          <w:szCs w:val="27"/>
          <w:shd w:val="clear" w:color="auto" w:fill="FFFFFF"/>
        </w:rPr>
        <w:t>Sérsic</w:t>
      </w:r>
      <w:proofErr w:type="spellEnd"/>
      <w:r w:rsidRPr="00FF69DC">
        <w:rPr>
          <w:rFonts w:ascii="-webkit-standard" w:eastAsia="Times New Roman" w:hAnsi="-webkit-standard" w:cs="Times New Roman"/>
          <w:color w:val="000000"/>
          <w:sz w:val="27"/>
          <w:szCs w:val="27"/>
          <w:shd w:val="clear" w:color="auto" w:fill="FFFFFF"/>
        </w:rPr>
        <w:t xml:space="preserve"> index distribution for early-type (E/S0) galaxies in our sample. Davis et al. established the pitch angle distribution for their sample, which is identical to our late-type (spiral) galaxy sample. We then used the pitch angle and the </w:t>
      </w:r>
      <w:proofErr w:type="spellStart"/>
      <w:r w:rsidRPr="00FF69DC">
        <w:rPr>
          <w:rFonts w:ascii="-webkit-standard" w:eastAsia="Times New Roman" w:hAnsi="-webkit-standard" w:cs="Times New Roman"/>
          <w:color w:val="000000"/>
          <w:sz w:val="27"/>
          <w:szCs w:val="27"/>
          <w:shd w:val="clear" w:color="auto" w:fill="FFFFFF"/>
        </w:rPr>
        <w:t>Sérsic</w:t>
      </w:r>
      <w:proofErr w:type="spellEnd"/>
      <w:r w:rsidRPr="00FF69DC">
        <w:rPr>
          <w:rFonts w:ascii="-webkit-standard" w:eastAsia="Times New Roman" w:hAnsi="-webkit-standard" w:cs="Times New Roman"/>
          <w:color w:val="000000"/>
          <w:sz w:val="27"/>
          <w:szCs w:val="27"/>
          <w:shd w:val="clear" w:color="auto" w:fill="FFFFFF"/>
        </w:rPr>
        <w:t xml:space="preserve"> index distributions in order to estimate the SMBH mass function for our volume-limited sample. The observational simplicity of our approach relies on the empirical relation between the mass of the central SMBH and the </w:t>
      </w:r>
      <w:proofErr w:type="spellStart"/>
      <w:r w:rsidRPr="00FF69DC">
        <w:rPr>
          <w:rFonts w:ascii="-webkit-standard" w:eastAsia="Times New Roman" w:hAnsi="-webkit-standard" w:cs="Times New Roman"/>
          <w:color w:val="000000"/>
          <w:sz w:val="27"/>
          <w:szCs w:val="27"/>
          <w:shd w:val="clear" w:color="auto" w:fill="FFFFFF"/>
        </w:rPr>
        <w:t>Sérsic</w:t>
      </w:r>
      <w:proofErr w:type="spellEnd"/>
      <w:r w:rsidRPr="00FF69DC">
        <w:rPr>
          <w:rFonts w:ascii="-webkit-standard" w:eastAsia="Times New Roman" w:hAnsi="-webkit-standard" w:cs="Times New Roman"/>
          <w:color w:val="000000"/>
          <w:sz w:val="27"/>
          <w:szCs w:val="27"/>
          <w:shd w:val="clear" w:color="auto" w:fill="FFFFFF"/>
        </w:rPr>
        <w:t xml:space="preserve"> index for an early-type galaxy or the logarithmic spiral-arm pitch angle for a spiral galaxy. Our SMBH mass function agrees well at the high-mass end with previous values in the literature. At the low-mass end, although inconsistencies exist in previous works that still need to be resolved, our work is more in line with expectations based on </w:t>
      </w:r>
      <w:proofErr w:type="spellStart"/>
      <w:r w:rsidRPr="00FF69DC">
        <w:rPr>
          <w:rFonts w:ascii="-webkit-standard" w:eastAsia="Times New Roman" w:hAnsi="-webkit-standard" w:cs="Times New Roman"/>
          <w:color w:val="000000"/>
          <w:sz w:val="27"/>
          <w:szCs w:val="27"/>
          <w:shd w:val="clear" w:color="auto" w:fill="FFFFFF"/>
        </w:rPr>
        <w:t>modeling</w:t>
      </w:r>
      <w:proofErr w:type="spellEnd"/>
      <w:r w:rsidRPr="00FF69DC">
        <w:rPr>
          <w:rFonts w:ascii="-webkit-standard" w:eastAsia="Times New Roman" w:hAnsi="-webkit-standard" w:cs="Times New Roman"/>
          <w:color w:val="000000"/>
          <w:sz w:val="27"/>
          <w:szCs w:val="27"/>
          <w:shd w:val="clear" w:color="auto" w:fill="FFFFFF"/>
        </w:rPr>
        <w:t xml:space="preserve"> of black hole evolution.</w:t>
      </w:r>
    </w:p>
    <w:p w14:paraId="1B9A6190" w14:textId="77777777" w:rsidR="00FF69DC" w:rsidRDefault="00FF69DC"/>
    <w:p w14:paraId="51D8C92B" w14:textId="77777777" w:rsidR="00FF69DC" w:rsidRPr="00FF69DC" w:rsidRDefault="00FF69DC" w:rsidP="00FF69DC">
      <w:pPr>
        <w:rPr>
          <w:rFonts w:ascii="Times New Roman" w:eastAsia="Times New Roman" w:hAnsi="Times New Roman" w:cs="Times New Roman"/>
        </w:rPr>
      </w:pPr>
      <w:r w:rsidRPr="00FF69DC">
        <w:rPr>
          <w:rFonts w:ascii="-webkit-standard" w:eastAsia="Times New Roman" w:hAnsi="-webkit-standard" w:cs="Times New Roman"/>
          <w:color w:val="000000"/>
          <w:sz w:val="27"/>
          <w:szCs w:val="27"/>
          <w:shd w:val="clear" w:color="auto" w:fill="FFFFFF"/>
        </w:rPr>
        <w:t>Aims: This work is the first stage of a campaign to search for intermediate-mass black holes (IMBHs) in low-luminosity active galactic nuclei (LLAGN) and dwarf galaxies. An additional and equally important aim of this pilot study is to investigate the consistency between the predictions of several popular black hole scaling relations and the fundamental plane (FP) of black-hole activity (FP-BH). </w:t>
      </w:r>
      <w:r w:rsidRPr="00FF69DC">
        <w:rPr>
          <w:rFonts w:ascii="-webkit-standard" w:eastAsia="Times New Roman" w:hAnsi="-webkit-standard" w:cs="Times New Roman"/>
          <w:color w:val="000000"/>
          <w:sz w:val="27"/>
          <w:szCs w:val="27"/>
        </w:rPr>
        <w:br/>
      </w:r>
      <w:r w:rsidRPr="00FF69DC">
        <w:rPr>
          <w:rFonts w:ascii="-webkit-standard" w:eastAsia="Times New Roman" w:hAnsi="-webkit-standard" w:cs="Times New Roman"/>
          <w:color w:val="000000"/>
          <w:sz w:val="27"/>
          <w:szCs w:val="27"/>
          <w:shd w:val="clear" w:color="auto" w:fill="FFFFFF"/>
        </w:rPr>
        <w:t>Methods: We used well established X-ray and radio luminosity relations in accreting black holes, along with the latest scaling relations between the mass of the central black hole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 and the properties of its host spheroid, to predict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 in seven LLAGN, that were previously reported to be in the IMBH regime. Namely, we used the recently re-evaluated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w:t>
      </w:r>
      <w:proofErr w:type="spellStart"/>
      <w:r w:rsidRPr="00FF69DC">
        <w:rPr>
          <w:rFonts w:ascii="-webkit-standard" w:eastAsia="Times New Roman" w:hAnsi="-webkit-standard" w:cs="Times New Roman"/>
          <w:color w:val="000000"/>
          <w:sz w:val="27"/>
          <w:szCs w:val="27"/>
          <w:shd w:val="clear" w:color="auto" w:fill="FFFFFF"/>
        </w:rPr>
        <w:t>M</w:t>
      </w:r>
      <w:r w:rsidRPr="00FF69DC">
        <w:rPr>
          <w:rFonts w:ascii="-webkit-standard" w:eastAsia="Times New Roman" w:hAnsi="-webkit-standard" w:cs="Times New Roman"/>
          <w:color w:val="000000"/>
          <w:shd w:val="clear" w:color="auto" w:fill="FFFFFF"/>
          <w:vertAlign w:val="subscript"/>
        </w:rPr>
        <w:t>sph</w:t>
      </w:r>
      <w:proofErr w:type="spellEnd"/>
      <w:r w:rsidRPr="00FF69DC">
        <w:rPr>
          <w:rFonts w:ascii="-webkit-standard" w:eastAsia="Times New Roman" w:hAnsi="-webkit-standard" w:cs="Times New Roman"/>
          <w:color w:val="000000"/>
          <w:sz w:val="27"/>
          <w:szCs w:val="27"/>
          <w:shd w:val="clear" w:color="auto" w:fill="FFFFFF"/>
        </w:rPr>
        <w:t>(</w:t>
      </w:r>
      <w:proofErr w:type="spellStart"/>
      <w:r w:rsidRPr="00FF69DC">
        <w:rPr>
          <w:rFonts w:ascii="-webkit-standard" w:eastAsia="Times New Roman" w:hAnsi="-webkit-standard" w:cs="Times New Roman"/>
          <w:color w:val="000000"/>
          <w:sz w:val="27"/>
          <w:szCs w:val="27"/>
          <w:shd w:val="clear" w:color="auto" w:fill="FFFFFF"/>
        </w:rPr>
        <w:t>M</w:t>
      </w:r>
      <w:r w:rsidRPr="00FF69DC">
        <w:rPr>
          <w:rFonts w:ascii="-webkit-standard" w:eastAsia="Times New Roman" w:hAnsi="-webkit-standard" w:cs="Times New Roman"/>
          <w:color w:val="000000"/>
          <w:shd w:val="clear" w:color="auto" w:fill="FFFFFF"/>
          <w:vertAlign w:val="subscript"/>
        </w:rPr>
        <w:t>sph</w:t>
      </w:r>
      <w:proofErr w:type="spellEnd"/>
      <w:r w:rsidRPr="00FF69DC">
        <w:rPr>
          <w:rFonts w:ascii="-webkit-standard" w:eastAsia="Times New Roman" w:hAnsi="-webkit-standard" w:cs="Times New Roman"/>
          <w:color w:val="000000"/>
          <w:sz w:val="27"/>
          <w:szCs w:val="27"/>
          <w:shd w:val="clear" w:color="auto" w:fill="FFFFFF"/>
        </w:rPr>
        <w:t xml:space="preserve">: spheroid absolute magnitude at 3.6 </w:t>
      </w:r>
      <w:proofErr w:type="spellStart"/>
      <w:r w:rsidRPr="00FF69DC">
        <w:rPr>
          <w:rFonts w:ascii="-webkit-standard" w:eastAsia="Times New Roman" w:hAnsi="-webkit-standard" w:cs="Times New Roman"/>
          <w:color w:val="000000"/>
          <w:sz w:val="27"/>
          <w:szCs w:val="27"/>
          <w:shd w:val="clear" w:color="auto" w:fill="FFFFFF"/>
        </w:rPr>
        <w:t>μm</w:t>
      </w:r>
      <w:proofErr w:type="spellEnd"/>
      <w:r w:rsidRPr="00FF69DC">
        <w:rPr>
          <w:rFonts w:ascii="-webkit-standard" w:eastAsia="Times New Roman" w:hAnsi="-webkit-standard" w:cs="Times New Roman"/>
          <w:color w:val="000000"/>
          <w:sz w:val="27"/>
          <w:szCs w:val="27"/>
          <w:shd w:val="clear" w:color="auto" w:fill="FFFFFF"/>
        </w:rPr>
        <w:t>) scaling relation for spiral galaxies, the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w:t>
      </w:r>
      <w:proofErr w:type="spellStart"/>
      <w:r w:rsidRPr="00FF69DC">
        <w:rPr>
          <w:rFonts w:ascii="-webkit-standard" w:eastAsia="Times New Roman" w:hAnsi="-webkit-standard" w:cs="Times New Roman"/>
          <w:color w:val="000000"/>
          <w:sz w:val="27"/>
          <w:szCs w:val="27"/>
          <w:shd w:val="clear" w:color="auto" w:fill="FFFFFF"/>
        </w:rPr>
        <w:t>n</w:t>
      </w:r>
      <w:r w:rsidRPr="00FF69DC">
        <w:rPr>
          <w:rFonts w:ascii="-webkit-standard" w:eastAsia="Times New Roman" w:hAnsi="-webkit-standard" w:cs="Times New Roman"/>
          <w:color w:val="000000"/>
          <w:shd w:val="clear" w:color="auto" w:fill="FFFFFF"/>
          <w:vertAlign w:val="subscript"/>
        </w:rPr>
        <w:t>sph</w:t>
      </w:r>
      <w:proofErr w:type="spellEnd"/>
      <w:r w:rsidRPr="00FF69DC">
        <w:rPr>
          <w:rFonts w:ascii="-webkit-standard" w:eastAsia="Times New Roman" w:hAnsi="-webkit-standard" w:cs="Times New Roman"/>
          <w:color w:val="000000"/>
          <w:sz w:val="27"/>
          <w:szCs w:val="27"/>
          <w:shd w:val="clear" w:color="auto" w:fill="FFFFFF"/>
        </w:rPr>
        <w:t> (</w:t>
      </w:r>
      <w:proofErr w:type="spellStart"/>
      <w:r w:rsidRPr="00FF69DC">
        <w:rPr>
          <w:rFonts w:ascii="-webkit-standard" w:eastAsia="Times New Roman" w:hAnsi="-webkit-standard" w:cs="Times New Roman"/>
          <w:color w:val="000000"/>
          <w:sz w:val="27"/>
          <w:szCs w:val="27"/>
          <w:shd w:val="clear" w:color="auto" w:fill="FFFFFF"/>
        </w:rPr>
        <w:t>n</w:t>
      </w:r>
      <w:r w:rsidRPr="00FF69DC">
        <w:rPr>
          <w:rFonts w:ascii="-webkit-standard" w:eastAsia="Times New Roman" w:hAnsi="-webkit-standard" w:cs="Times New Roman"/>
          <w:color w:val="000000"/>
          <w:shd w:val="clear" w:color="auto" w:fill="FFFFFF"/>
          <w:vertAlign w:val="subscript"/>
        </w:rPr>
        <w:t>sph</w:t>
      </w:r>
      <w:proofErr w:type="spellEnd"/>
      <w:r w:rsidRPr="00FF69DC">
        <w:rPr>
          <w:rFonts w:ascii="-webkit-standard" w:eastAsia="Times New Roman" w:hAnsi="-webkit-standard" w:cs="Times New Roman"/>
          <w:color w:val="000000"/>
          <w:sz w:val="27"/>
          <w:szCs w:val="27"/>
          <w:shd w:val="clear" w:color="auto" w:fill="FFFFFF"/>
        </w:rPr>
        <w:t xml:space="preserve">: major axis </w:t>
      </w:r>
      <w:proofErr w:type="spellStart"/>
      <w:r w:rsidRPr="00FF69DC">
        <w:rPr>
          <w:rFonts w:ascii="-webkit-standard" w:eastAsia="Times New Roman" w:hAnsi="-webkit-standard" w:cs="Times New Roman"/>
          <w:color w:val="000000"/>
          <w:sz w:val="27"/>
          <w:szCs w:val="27"/>
          <w:shd w:val="clear" w:color="auto" w:fill="FFFFFF"/>
        </w:rPr>
        <w:t>Sérsic</w:t>
      </w:r>
      <w:proofErr w:type="spellEnd"/>
      <w:r w:rsidRPr="00FF69DC">
        <w:rPr>
          <w:rFonts w:ascii="-webkit-standard" w:eastAsia="Times New Roman" w:hAnsi="-webkit-standard" w:cs="Times New Roman"/>
          <w:color w:val="000000"/>
          <w:sz w:val="27"/>
          <w:szCs w:val="27"/>
          <w:shd w:val="clear" w:color="auto" w:fill="FFFFFF"/>
        </w:rPr>
        <w:t xml:space="preserve"> index of the spheroid component) relation, the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-PA (PA: spiral pitch angle) relation, and a recently re-calibrated version of the FP-BH for weakly accreting BHs, to independently estimate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 in all seven galaxies. </w:t>
      </w:r>
      <w:r w:rsidRPr="00FF69DC">
        <w:rPr>
          <w:rFonts w:ascii="-webkit-standard" w:eastAsia="Times New Roman" w:hAnsi="-webkit-standard" w:cs="Times New Roman"/>
          <w:color w:val="000000"/>
          <w:sz w:val="27"/>
          <w:szCs w:val="27"/>
        </w:rPr>
        <w:br/>
      </w:r>
      <w:r w:rsidRPr="00FF69DC">
        <w:rPr>
          <w:rFonts w:ascii="-webkit-standard" w:eastAsia="Times New Roman" w:hAnsi="-webkit-standard" w:cs="Times New Roman"/>
          <w:color w:val="000000"/>
          <w:sz w:val="27"/>
          <w:szCs w:val="27"/>
          <w:shd w:val="clear" w:color="auto" w:fill="FFFFFF"/>
        </w:rPr>
        <w:t>Results: We find that all LLAGN in our list have low-mass central black holes with log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/M</w:t>
      </w:r>
      <w:r w:rsidRPr="00FF69DC">
        <w:rPr>
          <w:rFonts w:ascii="-webkit-standard" w:eastAsia="Times New Roman" w:hAnsi="-webkit-standard" w:cs="Times New Roman"/>
          <w:color w:val="000000"/>
          <w:shd w:val="clear" w:color="auto" w:fill="FFFFFF"/>
          <w:vertAlign w:val="subscript"/>
        </w:rPr>
        <w:t>⊙</w:t>
      </w:r>
      <w:r w:rsidRPr="00FF69DC">
        <w:rPr>
          <w:rFonts w:ascii="-webkit-standard" w:eastAsia="Times New Roman" w:hAnsi="-webkit-standard" w:cs="Times New Roman"/>
          <w:color w:val="000000"/>
          <w:sz w:val="27"/>
          <w:szCs w:val="27"/>
          <w:shd w:val="clear" w:color="auto" w:fill="FFFFFF"/>
        </w:rPr>
        <w:t> ≈ 6.5 on average, but that they are, most likely, not IMBHs. All four methods used predicted consistent BH masses in the 1σ range. Furthermore, we report that, in contrast to previous classification, galaxy NGC 4470 is bulge-less, and we also cast doubts on the AGN classification of NGC 3507. </w:t>
      </w:r>
      <w:r w:rsidRPr="00FF69DC">
        <w:rPr>
          <w:rFonts w:ascii="-webkit-standard" w:eastAsia="Times New Roman" w:hAnsi="-webkit-standard" w:cs="Times New Roman"/>
          <w:color w:val="000000"/>
          <w:sz w:val="27"/>
          <w:szCs w:val="27"/>
        </w:rPr>
        <w:br/>
      </w:r>
      <w:r w:rsidRPr="00FF69DC">
        <w:rPr>
          <w:rFonts w:ascii="-webkit-standard" w:eastAsia="Times New Roman" w:hAnsi="-webkit-standard" w:cs="Times New Roman"/>
          <w:color w:val="000000"/>
          <w:sz w:val="27"/>
          <w:szCs w:val="27"/>
          <w:shd w:val="clear" w:color="auto" w:fill="FFFFFF"/>
        </w:rPr>
        <w:t xml:space="preserve">Conclusions: We find that our latest, state-of-the-art techniques for bulge magnitude &amp; </w:t>
      </w:r>
      <w:proofErr w:type="spellStart"/>
      <w:r w:rsidRPr="00FF69DC">
        <w:rPr>
          <w:rFonts w:ascii="-webkit-standard" w:eastAsia="Times New Roman" w:hAnsi="-webkit-standard" w:cs="Times New Roman"/>
          <w:color w:val="000000"/>
          <w:sz w:val="27"/>
          <w:szCs w:val="27"/>
          <w:shd w:val="clear" w:color="auto" w:fill="FFFFFF"/>
        </w:rPr>
        <w:t>Sérsic</w:t>
      </w:r>
      <w:proofErr w:type="spellEnd"/>
      <w:r w:rsidRPr="00FF69DC">
        <w:rPr>
          <w:rFonts w:ascii="-webkit-standard" w:eastAsia="Times New Roman" w:hAnsi="-webkit-standard" w:cs="Times New Roman"/>
          <w:color w:val="000000"/>
          <w:sz w:val="27"/>
          <w:szCs w:val="27"/>
          <w:shd w:val="clear" w:color="auto" w:fill="FFFFFF"/>
        </w:rPr>
        <w:t xml:space="preserve"> index computations and the most recent updates of the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w:t>
      </w:r>
      <w:proofErr w:type="spellStart"/>
      <w:r w:rsidRPr="00FF69DC">
        <w:rPr>
          <w:rFonts w:ascii="-webkit-standard" w:eastAsia="Times New Roman" w:hAnsi="-webkit-standard" w:cs="Times New Roman"/>
          <w:color w:val="000000"/>
          <w:sz w:val="27"/>
          <w:szCs w:val="27"/>
          <w:shd w:val="clear" w:color="auto" w:fill="FFFFFF"/>
        </w:rPr>
        <w:t>L</w:t>
      </w:r>
      <w:r w:rsidRPr="00FF69DC">
        <w:rPr>
          <w:rFonts w:ascii="-webkit-standard" w:eastAsia="Times New Roman" w:hAnsi="-webkit-standard" w:cs="Times New Roman"/>
          <w:color w:val="000000"/>
          <w:shd w:val="clear" w:color="auto" w:fill="FFFFFF"/>
          <w:vertAlign w:val="subscript"/>
        </w:rPr>
        <w:t>sph</w:t>
      </w:r>
      <w:proofErr w:type="spellEnd"/>
      <w:r w:rsidRPr="00FF69DC">
        <w:rPr>
          <w:rFonts w:ascii="-webkit-standard" w:eastAsia="Times New Roman" w:hAnsi="-webkit-standard" w:cs="Times New Roman"/>
          <w:color w:val="000000"/>
          <w:sz w:val="27"/>
          <w:szCs w:val="27"/>
          <w:shd w:val="clear" w:color="auto" w:fill="FFFFFF"/>
        </w:rPr>
        <w:t>,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w:t>
      </w:r>
      <w:proofErr w:type="spellStart"/>
      <w:r w:rsidRPr="00FF69DC">
        <w:rPr>
          <w:rFonts w:ascii="-webkit-standard" w:eastAsia="Times New Roman" w:hAnsi="-webkit-standard" w:cs="Times New Roman"/>
          <w:color w:val="000000"/>
          <w:sz w:val="27"/>
          <w:szCs w:val="27"/>
          <w:shd w:val="clear" w:color="auto" w:fill="FFFFFF"/>
        </w:rPr>
        <w:t>n</w:t>
      </w:r>
      <w:r w:rsidRPr="00FF69DC">
        <w:rPr>
          <w:rFonts w:ascii="-webkit-standard" w:eastAsia="Times New Roman" w:hAnsi="-webkit-standard" w:cs="Times New Roman"/>
          <w:color w:val="000000"/>
          <w:shd w:val="clear" w:color="auto" w:fill="FFFFFF"/>
          <w:vertAlign w:val="subscript"/>
        </w:rPr>
        <w:t>sph</w:t>
      </w:r>
      <w:proofErr w:type="spellEnd"/>
      <w:r w:rsidRPr="00FF69DC">
        <w:rPr>
          <w:rFonts w:ascii="-webkit-standard" w:eastAsia="Times New Roman" w:hAnsi="-webkit-standard" w:cs="Times New Roman"/>
          <w:color w:val="000000"/>
          <w:sz w:val="27"/>
          <w:szCs w:val="27"/>
          <w:shd w:val="clear" w:color="auto" w:fill="FFFFFF"/>
        </w:rPr>
        <w:t>, and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-PA relations and the FP-BH produce consistent results in the low-mass regime. We thus establish a multiple-method approach for predicting BH masses in the regime where their spheres of gravitational influence cannot be spatially resolved. Our approach mitigates against outliers from any one relation and provides a more robust average prediction. We will use our new method to revisit more IMBH candidates in LLAGN.</w:t>
      </w:r>
    </w:p>
    <w:p w14:paraId="521E52B2" w14:textId="77777777" w:rsidR="00FF69DC" w:rsidRDefault="00FF69DC"/>
    <w:p w14:paraId="3A5FE0CF" w14:textId="77777777" w:rsidR="00FF69DC" w:rsidRPr="00FF69DC" w:rsidRDefault="00FF69DC" w:rsidP="00FF69DC">
      <w:pPr>
        <w:rPr>
          <w:rFonts w:ascii="Times New Roman" w:eastAsia="Times New Roman" w:hAnsi="Times New Roman" w:cs="Times New Roman"/>
        </w:rPr>
      </w:pPr>
      <w:r w:rsidRPr="00FF69DC">
        <w:rPr>
          <w:rFonts w:ascii="-webkit-standard" w:eastAsia="Times New Roman" w:hAnsi="-webkit-standard" w:cs="Times New Roman"/>
          <w:color w:val="000000"/>
          <w:sz w:val="27"/>
          <w:szCs w:val="27"/>
          <w:shd w:val="clear" w:color="auto" w:fill="FFFFFF"/>
        </w:rPr>
        <w:t>We have conducted an image analysis of the (current) full sample of 44 spiral galaxies with directly measured supermassive black hole (SMBH) masses,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 xml:space="preserve">, to determine each galaxy's </w:t>
      </w:r>
      <w:r w:rsidRPr="00FF69DC">
        <w:rPr>
          <w:rFonts w:ascii="-webkit-standard" w:eastAsia="Times New Roman" w:hAnsi="-webkit-standard" w:cs="Times New Roman"/>
          <w:color w:val="000000"/>
          <w:sz w:val="27"/>
          <w:szCs w:val="27"/>
          <w:shd w:val="clear" w:color="auto" w:fill="FFFFFF"/>
        </w:rPr>
        <w:lastRenderedPageBreak/>
        <w:t>logarithmic spiral arm pitch angle, ϕ. For predicting black hole masses, we have derived the relation: log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/M</w:t>
      </w:r>
      <w:r w:rsidRPr="00FF69DC">
        <w:rPr>
          <w:rFonts w:ascii="-webkit-standard" w:eastAsia="Times New Roman" w:hAnsi="-webkit-standard" w:cs="Times New Roman"/>
          <w:color w:val="000000"/>
          <w:shd w:val="clear" w:color="auto" w:fill="FFFFFF"/>
          <w:vertAlign w:val="subscript"/>
        </w:rPr>
        <w:t>⊙</w:t>
      </w:r>
      <w:r w:rsidRPr="00FF69DC">
        <w:rPr>
          <w:rFonts w:ascii="-webkit-standard" w:eastAsia="Times New Roman" w:hAnsi="-webkit-standard" w:cs="Times New Roman"/>
          <w:color w:val="000000"/>
          <w:sz w:val="27"/>
          <w:szCs w:val="27"/>
          <w:shd w:val="clear" w:color="auto" w:fill="FFFFFF"/>
        </w:rPr>
        <w:t xml:space="preserve">) = (7.01 ± 0.07) - (0.171 ± 0.017)[|ϕ| - 15°]. The total root mean square scatter associated with this relation is 0.43 </w:t>
      </w:r>
      <w:proofErr w:type="spellStart"/>
      <w:r w:rsidRPr="00FF69DC">
        <w:rPr>
          <w:rFonts w:ascii="-webkit-standard" w:eastAsia="Times New Roman" w:hAnsi="-webkit-standard" w:cs="Times New Roman"/>
          <w:color w:val="000000"/>
          <w:sz w:val="27"/>
          <w:szCs w:val="27"/>
          <w:shd w:val="clear" w:color="auto" w:fill="FFFFFF"/>
        </w:rPr>
        <w:t>dex</w:t>
      </w:r>
      <w:proofErr w:type="spellEnd"/>
      <w:r w:rsidRPr="00FF69DC">
        <w:rPr>
          <w:rFonts w:ascii="-webkit-standard" w:eastAsia="Times New Roman" w:hAnsi="-webkit-standard" w:cs="Times New Roman"/>
          <w:color w:val="000000"/>
          <w:sz w:val="27"/>
          <w:szCs w:val="27"/>
          <w:shd w:val="clear" w:color="auto" w:fill="FFFFFF"/>
        </w:rPr>
        <w:t xml:space="preserve"> in the log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 xml:space="preserve"> direction, with an intrinsic scatter of 0.30 ± 0.08 </w:t>
      </w:r>
      <w:proofErr w:type="spellStart"/>
      <w:r w:rsidRPr="00FF69DC">
        <w:rPr>
          <w:rFonts w:ascii="-webkit-standard" w:eastAsia="Times New Roman" w:hAnsi="-webkit-standard" w:cs="Times New Roman"/>
          <w:color w:val="000000"/>
          <w:sz w:val="27"/>
          <w:szCs w:val="27"/>
          <w:shd w:val="clear" w:color="auto" w:fill="FFFFFF"/>
        </w:rPr>
        <w:t>dex</w:t>
      </w:r>
      <w:proofErr w:type="spellEnd"/>
      <w:r w:rsidRPr="00FF69DC">
        <w:rPr>
          <w:rFonts w:ascii="-webkit-standard" w:eastAsia="Times New Roman" w:hAnsi="-webkit-standard" w:cs="Times New Roman"/>
          <w:color w:val="000000"/>
          <w:sz w:val="27"/>
          <w:szCs w:val="27"/>
          <w:shd w:val="clear" w:color="auto" w:fill="FFFFFF"/>
        </w:rPr>
        <w:t>. The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-ϕ relation is therefore at least as accurate at predicting SMBH masses in spiral galaxies as the other known relations. By definition, the existence of an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 xml:space="preserve">-ϕ relation demands that the SMBH mass must correlate with the galaxy discs in some manner. Moreover, with the majority of our sample (37 of 44) classified in the literature as having a </w:t>
      </w:r>
      <w:proofErr w:type="spellStart"/>
      <w:r w:rsidRPr="00FF69DC">
        <w:rPr>
          <w:rFonts w:ascii="-webkit-standard" w:eastAsia="Times New Roman" w:hAnsi="-webkit-standard" w:cs="Times New Roman"/>
          <w:color w:val="000000"/>
          <w:sz w:val="27"/>
          <w:szCs w:val="27"/>
          <w:shd w:val="clear" w:color="auto" w:fill="FFFFFF"/>
        </w:rPr>
        <w:t>pseudobulge</w:t>
      </w:r>
      <w:proofErr w:type="spellEnd"/>
      <w:r w:rsidRPr="00FF69DC">
        <w:rPr>
          <w:rFonts w:ascii="-webkit-standard" w:eastAsia="Times New Roman" w:hAnsi="-webkit-standard" w:cs="Times New Roman"/>
          <w:color w:val="000000"/>
          <w:sz w:val="27"/>
          <w:szCs w:val="27"/>
          <w:shd w:val="clear" w:color="auto" w:fill="FFFFFF"/>
        </w:rPr>
        <w:t xml:space="preserve"> morphology, we additionally reveal that the SMBH mass correlates with the large-scale spiral pattern and thus the discs of galaxies hosting </w:t>
      </w:r>
      <w:proofErr w:type="spellStart"/>
      <w:r w:rsidRPr="00FF69DC">
        <w:rPr>
          <w:rFonts w:ascii="-webkit-standard" w:eastAsia="Times New Roman" w:hAnsi="-webkit-standard" w:cs="Times New Roman"/>
          <w:color w:val="000000"/>
          <w:sz w:val="27"/>
          <w:szCs w:val="27"/>
          <w:shd w:val="clear" w:color="auto" w:fill="FFFFFF"/>
        </w:rPr>
        <w:t>pseudobulges</w:t>
      </w:r>
      <w:proofErr w:type="spellEnd"/>
      <w:r w:rsidRPr="00FF69DC">
        <w:rPr>
          <w:rFonts w:ascii="-webkit-standard" w:eastAsia="Times New Roman" w:hAnsi="-webkit-standard" w:cs="Times New Roman"/>
          <w:color w:val="000000"/>
          <w:sz w:val="27"/>
          <w:szCs w:val="27"/>
          <w:shd w:val="clear" w:color="auto" w:fill="FFFFFF"/>
        </w:rPr>
        <w:t>. Furthermore, given that the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-ϕ relation is capable of estimating black hole masses in bulge-less spiral galaxies, it therefore has great promise for predicting which galaxies may harbour intermediate-mass black holes (IMBHs,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 &lt; 10</w:t>
      </w:r>
      <w:r w:rsidRPr="00FF69DC">
        <w:rPr>
          <w:rFonts w:ascii="-webkit-standard" w:eastAsia="Times New Roman" w:hAnsi="-webkit-standard" w:cs="Times New Roman"/>
          <w:color w:val="000000"/>
          <w:shd w:val="clear" w:color="auto" w:fill="FFFFFF"/>
          <w:vertAlign w:val="superscript"/>
        </w:rPr>
        <w:t>5</w:t>
      </w:r>
      <w:r w:rsidRPr="00FF69DC">
        <w:rPr>
          <w:rFonts w:ascii="-webkit-standard" w:eastAsia="Times New Roman" w:hAnsi="-webkit-standard" w:cs="Times New Roman"/>
          <w:color w:val="000000"/>
          <w:sz w:val="27"/>
          <w:szCs w:val="27"/>
          <w:shd w:val="clear" w:color="auto" w:fill="FFFFFF"/>
        </w:rPr>
        <w:t> M</w:t>
      </w:r>
      <w:r w:rsidRPr="00FF69DC">
        <w:rPr>
          <w:rFonts w:ascii="-webkit-standard" w:eastAsia="Times New Roman" w:hAnsi="-webkit-standard" w:cs="Times New Roman"/>
          <w:color w:val="000000"/>
          <w:shd w:val="clear" w:color="auto" w:fill="FFFFFF"/>
          <w:vertAlign w:val="subscript"/>
        </w:rPr>
        <w:t>⊙</w:t>
      </w:r>
      <w:r w:rsidRPr="00FF69DC">
        <w:rPr>
          <w:rFonts w:ascii="-webkit-standard" w:eastAsia="Times New Roman" w:hAnsi="-webkit-standard" w:cs="Times New Roman"/>
          <w:color w:val="000000"/>
          <w:sz w:val="27"/>
          <w:szCs w:val="27"/>
          <w:shd w:val="clear" w:color="auto" w:fill="FFFFFF"/>
        </w:rPr>
        <w:t>). Extrapolating from the current relation, we predict that galaxies with |ϕ| ≥ 26.7° should possess IMBHs.</w:t>
      </w:r>
    </w:p>
    <w:p w14:paraId="04AA5E8D" w14:textId="77777777" w:rsidR="00FF69DC" w:rsidRDefault="00FF69DC"/>
    <w:p w14:paraId="2930C692" w14:textId="77777777" w:rsidR="000016C6" w:rsidRPr="000016C6" w:rsidRDefault="000016C6" w:rsidP="000016C6">
      <w:pPr>
        <w:rPr>
          <w:rFonts w:ascii="Times New Roman" w:eastAsia="Times New Roman" w:hAnsi="Times New Roman" w:cs="Times New Roman"/>
          <w:lang w:eastAsia="en-US"/>
        </w:rPr>
      </w:pPr>
      <w:r w:rsidRPr="000016C6">
        <w:rPr>
          <w:rFonts w:ascii="Lucida Grande" w:eastAsia="Times New Roman" w:hAnsi="Lucida Grande" w:cs="Lucida Grande"/>
          <w:color w:val="000000"/>
          <w:sz w:val="23"/>
          <w:szCs w:val="23"/>
          <w:shd w:val="clear" w:color="auto" w:fill="FFFFFF"/>
          <w:lang w:eastAsia="en-US"/>
        </w:rPr>
        <w:t>The (supermassive black hole mass, </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BH</w:t>
      </w:r>
      <w:r w:rsidRPr="000016C6">
        <w:rPr>
          <w:rFonts w:ascii="Lucida Grande" w:eastAsia="Times New Roman" w:hAnsi="Lucida Grande" w:cs="Lucida Grande"/>
          <w:color w:val="000000"/>
          <w:sz w:val="23"/>
          <w:szCs w:val="23"/>
          <w:shd w:val="clear" w:color="auto" w:fill="FFFFFF"/>
          <w:lang w:eastAsia="en-US"/>
        </w:rPr>
        <w:t>)-(bulge stellar mass, </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w:t>
      </w:r>
      <w:proofErr w:type="spellStart"/>
      <w:r w:rsidRPr="000016C6">
        <w:rPr>
          <w:rFonts w:ascii="STIXGeneral-Regular" w:eastAsia="Times New Roman" w:hAnsi="STIXGeneral-Regular" w:cs="Lucida Grande"/>
          <w:color w:val="000000"/>
          <w:sz w:val="19"/>
          <w:szCs w:val="19"/>
          <w:bdr w:val="none" w:sz="0" w:space="0" w:color="auto" w:frame="1"/>
          <w:lang w:eastAsia="en-US"/>
        </w:rPr>
        <w:t>sph</w:t>
      </w:r>
      <w:proofErr w:type="spellEnd"/>
      <w:r w:rsidRPr="000016C6">
        <w:rPr>
          <w:rFonts w:ascii="Lucida Grande" w:eastAsia="Times New Roman" w:hAnsi="Lucida Grande" w:cs="Lucida Grande"/>
          <w:color w:val="000000"/>
          <w:sz w:val="23"/>
          <w:szCs w:val="23"/>
          <w:shd w:val="clear" w:color="auto" w:fill="FFFFFF"/>
          <w:lang w:eastAsia="en-US"/>
        </w:rPr>
        <w:t xml:space="preserve">) relation is, obviously, derived using two quantities. We </w:t>
      </w:r>
      <w:proofErr w:type="spellStart"/>
      <w:r w:rsidRPr="000016C6">
        <w:rPr>
          <w:rFonts w:ascii="Lucida Grande" w:eastAsia="Times New Roman" w:hAnsi="Lucida Grande" w:cs="Lucida Grande"/>
          <w:color w:val="000000"/>
          <w:sz w:val="23"/>
          <w:szCs w:val="23"/>
          <w:shd w:val="clear" w:color="auto" w:fill="FFFFFF"/>
          <w:lang w:eastAsia="en-US"/>
        </w:rPr>
        <w:t>endeavor</w:t>
      </w:r>
      <w:proofErr w:type="spellEnd"/>
      <w:r w:rsidRPr="000016C6">
        <w:rPr>
          <w:rFonts w:ascii="Lucida Grande" w:eastAsia="Times New Roman" w:hAnsi="Lucida Grande" w:cs="Lucida Grande"/>
          <w:color w:val="000000"/>
          <w:sz w:val="23"/>
          <w:szCs w:val="23"/>
          <w:shd w:val="clear" w:color="auto" w:fill="FFFFFF"/>
          <w:lang w:eastAsia="en-US"/>
        </w:rPr>
        <w:t xml:space="preserve"> to provide accurate values for the latter via detailed multicomponent galaxy decompositions for the current full sample of 43 spiral galaxies having directly measured </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BH</w:t>
      </w:r>
      <w:r w:rsidRPr="000016C6">
        <w:rPr>
          <w:rFonts w:ascii="Lucida Grande" w:eastAsia="Times New Roman" w:hAnsi="Lucida Grande" w:cs="Lucida Grande"/>
          <w:color w:val="000000"/>
          <w:sz w:val="23"/>
          <w:szCs w:val="23"/>
          <w:shd w:val="clear" w:color="auto" w:fill="FFFFFF"/>
          <w:lang w:eastAsia="en-US"/>
        </w:rPr>
        <w:t xml:space="preserve"> values; 35 of these galaxies have been alleged to contain </w:t>
      </w:r>
      <w:proofErr w:type="spellStart"/>
      <w:r w:rsidRPr="000016C6">
        <w:rPr>
          <w:rFonts w:ascii="Lucida Grande" w:eastAsia="Times New Roman" w:hAnsi="Lucida Grande" w:cs="Lucida Grande"/>
          <w:color w:val="000000"/>
          <w:sz w:val="23"/>
          <w:szCs w:val="23"/>
          <w:shd w:val="clear" w:color="auto" w:fill="FFFFFF"/>
          <w:lang w:eastAsia="en-US"/>
        </w:rPr>
        <w:t>pseudobulges</w:t>
      </w:r>
      <w:proofErr w:type="spellEnd"/>
      <w:r w:rsidRPr="000016C6">
        <w:rPr>
          <w:rFonts w:ascii="Lucida Grande" w:eastAsia="Times New Roman" w:hAnsi="Lucida Grande" w:cs="Lucida Grande"/>
          <w:color w:val="000000"/>
          <w:sz w:val="23"/>
          <w:szCs w:val="23"/>
          <w:shd w:val="clear" w:color="auto" w:fill="FFFFFF"/>
          <w:lang w:eastAsia="en-US"/>
        </w:rPr>
        <w:t xml:space="preserve">, 21 have water maser measurements, and three appear </w:t>
      </w:r>
      <w:proofErr w:type="spellStart"/>
      <w:r w:rsidRPr="000016C6">
        <w:rPr>
          <w:rFonts w:ascii="Lucida Grande" w:eastAsia="Times New Roman" w:hAnsi="Lucida Grande" w:cs="Lucida Grande"/>
          <w:color w:val="000000"/>
          <w:sz w:val="23"/>
          <w:szCs w:val="23"/>
          <w:shd w:val="clear" w:color="auto" w:fill="FFFFFF"/>
          <w:lang w:eastAsia="en-US"/>
        </w:rPr>
        <w:t>bulgeless</w:t>
      </w:r>
      <w:proofErr w:type="spellEnd"/>
      <w:r w:rsidRPr="000016C6">
        <w:rPr>
          <w:rFonts w:ascii="Lucida Grande" w:eastAsia="Times New Roman" w:hAnsi="Lucida Grande" w:cs="Lucida Grande"/>
          <w:color w:val="000000"/>
          <w:sz w:val="23"/>
          <w:szCs w:val="23"/>
          <w:shd w:val="clear" w:color="auto" w:fill="FFFFFF"/>
          <w:lang w:eastAsia="en-US"/>
        </w:rPr>
        <w:t xml:space="preserve">. This more than doubles the previous sample size of spiral galaxies with a finessed image analysis. We have </w:t>
      </w:r>
      <w:proofErr w:type="spellStart"/>
      <w:r w:rsidRPr="000016C6">
        <w:rPr>
          <w:rFonts w:ascii="Lucida Grande" w:eastAsia="Times New Roman" w:hAnsi="Lucida Grande" w:cs="Lucida Grande"/>
          <w:color w:val="000000"/>
          <w:sz w:val="23"/>
          <w:szCs w:val="23"/>
          <w:shd w:val="clear" w:color="auto" w:fill="FFFFFF"/>
          <w:lang w:eastAsia="en-US"/>
        </w:rPr>
        <w:t>analyzed</w:t>
      </w:r>
      <w:proofErr w:type="spellEnd"/>
      <w:r w:rsidRPr="000016C6">
        <w:rPr>
          <w:rFonts w:ascii="Lucida Grande" w:eastAsia="Times New Roman" w:hAnsi="Lucida Grande" w:cs="Lucida Grande"/>
          <w:color w:val="000000"/>
          <w:sz w:val="23"/>
          <w:szCs w:val="23"/>
          <w:shd w:val="clear" w:color="auto" w:fill="FFFFFF"/>
          <w:lang w:eastAsia="en-US"/>
        </w:rPr>
        <w:t xml:space="preserve"> near-infrared images, accounting for not only the bulge, disk (exponential, truncated, or inclined), and bar but also for spiral arms and rings and additional central components (active galactic nuclei (AGNs), etc.). A symmetric Bayesian analysis finds </w:t>
      </w:r>
      <w:r w:rsidRPr="000016C6">
        <w:rPr>
          <w:rFonts w:ascii="STIXGeneral-Regular" w:eastAsia="Times New Roman" w:hAnsi="STIXGeneral-Regular" w:cs="Lucida Grande"/>
          <w:color w:val="000000"/>
          <w:sz w:val="27"/>
          <w:szCs w:val="27"/>
          <w:bdr w:val="none" w:sz="0" w:space="0" w:color="auto" w:frame="1"/>
          <w:lang w:eastAsia="en-US"/>
        </w:rPr>
        <w:t>log(</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BH</w:t>
      </w:r>
      <w:r w:rsidRPr="000016C6">
        <w:rPr>
          <w:rFonts w:ascii="STIXGeneral-Regular" w:eastAsia="Times New Roman" w:hAnsi="STIXGeneral-Regular" w:cs="Lucida Grande"/>
          <w:color w:val="000000"/>
          <w:sz w:val="27"/>
          <w:szCs w:val="27"/>
          <w:bdr w:val="none" w:sz="0" w:space="0" w:color="auto" w:frame="1"/>
          <w:lang w:eastAsia="en-US"/>
        </w:rPr>
        <w:t>/</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w:t>
      </w:r>
      <w:r w:rsidRPr="000016C6">
        <w:rPr>
          <w:rFonts w:ascii="STIXGeneral-Regular" w:eastAsia="Times New Roman" w:hAnsi="STIXGeneral-Regular" w:cs="Lucida Grande"/>
          <w:color w:val="000000"/>
          <w:sz w:val="27"/>
          <w:szCs w:val="27"/>
          <w:bdr w:val="none" w:sz="0" w:space="0" w:color="auto" w:frame="1"/>
          <w:lang w:eastAsia="en-US"/>
        </w:rPr>
        <w:t>)=</w:t>
      </w:r>
      <w:r w:rsidRPr="000016C6">
        <w:rPr>
          <w:rFonts w:ascii="STIXSizeOneSym" w:eastAsia="Times New Roman" w:hAnsi="STIXSizeOneSym" w:cs="Lucida Grande"/>
          <w:color w:val="000000"/>
          <w:sz w:val="27"/>
          <w:szCs w:val="27"/>
          <w:bdr w:val="none" w:sz="0" w:space="0" w:color="auto" w:frame="1"/>
          <w:lang w:eastAsia="en-US"/>
        </w:rPr>
        <w:t>(</w:t>
      </w:r>
      <w:r w:rsidRPr="000016C6">
        <w:rPr>
          <w:rFonts w:ascii="STIXGeneral-Regular" w:eastAsia="Times New Roman" w:hAnsi="STIXGeneral-Regular" w:cs="Lucida Grande"/>
          <w:color w:val="000000"/>
          <w:sz w:val="27"/>
          <w:szCs w:val="27"/>
          <w:bdr w:val="none" w:sz="0" w:space="0" w:color="auto" w:frame="1"/>
          <w:lang w:eastAsia="en-US"/>
        </w:rPr>
        <w:t>2.44</w:t>
      </w:r>
      <w:r w:rsidRPr="000016C6">
        <w:rPr>
          <w:rFonts w:ascii="STIXGeneral-Regular" w:eastAsia="Times New Roman" w:hAnsi="STIXGeneral-Regular" w:cs="Lucida Grande"/>
          <w:color w:val="000000"/>
          <w:sz w:val="19"/>
          <w:szCs w:val="19"/>
          <w:bdr w:val="none" w:sz="0" w:space="0" w:color="auto" w:frame="1"/>
          <w:lang w:eastAsia="en-US"/>
        </w:rPr>
        <w:t>+0.35−0.31</w:t>
      </w:r>
      <w:r w:rsidRPr="000016C6">
        <w:rPr>
          <w:rFonts w:ascii="STIXSizeOneSym" w:eastAsia="Times New Roman" w:hAnsi="STIXSizeOneSym" w:cs="Lucida Grande"/>
          <w:color w:val="000000"/>
          <w:sz w:val="27"/>
          <w:szCs w:val="27"/>
          <w:bdr w:val="none" w:sz="0" w:space="0" w:color="auto" w:frame="1"/>
          <w:lang w:eastAsia="en-US"/>
        </w:rPr>
        <w:t>)</w:t>
      </w:r>
      <w:r w:rsidRPr="000016C6">
        <w:rPr>
          <w:rFonts w:ascii="STIXGeneral-Regular" w:eastAsia="Times New Roman" w:hAnsi="STIXGeneral-Regular" w:cs="Lucida Grande"/>
          <w:color w:val="000000"/>
          <w:sz w:val="27"/>
          <w:szCs w:val="27"/>
          <w:bdr w:val="none" w:sz="0" w:space="0" w:color="auto" w:frame="1"/>
          <w:lang w:eastAsia="en-US"/>
        </w:rPr>
        <w:t>log</w:t>
      </w:r>
      <w:r w:rsidRPr="000016C6">
        <w:rPr>
          <w:rFonts w:ascii="STIXSizeOneSym" w:eastAsia="Times New Roman" w:hAnsi="STIXSizeOneSym" w:cs="Lucida Grande"/>
          <w:color w:val="000000"/>
          <w:sz w:val="27"/>
          <w:szCs w:val="27"/>
          <w:bdr w:val="none" w:sz="0" w:space="0" w:color="auto" w:frame="1"/>
          <w:lang w:eastAsia="en-US"/>
        </w:rPr>
        <w:t>{</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∗,sph</w:t>
      </w:r>
      <w:r w:rsidRPr="000016C6">
        <w:rPr>
          <w:rFonts w:ascii="STIXGeneral-Regular" w:eastAsia="Times New Roman" w:hAnsi="STIXGeneral-Regular" w:cs="Lucida Grande"/>
          <w:color w:val="000000"/>
          <w:sz w:val="27"/>
          <w:szCs w:val="27"/>
          <w:bdr w:val="none" w:sz="0" w:space="0" w:color="auto" w:frame="1"/>
          <w:lang w:eastAsia="en-US"/>
        </w:rPr>
        <w:t>/[</w:t>
      </w:r>
      <w:r w:rsidRPr="000016C6">
        <w:rPr>
          <w:rFonts w:ascii="STIXGeneral-Italic" w:eastAsia="Times New Roman" w:hAnsi="STIXGeneral-Italic" w:cs="Lucida Grande"/>
          <w:color w:val="000000"/>
          <w:sz w:val="27"/>
          <w:szCs w:val="27"/>
          <w:bdr w:val="none" w:sz="0" w:space="0" w:color="auto" w:frame="1"/>
          <w:lang w:eastAsia="en-US"/>
        </w:rPr>
        <w:t>υ</w:t>
      </w:r>
      <w:r w:rsidRPr="000016C6">
        <w:rPr>
          <w:rFonts w:ascii="STIXGeneral-Regular" w:eastAsia="Times New Roman" w:hAnsi="STIXGeneral-Regular" w:cs="Lucida Grande"/>
          <w:color w:val="000000"/>
          <w:sz w:val="27"/>
          <w:szCs w:val="27"/>
          <w:bdr w:val="none" w:sz="0" w:space="0" w:color="auto" w:frame="1"/>
          <w:lang w:eastAsia="en-US"/>
        </w:rPr>
        <w:t>(1.15×10</w:t>
      </w:r>
      <w:r w:rsidRPr="000016C6">
        <w:rPr>
          <w:rFonts w:ascii="STIXGeneral-Regular" w:eastAsia="Times New Roman" w:hAnsi="STIXGeneral-Regular" w:cs="Lucida Grande"/>
          <w:color w:val="000000"/>
          <w:sz w:val="19"/>
          <w:szCs w:val="19"/>
          <w:bdr w:val="none" w:sz="0" w:space="0" w:color="auto" w:frame="1"/>
          <w:lang w:eastAsia="en-US"/>
        </w:rPr>
        <w:t>10</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w:t>
      </w:r>
      <w:r w:rsidRPr="000016C6">
        <w:rPr>
          <w:rFonts w:ascii="STIXGeneral-Regular" w:eastAsia="Times New Roman" w:hAnsi="STIXGeneral-Regular" w:cs="Lucida Grande"/>
          <w:color w:val="000000"/>
          <w:sz w:val="27"/>
          <w:szCs w:val="27"/>
          <w:bdr w:val="none" w:sz="0" w:space="0" w:color="auto" w:frame="1"/>
          <w:lang w:eastAsia="en-US"/>
        </w:rPr>
        <w:t>)]</w:t>
      </w:r>
      <w:r w:rsidRPr="000016C6">
        <w:rPr>
          <w:rFonts w:ascii="STIXSizeOneSym" w:eastAsia="Times New Roman" w:hAnsi="STIXSizeOneSym" w:cs="Lucida Grande"/>
          <w:color w:val="000000"/>
          <w:sz w:val="27"/>
          <w:szCs w:val="27"/>
          <w:bdr w:val="none" w:sz="0" w:space="0" w:color="auto" w:frame="1"/>
          <w:lang w:eastAsia="en-US"/>
        </w:rPr>
        <w:t>}</w:t>
      </w:r>
      <w:r w:rsidRPr="000016C6">
        <w:rPr>
          <w:rFonts w:ascii="STIXGeneral-Regular" w:eastAsia="Times New Roman" w:hAnsi="STIXGeneral-Regular" w:cs="Lucida Grande"/>
          <w:color w:val="000000"/>
          <w:sz w:val="27"/>
          <w:szCs w:val="27"/>
          <w:bdr w:val="none" w:sz="0" w:space="0" w:color="auto" w:frame="1"/>
          <w:lang w:eastAsia="en-US"/>
        </w:rPr>
        <w:t>+(7.24±0.12)</w:t>
      </w:r>
      <w:r w:rsidRPr="000016C6">
        <w:rPr>
          <w:rFonts w:ascii="Lucida Grande" w:eastAsia="Times New Roman" w:hAnsi="Lucida Grande" w:cs="Lucida Grande"/>
          <w:color w:val="000000"/>
          <w:sz w:val="23"/>
          <w:szCs w:val="23"/>
          <w:shd w:val="clear" w:color="auto" w:fill="FFFFFF"/>
          <w:lang w:eastAsia="en-US"/>
        </w:rPr>
        <w:t>, with </w:t>
      </w:r>
      <w:r w:rsidRPr="000016C6">
        <w:rPr>
          <w:rFonts w:ascii="STIXGeneral-Italic" w:eastAsia="Times New Roman" w:hAnsi="STIXGeneral-Italic" w:cs="Lucida Grande"/>
          <w:color w:val="000000"/>
          <w:sz w:val="27"/>
          <w:szCs w:val="27"/>
          <w:bdr w:val="none" w:sz="0" w:space="0" w:color="auto" w:frame="1"/>
          <w:lang w:eastAsia="en-US"/>
        </w:rPr>
        <w:t>υ</w:t>
      </w:r>
      <w:r w:rsidRPr="000016C6">
        <w:rPr>
          <w:rFonts w:ascii="Lucida Grande" w:eastAsia="Times New Roman" w:hAnsi="Lucida Grande" w:cs="Lucida Grande"/>
          <w:color w:val="000000"/>
          <w:sz w:val="23"/>
          <w:szCs w:val="23"/>
          <w:shd w:val="clear" w:color="auto" w:fill="FFFFFF"/>
          <w:lang w:eastAsia="en-US"/>
        </w:rPr>
        <w:t> a stellar mass-to-light ratio term. The level of scatter equals that about the </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BH</w:t>
      </w:r>
      <w:r w:rsidRPr="000016C6">
        <w:rPr>
          <w:rFonts w:ascii="Lucida Grande" w:eastAsia="Times New Roman" w:hAnsi="Lucida Grande" w:cs="Lucida Grande"/>
          <w:color w:val="000000"/>
          <w:sz w:val="23"/>
          <w:szCs w:val="23"/>
          <w:shd w:val="clear" w:color="auto" w:fill="FFFFFF"/>
          <w:lang w:eastAsia="en-US"/>
        </w:rPr>
        <w:t>-</w:t>
      </w:r>
      <w:r w:rsidRPr="000016C6">
        <w:rPr>
          <w:rFonts w:ascii="STIXGeneral-Italic" w:eastAsia="Times New Roman" w:hAnsi="STIXGeneral-Italic" w:cs="Lucida Grande"/>
          <w:color w:val="000000"/>
          <w:sz w:val="27"/>
          <w:szCs w:val="27"/>
          <w:bdr w:val="none" w:sz="0" w:space="0" w:color="auto" w:frame="1"/>
          <w:lang w:eastAsia="en-US"/>
        </w:rPr>
        <w:t>σ</w:t>
      </w:r>
      <w:r w:rsidRPr="000016C6">
        <w:rPr>
          <w:rFonts w:ascii="STIXGeneral-Regular" w:eastAsia="Times New Roman" w:hAnsi="STIXGeneral-Regular" w:cs="Lucida Grande"/>
          <w:color w:val="000000"/>
          <w:sz w:val="19"/>
          <w:szCs w:val="19"/>
          <w:bdr w:val="none" w:sz="0" w:space="0" w:color="auto" w:frame="1"/>
          <w:lang w:eastAsia="en-US"/>
        </w:rPr>
        <w:t>∗</w:t>
      </w:r>
      <w:r w:rsidRPr="000016C6">
        <w:rPr>
          <w:rFonts w:ascii="Lucida Grande" w:eastAsia="Times New Roman" w:hAnsi="Lucida Grande" w:cs="Lucida Grande"/>
          <w:color w:val="000000"/>
          <w:sz w:val="23"/>
          <w:szCs w:val="23"/>
          <w:shd w:val="clear" w:color="auto" w:fill="FFFFFF"/>
          <w:lang w:eastAsia="en-US"/>
        </w:rPr>
        <w:t> relation. The nonlinear slope rules out the idea that many mergers, coupled with the central limit theorem, produced this scaling relation, and it corroborates previous observational studies and simulations, which have reported a near-quadratic slope at the low-mass end of the </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BH</w:t>
      </w:r>
      <w:r w:rsidRPr="000016C6">
        <w:rPr>
          <w:rFonts w:ascii="Lucida Grande" w:eastAsia="Times New Roman" w:hAnsi="Lucida Grande" w:cs="Lucida Grande"/>
          <w:color w:val="000000"/>
          <w:sz w:val="23"/>
          <w:szCs w:val="23"/>
          <w:shd w:val="clear" w:color="auto" w:fill="FFFFFF"/>
          <w:lang w:eastAsia="en-US"/>
        </w:rPr>
        <w:t>-</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w:t>
      </w:r>
      <w:proofErr w:type="spellStart"/>
      <w:r w:rsidRPr="000016C6">
        <w:rPr>
          <w:rFonts w:ascii="STIXGeneral-Regular" w:eastAsia="Times New Roman" w:hAnsi="STIXGeneral-Regular" w:cs="Lucida Grande"/>
          <w:color w:val="000000"/>
          <w:sz w:val="19"/>
          <w:szCs w:val="19"/>
          <w:bdr w:val="none" w:sz="0" w:space="0" w:color="auto" w:frame="1"/>
          <w:lang w:eastAsia="en-US"/>
        </w:rPr>
        <w:t>sph</w:t>
      </w:r>
      <w:proofErr w:type="spellEnd"/>
      <w:r w:rsidRPr="000016C6">
        <w:rPr>
          <w:rFonts w:ascii="Lucida Grande" w:eastAsia="Times New Roman" w:hAnsi="Lucida Grande" w:cs="Lucida Grande"/>
          <w:color w:val="000000"/>
          <w:sz w:val="23"/>
          <w:szCs w:val="23"/>
          <w:shd w:val="clear" w:color="auto" w:fill="FFFFFF"/>
          <w:lang w:eastAsia="en-US"/>
        </w:rPr>
        <w:t> diagram. Furthermore, bulges with AGNs follow this relation; they are not offset by an order of magnitude, and models that have invoked AGN feedback to establish a linear </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BH</w:t>
      </w:r>
      <w:r w:rsidRPr="000016C6">
        <w:rPr>
          <w:rFonts w:ascii="Lucida Grande" w:eastAsia="Times New Roman" w:hAnsi="Lucida Grande" w:cs="Lucida Grande"/>
          <w:color w:val="000000"/>
          <w:sz w:val="23"/>
          <w:szCs w:val="23"/>
          <w:shd w:val="clear" w:color="auto" w:fill="FFFFFF"/>
          <w:lang w:eastAsia="en-US"/>
        </w:rPr>
        <w:t>-</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w:t>
      </w:r>
      <w:proofErr w:type="spellStart"/>
      <w:r w:rsidRPr="000016C6">
        <w:rPr>
          <w:rFonts w:ascii="STIXGeneral-Regular" w:eastAsia="Times New Roman" w:hAnsi="STIXGeneral-Regular" w:cs="Lucida Grande"/>
          <w:color w:val="000000"/>
          <w:sz w:val="19"/>
          <w:szCs w:val="19"/>
          <w:bdr w:val="none" w:sz="0" w:space="0" w:color="auto" w:frame="1"/>
          <w:lang w:eastAsia="en-US"/>
        </w:rPr>
        <w:t>sph</w:t>
      </w:r>
      <w:proofErr w:type="spellEnd"/>
      <w:r w:rsidRPr="000016C6">
        <w:rPr>
          <w:rFonts w:ascii="Lucida Grande" w:eastAsia="Times New Roman" w:hAnsi="Lucida Grande" w:cs="Lucida Grande"/>
          <w:color w:val="000000"/>
          <w:sz w:val="23"/>
          <w:szCs w:val="23"/>
          <w:shd w:val="clear" w:color="auto" w:fill="FFFFFF"/>
          <w:lang w:eastAsia="en-US"/>
        </w:rPr>
        <w:t> relation need revisiting. We additionally present an updated </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BH</w:t>
      </w:r>
      <w:r w:rsidRPr="000016C6">
        <w:rPr>
          <w:rFonts w:ascii="Lucida Grande" w:eastAsia="Times New Roman" w:hAnsi="Lucida Grande" w:cs="Lucida Grande"/>
          <w:color w:val="000000"/>
          <w:sz w:val="23"/>
          <w:szCs w:val="23"/>
          <w:shd w:val="clear" w:color="auto" w:fill="FFFFFF"/>
          <w:lang w:eastAsia="en-US"/>
        </w:rPr>
        <w:t>-(</w:t>
      </w:r>
      <w:proofErr w:type="spellStart"/>
      <w:r w:rsidRPr="000016C6">
        <w:rPr>
          <w:rFonts w:ascii="Lucida Grande" w:eastAsia="Times New Roman" w:hAnsi="Lucida Grande" w:cs="Lucida Grande"/>
          <w:color w:val="000000"/>
          <w:sz w:val="23"/>
          <w:szCs w:val="23"/>
          <w:shd w:val="clear" w:color="auto" w:fill="FFFFFF"/>
          <w:lang w:eastAsia="en-US"/>
        </w:rPr>
        <w:t>Sérsic</w:t>
      </w:r>
      <w:proofErr w:type="spellEnd"/>
      <w:r w:rsidRPr="000016C6">
        <w:rPr>
          <w:rFonts w:ascii="Lucida Grande" w:eastAsia="Times New Roman" w:hAnsi="Lucida Grande" w:cs="Lucida Grande"/>
          <w:color w:val="000000"/>
          <w:sz w:val="23"/>
          <w:szCs w:val="23"/>
          <w:shd w:val="clear" w:color="auto" w:fill="FFFFFF"/>
          <w:lang w:eastAsia="en-US"/>
        </w:rPr>
        <w:t xml:space="preserve"> index, </w:t>
      </w:r>
      <w:proofErr w:type="spellStart"/>
      <w:r w:rsidRPr="000016C6">
        <w:rPr>
          <w:rFonts w:ascii="STIXGeneral-Italic" w:eastAsia="Times New Roman" w:hAnsi="STIXGeneral-Italic" w:cs="Lucida Grande"/>
          <w:color w:val="000000"/>
          <w:sz w:val="27"/>
          <w:szCs w:val="27"/>
          <w:bdr w:val="none" w:sz="0" w:space="0" w:color="auto" w:frame="1"/>
          <w:lang w:eastAsia="en-US"/>
        </w:rPr>
        <w:t>n</w:t>
      </w:r>
      <w:r w:rsidRPr="000016C6">
        <w:rPr>
          <w:rFonts w:ascii="STIXGeneral-Regular" w:eastAsia="Times New Roman" w:hAnsi="STIXGeneral-Regular" w:cs="Lucida Grande"/>
          <w:color w:val="000000"/>
          <w:sz w:val="19"/>
          <w:szCs w:val="19"/>
          <w:bdr w:val="none" w:sz="0" w:space="0" w:color="auto" w:frame="1"/>
          <w:lang w:eastAsia="en-US"/>
        </w:rPr>
        <w:t>sph</w:t>
      </w:r>
      <w:proofErr w:type="spellEnd"/>
      <w:r w:rsidRPr="000016C6">
        <w:rPr>
          <w:rFonts w:ascii="Lucida Grande" w:eastAsia="Times New Roman" w:hAnsi="Lucida Grande" w:cs="Lucida Grande"/>
          <w:color w:val="000000"/>
          <w:sz w:val="23"/>
          <w:szCs w:val="23"/>
          <w:shd w:val="clear" w:color="auto" w:fill="FFFFFF"/>
          <w:lang w:eastAsia="en-US"/>
        </w:rPr>
        <w:t>) relation for spiral galaxy bulges with a comparable level of scatter and a new </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w:t>
      </w:r>
      <w:proofErr w:type="spellStart"/>
      <w:r w:rsidRPr="000016C6">
        <w:rPr>
          <w:rFonts w:ascii="STIXGeneral-Regular" w:eastAsia="Times New Roman" w:hAnsi="STIXGeneral-Regular" w:cs="Lucida Grande"/>
          <w:color w:val="000000"/>
          <w:sz w:val="19"/>
          <w:szCs w:val="19"/>
          <w:bdr w:val="none" w:sz="0" w:space="0" w:color="auto" w:frame="1"/>
          <w:lang w:eastAsia="en-US"/>
        </w:rPr>
        <w:t>sph</w:t>
      </w:r>
      <w:proofErr w:type="spellEnd"/>
      <w:r w:rsidRPr="000016C6">
        <w:rPr>
          <w:rFonts w:ascii="Lucida Grande" w:eastAsia="Times New Roman" w:hAnsi="Lucida Grande" w:cs="Lucida Grande"/>
          <w:color w:val="000000"/>
          <w:sz w:val="23"/>
          <w:szCs w:val="23"/>
          <w:shd w:val="clear" w:color="auto" w:fill="FFFFFF"/>
          <w:lang w:eastAsia="en-US"/>
        </w:rPr>
        <w:t>-(spiral-arm pitch angle, </w:t>
      </w:r>
      <w:r w:rsidRPr="000016C6">
        <w:rPr>
          <w:rFonts w:ascii="STIXGeneral-Italic" w:eastAsia="Times New Roman" w:hAnsi="STIXGeneral-Italic" w:cs="Lucida Grande"/>
          <w:color w:val="000000"/>
          <w:sz w:val="27"/>
          <w:szCs w:val="27"/>
          <w:bdr w:val="none" w:sz="0" w:space="0" w:color="auto" w:frame="1"/>
          <w:lang w:eastAsia="en-US"/>
        </w:rPr>
        <w:t>ϕ</w:t>
      </w:r>
      <w:r w:rsidRPr="000016C6">
        <w:rPr>
          <w:rFonts w:ascii="Lucida Grande" w:eastAsia="Times New Roman" w:hAnsi="Lucida Grande" w:cs="Lucida Grande"/>
          <w:color w:val="000000"/>
          <w:sz w:val="23"/>
          <w:szCs w:val="23"/>
          <w:shd w:val="clear" w:color="auto" w:fill="FFFFFF"/>
          <w:lang w:eastAsia="en-US"/>
        </w:rPr>
        <w:t>) relation.</w:t>
      </w:r>
    </w:p>
    <w:p w14:paraId="2CBF094E" w14:textId="77777777" w:rsidR="00B45213" w:rsidRDefault="00B45213"/>
    <w:p w14:paraId="5CD055F0" w14:textId="77777777" w:rsidR="00360C1B" w:rsidRPr="00360C1B" w:rsidRDefault="00360C1B" w:rsidP="00360C1B">
      <w:pPr>
        <w:rPr>
          <w:rFonts w:ascii="Times New Roman" w:eastAsia="Times New Roman" w:hAnsi="Times New Roman" w:cs="Times New Roman"/>
          <w:lang w:eastAsia="en-US"/>
        </w:rPr>
      </w:pPr>
      <w:r w:rsidRPr="00360C1B">
        <w:rPr>
          <w:rFonts w:ascii="Lucida Grande" w:eastAsia="Times New Roman" w:hAnsi="Lucida Grande" w:cs="Lucida Grande"/>
          <w:color w:val="000000"/>
          <w:sz w:val="23"/>
          <w:szCs w:val="23"/>
          <w:shd w:val="clear" w:color="auto" w:fill="FFFFFF"/>
          <w:lang w:eastAsia="en-US"/>
        </w:rPr>
        <w:t>Black hole mass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 scaling relations are typically derived using the properties of a galaxy's bulge and samples dominated by (high-mass) early-type galaxies. Studying late-type galaxies should provide greater insight into the mutual growth of black holes and galaxies in more gas-rich environments. We have used 40 spiral galaxies to establish how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 scales with both the total stellar mass (</w:t>
      </w:r>
      <w:proofErr w:type="spellStart"/>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STIXGeneral-Italic" w:eastAsia="Times New Roman" w:hAnsi="STIXGeneral-Italic" w:cs="Lucida Grande"/>
          <w:color w:val="000000"/>
          <w:sz w:val="19"/>
          <w:szCs w:val="19"/>
          <w:bdr w:val="none" w:sz="0" w:space="0" w:color="auto" w:frame="1"/>
          <w:lang w:eastAsia="en-US"/>
        </w:rPr>
        <w:t>tot</w:t>
      </w:r>
      <w:proofErr w:type="spellEnd"/>
      <w:r w:rsidRPr="00360C1B">
        <w:rPr>
          <w:rFonts w:ascii="Lucida Grande" w:eastAsia="Times New Roman" w:hAnsi="Lucida Grande" w:cs="Lucida Grande"/>
          <w:color w:val="000000"/>
          <w:sz w:val="23"/>
          <w:szCs w:val="23"/>
          <w:shd w:val="clear" w:color="auto" w:fill="FFFFFF"/>
          <w:lang w:eastAsia="en-US"/>
        </w:rPr>
        <w:t>) and the disk's stellar mass, having measured the spheroid (bulge) stellar mass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proofErr w:type="spellStart"/>
      <w:r w:rsidRPr="00360C1B">
        <w:rPr>
          <w:rFonts w:ascii="STIXGeneral-Italic" w:eastAsia="Times New Roman" w:hAnsi="STIXGeneral-Italic" w:cs="Lucida Grande"/>
          <w:color w:val="000000"/>
          <w:sz w:val="19"/>
          <w:szCs w:val="19"/>
          <w:bdr w:val="none" w:sz="0" w:space="0" w:color="auto" w:frame="1"/>
          <w:lang w:eastAsia="en-US"/>
        </w:rPr>
        <w:t>sph</w:t>
      </w:r>
      <w:proofErr w:type="spellEnd"/>
      <w:r w:rsidRPr="00360C1B">
        <w:rPr>
          <w:rFonts w:ascii="Lucida Grande" w:eastAsia="Times New Roman" w:hAnsi="Lucida Grande" w:cs="Lucida Grande"/>
          <w:color w:val="000000"/>
          <w:sz w:val="23"/>
          <w:szCs w:val="23"/>
          <w:shd w:val="clear" w:color="auto" w:fill="FFFFFF"/>
          <w:lang w:eastAsia="en-US"/>
        </w:rPr>
        <w:t>) and presented the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proofErr w:type="spellStart"/>
      <w:r w:rsidRPr="00360C1B">
        <w:rPr>
          <w:rFonts w:ascii="STIXGeneral-Italic" w:eastAsia="Times New Roman" w:hAnsi="STIXGeneral-Italic" w:cs="Lucida Grande"/>
          <w:color w:val="000000"/>
          <w:sz w:val="19"/>
          <w:szCs w:val="19"/>
          <w:bdr w:val="none" w:sz="0" w:space="0" w:color="auto" w:frame="1"/>
          <w:lang w:eastAsia="en-US"/>
        </w:rPr>
        <w:t>sph</w:t>
      </w:r>
      <w:proofErr w:type="spellEnd"/>
      <w:r w:rsidRPr="00360C1B">
        <w:rPr>
          <w:rFonts w:ascii="Lucida Grande" w:eastAsia="Times New Roman" w:hAnsi="Lucida Grande" w:cs="Lucida Grande"/>
          <w:color w:val="000000"/>
          <w:sz w:val="23"/>
          <w:szCs w:val="23"/>
          <w:shd w:val="clear" w:color="auto" w:fill="FFFFFF"/>
          <w:lang w:eastAsia="en-US"/>
        </w:rPr>
        <w:t> relation in Paper I. The relation involving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proofErr w:type="spellStart"/>
      <w:r w:rsidRPr="00360C1B">
        <w:rPr>
          <w:rFonts w:ascii="STIXGeneral-Italic" w:eastAsia="Times New Roman" w:hAnsi="STIXGeneral-Italic" w:cs="Lucida Grande"/>
          <w:color w:val="000000"/>
          <w:sz w:val="19"/>
          <w:szCs w:val="19"/>
          <w:bdr w:val="none" w:sz="0" w:space="0" w:color="auto" w:frame="1"/>
          <w:lang w:eastAsia="en-US"/>
        </w:rPr>
        <w:t>tot</w:t>
      </w:r>
      <w:r w:rsidRPr="00360C1B">
        <w:rPr>
          <w:rFonts w:ascii="Lucida Grande" w:eastAsia="Times New Roman" w:hAnsi="Lucida Grande" w:cs="Lucida Grande"/>
          <w:color w:val="000000"/>
          <w:sz w:val="23"/>
          <w:szCs w:val="23"/>
          <w:shd w:val="clear" w:color="auto" w:fill="FFFFFF"/>
          <w:lang w:eastAsia="en-US"/>
        </w:rPr>
        <w:t>may</w:t>
      </w:r>
      <w:proofErr w:type="spellEnd"/>
      <w:r w:rsidRPr="00360C1B">
        <w:rPr>
          <w:rFonts w:ascii="Lucida Grande" w:eastAsia="Times New Roman" w:hAnsi="Lucida Grande" w:cs="Lucida Grande"/>
          <w:color w:val="000000"/>
          <w:sz w:val="23"/>
          <w:szCs w:val="23"/>
          <w:shd w:val="clear" w:color="auto" w:fill="FFFFFF"/>
          <w:lang w:eastAsia="en-US"/>
        </w:rPr>
        <w:t xml:space="preserve"> be beneficial for estimating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 either from pipeline data or at higher redshift, conditions that are not ideal for the accurate isolation of the bulge. A symmetric Bayesian analysis finds </w:t>
      </w:r>
      <w:r w:rsidRPr="00360C1B">
        <w:rPr>
          <w:rFonts w:ascii="STIXGeneral-Regular" w:eastAsia="Times New Roman" w:hAnsi="STIXGeneral-Regular" w:cs="Lucida Grande"/>
          <w:color w:val="000000"/>
          <w:sz w:val="27"/>
          <w:szCs w:val="27"/>
          <w:bdr w:val="none" w:sz="0" w:space="0" w:color="auto" w:frame="1"/>
          <w:lang w:eastAsia="en-US"/>
        </w:rPr>
        <w:t>log(</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STIXGeneral-Regular" w:eastAsia="Times New Roman" w:hAnsi="STIXGeneral-Regular" w:cs="Lucida Grande"/>
          <w:color w:val="000000"/>
          <w:sz w:val="27"/>
          <w:szCs w:val="27"/>
          <w:bdr w:val="none" w:sz="0" w:space="0" w:color="auto" w:frame="1"/>
          <w:lang w:eastAsia="en-US"/>
        </w:rPr>
        <w:t>/</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STIXGeneral-Regular" w:eastAsia="Times New Roman" w:hAnsi="STIXGeneral-Regular" w:cs="Lucida Grande"/>
          <w:color w:val="000000"/>
          <w:sz w:val="27"/>
          <w:szCs w:val="27"/>
          <w:bdr w:val="none" w:sz="0" w:space="0" w:color="auto" w:frame="1"/>
          <w:lang w:eastAsia="en-US"/>
        </w:rPr>
        <w:t>)=</w:t>
      </w:r>
      <w:r w:rsidRPr="00360C1B">
        <w:rPr>
          <w:rFonts w:ascii="STIXSizeOneSym" w:eastAsia="Times New Roman" w:hAnsi="STIXSizeOneSym" w:cs="Lucida Grande"/>
          <w:color w:val="000000"/>
          <w:sz w:val="27"/>
          <w:szCs w:val="27"/>
          <w:bdr w:val="none" w:sz="0" w:space="0" w:color="auto" w:frame="1"/>
          <w:lang w:eastAsia="en-US"/>
        </w:rPr>
        <w:t>(</w:t>
      </w:r>
      <w:r w:rsidRPr="00360C1B">
        <w:rPr>
          <w:rFonts w:ascii="STIXGeneral-Regular" w:eastAsia="Times New Roman" w:hAnsi="STIXGeneral-Regular" w:cs="Lucida Grande"/>
          <w:color w:val="000000"/>
          <w:sz w:val="27"/>
          <w:szCs w:val="27"/>
          <w:bdr w:val="none" w:sz="0" w:space="0" w:color="auto" w:frame="1"/>
          <w:lang w:eastAsia="en-US"/>
        </w:rPr>
        <w:t>3.05</w:t>
      </w:r>
      <w:r w:rsidRPr="00360C1B">
        <w:rPr>
          <w:rFonts w:ascii="STIXGeneral-Regular" w:eastAsia="Times New Roman" w:hAnsi="STIXGeneral-Regular" w:cs="Lucida Grande"/>
          <w:color w:val="000000"/>
          <w:sz w:val="19"/>
          <w:szCs w:val="19"/>
          <w:bdr w:val="none" w:sz="0" w:space="0" w:color="auto" w:frame="1"/>
          <w:lang w:eastAsia="en-US"/>
        </w:rPr>
        <w:t>+0.57−0.49</w:t>
      </w:r>
      <w:r w:rsidRPr="00360C1B">
        <w:rPr>
          <w:rFonts w:ascii="STIXSizeOneSym" w:eastAsia="Times New Roman" w:hAnsi="STIXSizeOneSym" w:cs="Lucida Grande"/>
          <w:color w:val="000000"/>
          <w:sz w:val="27"/>
          <w:szCs w:val="27"/>
          <w:bdr w:val="none" w:sz="0" w:space="0" w:color="auto" w:frame="1"/>
          <w:lang w:eastAsia="en-US"/>
        </w:rPr>
        <w:t>)</w:t>
      </w:r>
      <w:r w:rsidRPr="00360C1B">
        <w:rPr>
          <w:rFonts w:ascii="STIXGeneral-Regular" w:eastAsia="Times New Roman" w:hAnsi="STIXGeneral-Regular" w:cs="Lucida Grande"/>
          <w:color w:val="000000"/>
          <w:sz w:val="27"/>
          <w:szCs w:val="27"/>
          <w:bdr w:val="none" w:sz="0" w:space="0" w:color="auto" w:frame="1"/>
          <w:lang w:eastAsia="en-US"/>
        </w:rPr>
        <w:t>log</w:t>
      </w:r>
      <w:r w:rsidRPr="00360C1B">
        <w:rPr>
          <w:rFonts w:ascii="STIXSizeOneSym" w:eastAsia="Times New Roman" w:hAnsi="STIXSizeOneSym" w:cs="Lucida Grande"/>
          <w:color w:val="000000"/>
          <w:sz w:val="27"/>
          <w:szCs w:val="27"/>
          <w:bdr w:val="none" w:sz="0" w:space="0" w:color="auto" w:frame="1"/>
          <w:lang w:eastAsia="en-US"/>
        </w:rPr>
        <w:t>{</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STIXGeneral-Italic" w:eastAsia="Times New Roman" w:hAnsi="STIXGeneral-Italic" w:cs="Lucida Grande"/>
          <w:color w:val="000000"/>
          <w:sz w:val="19"/>
          <w:szCs w:val="19"/>
          <w:bdr w:val="none" w:sz="0" w:space="0" w:color="auto" w:frame="1"/>
          <w:lang w:eastAsia="en-US"/>
        </w:rPr>
        <w:t>tot</w:t>
      </w:r>
      <w:r w:rsidRPr="00360C1B">
        <w:rPr>
          <w:rFonts w:ascii="STIXGeneral-Regular" w:eastAsia="Times New Roman" w:hAnsi="STIXGeneral-Regular" w:cs="Lucida Grande"/>
          <w:color w:val="000000"/>
          <w:sz w:val="27"/>
          <w:szCs w:val="27"/>
          <w:bdr w:val="none" w:sz="0" w:space="0" w:color="auto" w:frame="1"/>
          <w:lang w:eastAsia="en-US"/>
        </w:rPr>
        <w:t>/[</w:t>
      </w:r>
      <w:r w:rsidRPr="00360C1B">
        <w:rPr>
          <w:rFonts w:ascii="STIXGeneral-Italic" w:eastAsia="Times New Roman" w:hAnsi="STIXGeneral-Italic" w:cs="Lucida Grande"/>
          <w:color w:val="000000"/>
          <w:sz w:val="27"/>
          <w:szCs w:val="27"/>
          <w:bdr w:val="none" w:sz="0" w:space="0" w:color="auto" w:frame="1"/>
          <w:lang w:eastAsia="en-US"/>
        </w:rPr>
        <w:t>υ</w:t>
      </w:r>
      <w:r w:rsidRPr="00360C1B">
        <w:rPr>
          <w:rFonts w:ascii="STIXGeneral-Regular" w:eastAsia="Times New Roman" w:hAnsi="STIXGeneral-Regular" w:cs="Lucida Grande"/>
          <w:color w:val="000000"/>
          <w:sz w:val="27"/>
          <w:szCs w:val="27"/>
          <w:bdr w:val="none" w:sz="0" w:space="0" w:color="auto" w:frame="1"/>
          <w:lang w:eastAsia="en-US"/>
        </w:rPr>
        <w:t>(6.37×10</w:t>
      </w:r>
      <w:r w:rsidRPr="00360C1B">
        <w:rPr>
          <w:rFonts w:ascii="STIXGeneral-Regular" w:eastAsia="Times New Roman" w:hAnsi="STIXGeneral-Regular" w:cs="Lucida Grande"/>
          <w:color w:val="000000"/>
          <w:sz w:val="19"/>
          <w:szCs w:val="19"/>
          <w:bdr w:val="none" w:sz="0" w:space="0" w:color="auto" w:frame="1"/>
          <w:lang w:eastAsia="en-US"/>
        </w:rPr>
        <w:t>10</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STIXGeneral-Regular" w:eastAsia="Times New Roman" w:hAnsi="STIXGeneral-Regular" w:cs="Lucida Grande"/>
          <w:color w:val="000000"/>
          <w:sz w:val="27"/>
          <w:szCs w:val="27"/>
          <w:bdr w:val="none" w:sz="0" w:space="0" w:color="auto" w:frame="1"/>
          <w:lang w:eastAsia="en-US"/>
        </w:rPr>
        <w:t>)]</w:t>
      </w:r>
      <w:r w:rsidRPr="00360C1B">
        <w:rPr>
          <w:rFonts w:ascii="STIXSizeOneSym" w:eastAsia="Times New Roman" w:hAnsi="STIXSizeOneSym" w:cs="Lucida Grande"/>
          <w:color w:val="000000"/>
          <w:sz w:val="27"/>
          <w:szCs w:val="27"/>
          <w:bdr w:val="none" w:sz="0" w:space="0" w:color="auto" w:frame="1"/>
          <w:lang w:eastAsia="en-US"/>
        </w:rPr>
        <w:t>}</w:t>
      </w:r>
      <w:r w:rsidRPr="00360C1B">
        <w:rPr>
          <w:rFonts w:ascii="STIXGeneral-Regular" w:eastAsia="Times New Roman" w:hAnsi="STIXGeneral-Regular" w:cs="Lucida Grande"/>
          <w:color w:val="000000"/>
          <w:sz w:val="27"/>
          <w:szCs w:val="27"/>
          <w:bdr w:val="none" w:sz="0" w:space="0" w:color="auto" w:frame="1"/>
          <w:lang w:eastAsia="en-US"/>
        </w:rPr>
        <w:t>+(7.25</w:t>
      </w:r>
      <w:r w:rsidRPr="00360C1B">
        <w:rPr>
          <w:rFonts w:ascii="STIXGeneral-Regular" w:eastAsia="Times New Roman" w:hAnsi="STIXGeneral-Regular" w:cs="Lucida Grande"/>
          <w:color w:val="000000"/>
          <w:sz w:val="19"/>
          <w:szCs w:val="19"/>
          <w:bdr w:val="none" w:sz="0" w:space="0" w:color="auto" w:frame="1"/>
          <w:lang w:eastAsia="en-US"/>
        </w:rPr>
        <w:t>+0.13−0.14</w:t>
      </w:r>
      <w:r w:rsidRPr="00360C1B">
        <w:rPr>
          <w:rFonts w:ascii="STIXGeneral-Regular" w:eastAsia="Times New Roman" w:hAnsi="STIXGeneral-Regular" w:cs="Lucida Grande"/>
          <w:color w:val="000000"/>
          <w:sz w:val="27"/>
          <w:szCs w:val="27"/>
          <w:bdr w:val="none" w:sz="0" w:space="0" w:color="auto" w:frame="1"/>
          <w:lang w:eastAsia="en-US"/>
        </w:rPr>
        <w:t>)</w:t>
      </w:r>
      <w:r w:rsidRPr="00360C1B">
        <w:rPr>
          <w:rFonts w:ascii="Lucida Grande" w:eastAsia="Times New Roman" w:hAnsi="Lucida Grande" w:cs="Lucida Grande"/>
          <w:color w:val="000000"/>
          <w:sz w:val="23"/>
          <w:szCs w:val="23"/>
          <w:shd w:val="clear" w:color="auto" w:fill="FFFFFF"/>
          <w:lang w:eastAsia="en-US"/>
        </w:rPr>
        <w:t>. The scatter from the regression of </w:t>
      </w:r>
      <w:proofErr w:type="spellStart"/>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on</w:t>
      </w:r>
      <w:proofErr w:type="spellEnd"/>
      <w:r w:rsidRPr="00360C1B">
        <w:rPr>
          <w:rFonts w:ascii="Lucida Grande" w:eastAsia="Times New Roman" w:hAnsi="Lucida Grande" w:cs="Lucida Grande"/>
          <w:color w:val="000000"/>
          <w:sz w:val="23"/>
          <w:szCs w:val="23"/>
          <w:shd w:val="clear" w:color="auto" w:fill="FFFFFF"/>
          <w:lang w:eastAsia="en-US"/>
        </w:rPr>
        <w:t> </w:t>
      </w:r>
      <w:proofErr w:type="spellStart"/>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STIXGeneral-Italic" w:eastAsia="Times New Roman" w:hAnsi="STIXGeneral-Italic" w:cs="Lucida Grande"/>
          <w:color w:val="000000"/>
          <w:sz w:val="19"/>
          <w:szCs w:val="19"/>
          <w:bdr w:val="none" w:sz="0" w:space="0" w:color="auto" w:frame="1"/>
          <w:lang w:eastAsia="en-US"/>
        </w:rPr>
        <w:t>tot</w:t>
      </w:r>
      <w:proofErr w:type="spellEnd"/>
      <w:r w:rsidRPr="00360C1B">
        <w:rPr>
          <w:rFonts w:ascii="Lucida Grande" w:eastAsia="Times New Roman" w:hAnsi="Lucida Grande" w:cs="Lucida Grande"/>
          <w:color w:val="000000"/>
          <w:sz w:val="23"/>
          <w:szCs w:val="23"/>
          <w:shd w:val="clear" w:color="auto" w:fill="FFFFFF"/>
          <w:lang w:eastAsia="en-US"/>
        </w:rPr>
        <w:t xml:space="preserve"> is 0.66 </w:t>
      </w:r>
      <w:proofErr w:type="spellStart"/>
      <w:r w:rsidRPr="00360C1B">
        <w:rPr>
          <w:rFonts w:ascii="Lucida Grande" w:eastAsia="Times New Roman" w:hAnsi="Lucida Grande" w:cs="Lucida Grande"/>
          <w:color w:val="000000"/>
          <w:sz w:val="23"/>
          <w:szCs w:val="23"/>
          <w:shd w:val="clear" w:color="auto" w:fill="FFFFFF"/>
          <w:lang w:eastAsia="en-US"/>
        </w:rPr>
        <w:t>dex</w:t>
      </w:r>
      <w:proofErr w:type="spellEnd"/>
      <w:r w:rsidRPr="00360C1B">
        <w:rPr>
          <w:rFonts w:ascii="Lucida Grande" w:eastAsia="Times New Roman" w:hAnsi="Lucida Grande" w:cs="Lucida Grande"/>
          <w:color w:val="000000"/>
          <w:sz w:val="23"/>
          <w:szCs w:val="23"/>
          <w:shd w:val="clear" w:color="auto" w:fill="FFFFFF"/>
          <w:lang w:eastAsia="en-US"/>
        </w:rPr>
        <w:t xml:space="preserve">; compare 0.56 </w:t>
      </w:r>
      <w:proofErr w:type="spellStart"/>
      <w:r w:rsidRPr="00360C1B">
        <w:rPr>
          <w:rFonts w:ascii="Lucida Grande" w:eastAsia="Times New Roman" w:hAnsi="Lucida Grande" w:cs="Lucida Grande"/>
          <w:color w:val="000000"/>
          <w:sz w:val="23"/>
          <w:szCs w:val="23"/>
          <w:shd w:val="clear" w:color="auto" w:fill="FFFFFF"/>
          <w:lang w:eastAsia="en-US"/>
        </w:rPr>
        <w:t>dex</w:t>
      </w:r>
      <w:proofErr w:type="spellEnd"/>
      <w:r w:rsidRPr="00360C1B">
        <w:rPr>
          <w:rFonts w:ascii="Lucida Grande" w:eastAsia="Times New Roman" w:hAnsi="Lucida Grande" w:cs="Lucida Grande"/>
          <w:color w:val="000000"/>
          <w:sz w:val="23"/>
          <w:szCs w:val="23"/>
          <w:shd w:val="clear" w:color="auto" w:fill="FFFFFF"/>
          <w:lang w:eastAsia="en-US"/>
        </w:rPr>
        <w:t xml:space="preserve"> for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 on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proofErr w:type="spellStart"/>
      <w:r w:rsidRPr="00360C1B">
        <w:rPr>
          <w:rFonts w:ascii="STIXGeneral-Italic" w:eastAsia="Times New Roman" w:hAnsi="STIXGeneral-Italic" w:cs="Lucida Grande"/>
          <w:color w:val="000000"/>
          <w:sz w:val="19"/>
          <w:szCs w:val="19"/>
          <w:bdr w:val="none" w:sz="0" w:space="0" w:color="auto" w:frame="1"/>
          <w:lang w:eastAsia="en-US"/>
        </w:rPr>
        <w:t>sph</w:t>
      </w:r>
      <w:proofErr w:type="spellEnd"/>
      <w:r w:rsidRPr="00360C1B">
        <w:rPr>
          <w:rFonts w:ascii="Lucida Grande" w:eastAsia="Times New Roman" w:hAnsi="Lucida Grande" w:cs="Lucida Grande"/>
          <w:color w:val="000000"/>
          <w:sz w:val="23"/>
          <w:szCs w:val="23"/>
          <w:shd w:val="clear" w:color="auto" w:fill="FFFFFF"/>
          <w:lang w:eastAsia="en-US"/>
        </w:rPr>
        <w:t> and </w:t>
      </w:r>
      <w:r w:rsidRPr="00360C1B">
        <w:rPr>
          <w:rFonts w:ascii="STIXGeneral-Regular" w:eastAsia="Times New Roman" w:hAnsi="STIXGeneral-Regular" w:cs="Lucida Grande"/>
          <w:color w:val="000000"/>
          <w:sz w:val="27"/>
          <w:szCs w:val="27"/>
          <w:bdr w:val="none" w:sz="0" w:space="0" w:color="auto" w:frame="1"/>
          <w:lang w:eastAsia="en-US"/>
        </w:rPr>
        <w:t>0.57</w:t>
      </w:r>
      <w:r w:rsidRPr="00360C1B">
        <w:rPr>
          <w:rFonts w:ascii="Lucida Grande" w:eastAsia="Times New Roman" w:hAnsi="Lucida Grande" w:cs="Lucida Grande"/>
          <w:color w:val="000000"/>
          <w:sz w:val="23"/>
          <w:szCs w:val="23"/>
          <w:shd w:val="clear" w:color="auto" w:fill="FFFFFF"/>
          <w:lang w:eastAsia="en-US"/>
        </w:rPr>
        <w:t> </w:t>
      </w:r>
      <w:proofErr w:type="spellStart"/>
      <w:r w:rsidRPr="00360C1B">
        <w:rPr>
          <w:rFonts w:ascii="Lucida Grande" w:eastAsia="Times New Roman" w:hAnsi="Lucida Grande" w:cs="Lucida Grande"/>
          <w:color w:val="000000"/>
          <w:sz w:val="23"/>
          <w:szCs w:val="23"/>
          <w:shd w:val="clear" w:color="auto" w:fill="FFFFFF"/>
          <w:lang w:eastAsia="en-US"/>
        </w:rPr>
        <w:t>dex</w:t>
      </w:r>
      <w:proofErr w:type="spellEnd"/>
      <w:r w:rsidRPr="00360C1B">
        <w:rPr>
          <w:rFonts w:ascii="Lucida Grande" w:eastAsia="Times New Roman" w:hAnsi="Lucida Grande" w:cs="Lucida Grande"/>
          <w:color w:val="000000"/>
          <w:sz w:val="23"/>
          <w:szCs w:val="23"/>
          <w:shd w:val="clear" w:color="auto" w:fill="FFFFFF"/>
          <w:lang w:eastAsia="en-US"/>
        </w:rPr>
        <w:t xml:space="preserve"> for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 on </w:t>
      </w:r>
      <w:r w:rsidRPr="00360C1B">
        <w:rPr>
          <w:rFonts w:ascii="STIXGeneral-Italic" w:eastAsia="Times New Roman" w:hAnsi="STIXGeneral-Italic" w:cs="Lucida Grande"/>
          <w:color w:val="000000"/>
          <w:sz w:val="27"/>
          <w:szCs w:val="27"/>
          <w:bdr w:val="none" w:sz="0" w:space="0" w:color="auto" w:frame="1"/>
          <w:lang w:eastAsia="en-US"/>
        </w:rPr>
        <w:t>σ</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Lucida Grande" w:eastAsia="Times New Roman" w:hAnsi="Lucida Grande" w:cs="Lucida Grande"/>
          <w:color w:val="000000"/>
          <w:sz w:val="23"/>
          <w:szCs w:val="23"/>
          <w:shd w:val="clear" w:color="auto" w:fill="FFFFFF"/>
          <w:lang w:eastAsia="en-US"/>
        </w:rPr>
        <w:t>. The slope is </w:t>
      </w:r>
      <w:r w:rsidRPr="00360C1B">
        <w:rPr>
          <w:rFonts w:ascii="STIXGeneral-Regular" w:eastAsia="Times New Roman" w:hAnsi="STIXGeneral-Regular" w:cs="Lucida Grande"/>
          <w:color w:val="000000"/>
          <w:sz w:val="27"/>
          <w:szCs w:val="27"/>
          <w:bdr w:val="none" w:sz="0" w:space="0" w:color="auto" w:frame="1"/>
          <w:lang w:eastAsia="en-US"/>
        </w:rPr>
        <w:t>&gt;2</w:t>
      </w:r>
      <w:r w:rsidRPr="00360C1B">
        <w:rPr>
          <w:rFonts w:ascii="Lucida Grande" w:eastAsia="Times New Roman" w:hAnsi="Lucida Grande" w:cs="Lucida Grande"/>
          <w:color w:val="000000"/>
          <w:sz w:val="23"/>
          <w:szCs w:val="23"/>
          <w:shd w:val="clear" w:color="auto" w:fill="FFFFFF"/>
          <w:lang w:eastAsia="en-US"/>
        </w:rPr>
        <w:t> times that obtained using core-</w:t>
      </w:r>
      <w:proofErr w:type="spellStart"/>
      <w:r w:rsidRPr="00360C1B">
        <w:rPr>
          <w:rFonts w:ascii="Lucida Grande" w:eastAsia="Times New Roman" w:hAnsi="Lucida Grande" w:cs="Lucida Grande"/>
          <w:color w:val="000000"/>
          <w:sz w:val="23"/>
          <w:szCs w:val="23"/>
          <w:shd w:val="clear" w:color="auto" w:fill="FFFFFF"/>
          <w:lang w:eastAsia="en-US"/>
        </w:rPr>
        <w:t>Sérsic</w:t>
      </w:r>
      <w:proofErr w:type="spellEnd"/>
      <w:r w:rsidRPr="00360C1B">
        <w:rPr>
          <w:rFonts w:ascii="Lucida Grande" w:eastAsia="Times New Roman" w:hAnsi="Lucida Grande" w:cs="Lucida Grande"/>
          <w:color w:val="000000"/>
          <w:sz w:val="23"/>
          <w:szCs w:val="23"/>
          <w:shd w:val="clear" w:color="auto" w:fill="FFFFFF"/>
          <w:lang w:eastAsia="en-US"/>
        </w:rPr>
        <w:t xml:space="preserve"> early-type galaxies, echoing a similar result involving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proofErr w:type="spellStart"/>
      <w:r w:rsidRPr="00360C1B">
        <w:rPr>
          <w:rFonts w:ascii="STIXGeneral-Italic" w:eastAsia="Times New Roman" w:hAnsi="STIXGeneral-Italic" w:cs="Lucida Grande"/>
          <w:color w:val="000000"/>
          <w:sz w:val="19"/>
          <w:szCs w:val="19"/>
          <w:bdr w:val="none" w:sz="0" w:space="0" w:color="auto" w:frame="1"/>
          <w:lang w:eastAsia="en-US"/>
        </w:rPr>
        <w:t>sph</w:t>
      </w:r>
      <w:proofErr w:type="spellEnd"/>
      <w:r w:rsidRPr="00360C1B">
        <w:rPr>
          <w:rFonts w:ascii="Lucida Grande" w:eastAsia="Times New Roman" w:hAnsi="Lucida Grande" w:cs="Lucida Grande"/>
          <w:color w:val="000000"/>
          <w:sz w:val="23"/>
          <w:szCs w:val="23"/>
          <w:shd w:val="clear" w:color="auto" w:fill="FFFFFF"/>
          <w:lang w:eastAsia="en-US"/>
        </w:rPr>
        <w:t xml:space="preserve">, and supporting a varied </w:t>
      </w:r>
      <w:r w:rsidRPr="00360C1B">
        <w:rPr>
          <w:rFonts w:ascii="Lucida Grande" w:eastAsia="Times New Roman" w:hAnsi="Lucida Grande" w:cs="Lucida Grande"/>
          <w:color w:val="000000"/>
          <w:sz w:val="23"/>
          <w:szCs w:val="23"/>
          <w:shd w:val="clear" w:color="auto" w:fill="FFFFFF"/>
          <w:lang w:eastAsia="en-US"/>
        </w:rPr>
        <w:lastRenderedPageBreak/>
        <w:t>growth mechanism among different morphological types. This steeper relation has consequences for galaxy/black hole formation theories, simulations, and predicting black hole masses. We caution that (</w:t>
      </w:r>
      <w:proofErr w:type="spellStart"/>
      <w:r w:rsidRPr="00360C1B">
        <w:rPr>
          <w:rFonts w:ascii="Lucida Grande" w:eastAsia="Times New Roman" w:hAnsi="Lucida Grande" w:cs="Lucida Grande"/>
          <w:color w:val="000000"/>
          <w:sz w:val="23"/>
          <w:szCs w:val="23"/>
          <w:shd w:val="clear" w:color="auto" w:fill="FFFFFF"/>
          <w:lang w:eastAsia="en-US"/>
        </w:rPr>
        <w:t>i</w:t>
      </w:r>
      <w:proofErr w:type="spellEnd"/>
      <w:r w:rsidRPr="00360C1B">
        <w:rPr>
          <w:rFonts w:ascii="Lucida Grande" w:eastAsia="Times New Roman" w:hAnsi="Lucida Grande" w:cs="Lucida Grande"/>
          <w:color w:val="000000"/>
          <w:sz w:val="23"/>
          <w:szCs w:val="23"/>
          <w:shd w:val="clear" w:color="auto" w:fill="FFFFFF"/>
          <w:lang w:eastAsia="en-US"/>
        </w:rPr>
        <w:t>) an </w:t>
      </w:r>
      <w:proofErr w:type="spellStart"/>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STIXGeneral-Italic" w:eastAsia="Times New Roman" w:hAnsi="STIXGeneral-Italic" w:cs="Lucida Grande"/>
          <w:color w:val="000000"/>
          <w:sz w:val="19"/>
          <w:szCs w:val="19"/>
          <w:bdr w:val="none" w:sz="0" w:space="0" w:color="auto" w:frame="1"/>
          <w:lang w:eastAsia="en-US"/>
        </w:rPr>
        <w:t>tot</w:t>
      </w:r>
      <w:proofErr w:type="spellEnd"/>
      <w:r w:rsidRPr="00360C1B">
        <w:rPr>
          <w:rFonts w:ascii="Lucida Grande" w:eastAsia="Times New Roman" w:hAnsi="Lucida Grande" w:cs="Lucida Grande"/>
          <w:color w:val="000000"/>
          <w:sz w:val="23"/>
          <w:szCs w:val="23"/>
          <w:shd w:val="clear" w:color="auto" w:fill="FFFFFF"/>
          <w:lang w:eastAsia="en-US"/>
        </w:rPr>
        <w:t> relation built from a mixture of early- and late-type galaxies will find an arbitrary slope of approximately 1-3, with no physical meaning beyond one's sample selection, and (ii) evolutionary studies of the </w:t>
      </w:r>
      <w:proofErr w:type="spellStart"/>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STIXGeneral-Italic" w:eastAsia="Times New Roman" w:hAnsi="STIXGeneral-Italic" w:cs="Lucida Grande"/>
          <w:color w:val="000000"/>
          <w:sz w:val="19"/>
          <w:szCs w:val="19"/>
          <w:bdr w:val="none" w:sz="0" w:space="0" w:color="auto" w:frame="1"/>
          <w:lang w:eastAsia="en-US"/>
        </w:rPr>
        <w:t>tot</w:t>
      </w:r>
      <w:proofErr w:type="spellEnd"/>
      <w:r w:rsidRPr="00360C1B">
        <w:rPr>
          <w:rFonts w:ascii="Lucida Grande" w:eastAsia="Times New Roman" w:hAnsi="Lucida Grande" w:cs="Lucida Grande"/>
          <w:color w:val="000000"/>
          <w:sz w:val="23"/>
          <w:szCs w:val="23"/>
          <w:shd w:val="clear" w:color="auto" w:fill="FFFFFF"/>
          <w:lang w:eastAsia="en-US"/>
        </w:rPr>
        <w:t> relation need to be mindful of the galaxy types included at each epoch. We additionally update the </w:t>
      </w:r>
      <w:proofErr w:type="spellStart"/>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STIXGeneral-Italic" w:eastAsia="Times New Roman" w:hAnsi="STIXGeneral-Italic" w:cs="Lucida Grande"/>
          <w:color w:val="000000"/>
          <w:sz w:val="19"/>
          <w:szCs w:val="19"/>
          <w:bdr w:val="none" w:sz="0" w:space="0" w:color="auto" w:frame="1"/>
          <w:lang w:eastAsia="en-US"/>
        </w:rPr>
        <w:t>tot</w:t>
      </w:r>
      <w:proofErr w:type="spellEnd"/>
      <w:r w:rsidRPr="00360C1B">
        <w:rPr>
          <w:rFonts w:ascii="Lucida Grande" w:eastAsia="Times New Roman" w:hAnsi="Lucida Grande" w:cs="Lucida Grande"/>
          <w:color w:val="000000"/>
          <w:sz w:val="23"/>
          <w:szCs w:val="23"/>
          <w:shd w:val="clear" w:color="auto" w:fill="FFFFFF"/>
          <w:lang w:eastAsia="en-US"/>
        </w:rPr>
        <w:t>-(</w:t>
      </w:r>
      <w:r w:rsidRPr="00360C1B">
        <w:rPr>
          <w:rFonts w:ascii="STIXGeneral-Italic" w:eastAsia="Times New Roman" w:hAnsi="STIXGeneral-Italic" w:cs="Lucida Grande"/>
          <w:color w:val="000000"/>
          <w:sz w:val="27"/>
          <w:szCs w:val="27"/>
          <w:bdr w:val="none" w:sz="0" w:space="0" w:color="auto" w:frame="1"/>
          <w:lang w:eastAsia="en-US"/>
        </w:rPr>
        <w:t>face-on</w:t>
      </w:r>
      <w:r w:rsidRPr="00360C1B">
        <w:rPr>
          <w:rFonts w:ascii="Lucida Grande" w:eastAsia="Times New Roman" w:hAnsi="Lucida Grande" w:cs="Lucida Grande"/>
          <w:color w:val="000000"/>
          <w:sz w:val="23"/>
          <w:szCs w:val="23"/>
          <w:shd w:val="clear" w:color="auto" w:fill="FFFFFF"/>
          <w:lang w:eastAsia="en-US"/>
        </w:rPr>
        <w:t> spiral arm pitch angle) relation.</w:t>
      </w:r>
    </w:p>
    <w:p w14:paraId="4BD5F394" w14:textId="69EE5532" w:rsidR="00C818FA" w:rsidRDefault="00C818FA" w:rsidP="00B45213">
      <w:pPr>
        <w:rPr>
          <w:rFonts w:ascii="Times New Roman" w:eastAsia="Times New Roman" w:hAnsi="Times New Roman" w:cs="Times New Roman"/>
        </w:rPr>
      </w:pPr>
    </w:p>
    <w:p w14:paraId="09459D99" w14:textId="77777777" w:rsidR="00C818FA" w:rsidRPr="00C818FA" w:rsidRDefault="00C818FA" w:rsidP="00C818FA">
      <w:pPr>
        <w:rPr>
          <w:rFonts w:ascii="Times New Roman" w:eastAsia="Times New Roman" w:hAnsi="Times New Roman" w:cs="Times New Roman"/>
        </w:rPr>
      </w:pPr>
      <w:r w:rsidRPr="00C818FA">
        <w:rPr>
          <w:rFonts w:ascii="Lucida Grande" w:eastAsia="Times New Roman" w:hAnsi="Lucida Grande" w:cs="Lucida Grande"/>
          <w:color w:val="000000"/>
          <w:sz w:val="22"/>
          <w:szCs w:val="22"/>
          <w:shd w:val="clear" w:color="auto" w:fill="FFFFFF"/>
        </w:rPr>
        <w:t>The Chandra X-ray Observatory's Cycle 18 Large Program titled "Spiral galaxies of the Virgo Cluster" will image 52 galaxies with the ACIS-S detector. Combined with archival data for an additional 22 galaxies, this will represent the complete sample of 74 spiral galaxies in the Virgo cluster with star-formation rates </w:t>
      </w:r>
      <w:r w:rsidRPr="00C818FA">
        <w:rPr>
          <w:rFonts w:ascii="STIXGeneral-Regular" w:eastAsia="Times New Roman" w:hAnsi="STIXGeneral-Regular" w:cs="Lucida Grande"/>
          <w:color w:val="000000"/>
          <w:sz w:val="27"/>
          <w:szCs w:val="27"/>
          <w:bdr w:val="none" w:sz="0" w:space="0" w:color="auto" w:frame="1"/>
        </w:rPr>
        <w:t>≳</w:t>
      </w:r>
      <w:r w:rsidRPr="00C818FA">
        <w:rPr>
          <w:rFonts w:ascii="Lucida Grande" w:eastAsia="Times New Roman" w:hAnsi="Lucida Grande" w:cs="Lucida Grande"/>
          <w:color w:val="000000"/>
          <w:sz w:val="22"/>
          <w:szCs w:val="22"/>
          <w:shd w:val="clear" w:color="auto" w:fill="FFFFFF"/>
        </w:rPr>
        <w:t> 0.3 </w:t>
      </w:r>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w:t>
      </w:r>
      <w:r w:rsidRPr="00C818FA">
        <w:rPr>
          <w:rFonts w:ascii="Lucida Grande" w:eastAsia="Times New Roman" w:hAnsi="Lucida Grande" w:cs="Lucida Grande"/>
          <w:color w:val="000000"/>
          <w:sz w:val="22"/>
          <w:szCs w:val="22"/>
          <w:shd w:val="clear" w:color="auto" w:fill="FFFFFF"/>
        </w:rPr>
        <w:t>/yr. Many of these galaxies are expected to have an active nucleus, signalling the presence of a central black hole. In preparation for this survey, we predict the central black hole masses using the latest black hole scaling relations based on spiral arm pitch angle </w:t>
      </w:r>
      <w:r w:rsidRPr="00C818FA">
        <w:rPr>
          <w:rFonts w:ascii="STIXGeneral-Regular" w:eastAsia="Times New Roman" w:hAnsi="STIXGeneral-Regular" w:cs="Lucida Grande"/>
          <w:color w:val="000000"/>
          <w:sz w:val="27"/>
          <w:szCs w:val="27"/>
          <w:bdr w:val="none" w:sz="0" w:space="0" w:color="auto" w:frame="1"/>
        </w:rPr>
        <w:t>φ</w:t>
      </w:r>
      <w:r w:rsidRPr="00C818FA">
        <w:rPr>
          <w:rFonts w:ascii="Lucida Grande" w:eastAsia="Times New Roman" w:hAnsi="Lucida Grande" w:cs="Lucida Grande"/>
          <w:color w:val="000000"/>
          <w:sz w:val="22"/>
          <w:szCs w:val="22"/>
          <w:shd w:val="clear" w:color="auto" w:fill="FFFFFF"/>
        </w:rPr>
        <w:t>, velocity dispersion </w:t>
      </w:r>
      <w:r w:rsidRPr="00C818FA">
        <w:rPr>
          <w:rFonts w:ascii="STIXGeneral-Regular" w:eastAsia="Times New Roman" w:hAnsi="STIXGeneral-Regular" w:cs="Lucida Grande"/>
          <w:color w:val="000000"/>
          <w:sz w:val="27"/>
          <w:szCs w:val="27"/>
          <w:bdr w:val="none" w:sz="0" w:space="0" w:color="auto" w:frame="1"/>
        </w:rPr>
        <w:t>σ</w:t>
      </w:r>
      <w:r w:rsidRPr="00C818FA">
        <w:rPr>
          <w:rFonts w:ascii="Lucida Grande" w:eastAsia="Times New Roman" w:hAnsi="Lucida Grande" w:cs="Lucida Grande"/>
          <w:color w:val="000000"/>
          <w:sz w:val="22"/>
          <w:szCs w:val="22"/>
          <w:shd w:val="clear" w:color="auto" w:fill="FFFFFF"/>
        </w:rPr>
        <w:t>, and total stellar mass </w:t>
      </w:r>
      <w:proofErr w:type="spellStart"/>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∗,galaxy</w:t>
      </w:r>
      <w:proofErr w:type="spellEnd"/>
      <w:r w:rsidRPr="00C818FA">
        <w:rPr>
          <w:rFonts w:ascii="Lucida Grande" w:eastAsia="Times New Roman" w:hAnsi="Lucida Grande" w:cs="Lucida Grande"/>
          <w:color w:val="000000"/>
          <w:sz w:val="22"/>
          <w:szCs w:val="22"/>
          <w:shd w:val="clear" w:color="auto" w:fill="FFFFFF"/>
        </w:rPr>
        <w:t>. With a focus on intermediate mass black holes (</w:t>
      </w:r>
      <w:r w:rsidRPr="00C818FA">
        <w:rPr>
          <w:rFonts w:ascii="STIXGeneral-Regular" w:eastAsia="Times New Roman" w:hAnsi="STIXGeneral-Regular" w:cs="Lucida Grande"/>
          <w:color w:val="000000"/>
          <w:sz w:val="27"/>
          <w:szCs w:val="27"/>
          <w:bdr w:val="none" w:sz="0" w:space="0" w:color="auto" w:frame="1"/>
        </w:rPr>
        <w:t>10</w:t>
      </w:r>
      <w:r w:rsidRPr="00C818FA">
        <w:rPr>
          <w:rFonts w:ascii="STIXGeneral-Regular" w:eastAsia="Times New Roman" w:hAnsi="STIXGeneral-Regular" w:cs="Lucida Grande"/>
          <w:color w:val="000000"/>
          <w:sz w:val="19"/>
          <w:szCs w:val="19"/>
          <w:bdr w:val="none" w:sz="0" w:space="0" w:color="auto" w:frame="1"/>
        </w:rPr>
        <w:t>2</w:t>
      </w:r>
      <w:r w:rsidRPr="00C818FA">
        <w:rPr>
          <w:rFonts w:ascii="STIXGeneral-Regular" w:eastAsia="Times New Roman" w:hAnsi="STIXGeneral-Regular" w:cs="Lucida Grande"/>
          <w:color w:val="000000"/>
          <w:sz w:val="27"/>
          <w:szCs w:val="27"/>
          <w:bdr w:val="none" w:sz="0" w:space="0" w:color="auto" w:frame="1"/>
        </w:rPr>
        <w:t>&lt;</w:t>
      </w:r>
      <w:proofErr w:type="spellStart"/>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bh</w:t>
      </w:r>
      <w:proofErr w:type="spellEnd"/>
      <w:r w:rsidRPr="00C818FA">
        <w:rPr>
          <w:rFonts w:ascii="STIXGeneral-Regular" w:eastAsia="Times New Roman" w:hAnsi="STIXGeneral-Regular" w:cs="Lucida Grande"/>
          <w:color w:val="000000"/>
          <w:sz w:val="27"/>
          <w:szCs w:val="27"/>
          <w:bdr w:val="none" w:sz="0" w:space="0" w:color="auto" w:frame="1"/>
        </w:rPr>
        <w:t>/</w:t>
      </w:r>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w:t>
      </w:r>
      <w:r w:rsidRPr="00C818FA">
        <w:rPr>
          <w:rFonts w:ascii="STIXGeneral-Regular" w:eastAsia="Times New Roman" w:hAnsi="STIXGeneral-Regular" w:cs="Lucida Grande"/>
          <w:color w:val="000000"/>
          <w:sz w:val="27"/>
          <w:szCs w:val="27"/>
          <w:bdr w:val="none" w:sz="0" w:space="0" w:color="auto" w:frame="1"/>
        </w:rPr>
        <w:t>&lt;10</w:t>
      </w:r>
      <w:r w:rsidRPr="00C818FA">
        <w:rPr>
          <w:rFonts w:ascii="STIXGeneral-Regular" w:eastAsia="Times New Roman" w:hAnsi="STIXGeneral-Regular" w:cs="Lucida Grande"/>
          <w:color w:val="000000"/>
          <w:sz w:val="19"/>
          <w:szCs w:val="19"/>
          <w:bdr w:val="none" w:sz="0" w:space="0" w:color="auto" w:frame="1"/>
        </w:rPr>
        <w:t>5</w:t>
      </w:r>
      <w:r w:rsidRPr="00C818FA">
        <w:rPr>
          <w:rFonts w:ascii="Lucida Grande" w:eastAsia="Times New Roman" w:hAnsi="Lucida Grande" w:cs="Lucida Grande"/>
          <w:color w:val="000000"/>
          <w:sz w:val="22"/>
          <w:szCs w:val="22"/>
          <w:shd w:val="clear" w:color="auto" w:fill="FFFFFF"/>
        </w:rPr>
        <w:t>), we highlight NGC 4713 and NGC 4178, both with </w:t>
      </w:r>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bh</w:t>
      </w:r>
      <w:r w:rsidRPr="00C818FA">
        <w:rPr>
          <w:rFonts w:ascii="STIXGeneral-Regular" w:eastAsia="Times New Roman" w:hAnsi="STIXGeneral-Regular" w:cs="Lucida Grande"/>
          <w:color w:val="000000"/>
          <w:sz w:val="27"/>
          <w:szCs w:val="27"/>
          <w:bdr w:val="none" w:sz="0" w:space="0" w:color="auto" w:frame="1"/>
        </w:rPr>
        <w:t>≈10</w:t>
      </w:r>
      <w:r w:rsidRPr="00C818FA">
        <w:rPr>
          <w:rFonts w:ascii="STIXGeneral-Regular" w:eastAsia="Times New Roman" w:hAnsi="STIXGeneral-Regular" w:cs="Lucida Grande"/>
          <w:color w:val="000000"/>
          <w:sz w:val="19"/>
          <w:szCs w:val="19"/>
          <w:bdr w:val="none" w:sz="0" w:space="0" w:color="auto" w:frame="1"/>
        </w:rPr>
        <w:t>3</w:t>
      </w:r>
      <w:r w:rsidRPr="00C818FA">
        <w:rPr>
          <w:rFonts w:ascii="Lucida Grande" w:eastAsia="Times New Roman" w:hAnsi="Lucida Grande" w:cs="Lucida Grande"/>
          <w:color w:val="000000"/>
          <w:sz w:val="22"/>
          <w:szCs w:val="22"/>
          <w:shd w:val="clear" w:color="auto" w:fill="FFFFFF"/>
        </w:rPr>
        <w:t>-</w:t>
      </w:r>
      <w:r w:rsidRPr="00C818FA">
        <w:rPr>
          <w:rFonts w:ascii="STIXGeneral-Regular" w:eastAsia="Times New Roman" w:hAnsi="STIXGeneral-Regular" w:cs="Lucida Grande"/>
          <w:color w:val="000000"/>
          <w:sz w:val="27"/>
          <w:szCs w:val="27"/>
          <w:bdr w:val="none" w:sz="0" w:space="0" w:color="auto" w:frame="1"/>
        </w:rPr>
        <w:t>10</w:t>
      </w:r>
      <w:r w:rsidRPr="00C818FA">
        <w:rPr>
          <w:rFonts w:ascii="STIXGeneral-Regular" w:eastAsia="Times New Roman" w:hAnsi="STIXGeneral-Regular" w:cs="Lucida Grande"/>
          <w:color w:val="000000"/>
          <w:sz w:val="19"/>
          <w:szCs w:val="19"/>
          <w:bdr w:val="none" w:sz="0" w:space="0" w:color="auto" w:frame="1"/>
        </w:rPr>
        <w:t>4</w:t>
      </w:r>
      <w:r w:rsidRPr="00C818FA">
        <w:rPr>
          <w:rFonts w:ascii="Lucida Grande" w:eastAsia="Times New Roman" w:hAnsi="Lucida Grande" w:cs="Lucida Grande"/>
          <w:color w:val="000000"/>
          <w:sz w:val="22"/>
          <w:szCs w:val="22"/>
          <w:shd w:val="clear" w:color="auto" w:fill="FFFFFF"/>
        </w:rPr>
        <w:t> (an estimate which is further supported in NGC 4718 by its nuclear star cluster mass). From Chandra archival data, we find that both galaxies have a point-like nuclear X-ray source, with unabsorbed 0.3-10 keV luminosities of a few times 10</w:t>
      </w:r>
      <w:r w:rsidRPr="00C818FA">
        <w:rPr>
          <w:rFonts w:ascii="STIXGeneral-Regular" w:eastAsia="Times New Roman" w:hAnsi="STIXGeneral-Regular" w:cs="Lucida Grande"/>
          <w:color w:val="000000"/>
          <w:sz w:val="19"/>
          <w:szCs w:val="19"/>
          <w:bdr w:val="none" w:sz="0" w:space="0" w:color="auto" w:frame="1"/>
        </w:rPr>
        <w:t>38</w:t>
      </w:r>
      <w:r w:rsidRPr="00C818FA">
        <w:rPr>
          <w:rFonts w:ascii="Lucida Grande" w:eastAsia="Times New Roman" w:hAnsi="Lucida Grande" w:cs="Lucida Grande"/>
          <w:color w:val="000000"/>
          <w:sz w:val="22"/>
          <w:szCs w:val="22"/>
          <w:shd w:val="clear" w:color="auto" w:fill="FFFFFF"/>
        </w:rPr>
        <w:t> erg/s. In NGC 4178, the nuclear source has a soft, probably thermal, spectrum consistent with a stellar-mass black hole in the high/soft state, while no strong constraints can be derived for the nuclear emission of NGC 4713. In total, 33 of the 74 galaxies are predicted to have </w:t>
      </w:r>
      <w:proofErr w:type="spellStart"/>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bh</w:t>
      </w:r>
      <w:proofErr w:type="spellEnd"/>
      <w:r w:rsidRPr="00C818FA">
        <w:rPr>
          <w:rFonts w:ascii="STIXGeneral-Regular" w:eastAsia="Times New Roman" w:hAnsi="STIXGeneral-Regular" w:cs="Lucida Grande"/>
          <w:color w:val="000000"/>
          <w:sz w:val="27"/>
          <w:szCs w:val="27"/>
          <w:bdr w:val="none" w:sz="0" w:space="0" w:color="auto" w:frame="1"/>
        </w:rPr>
        <w:t>&lt;(10</w:t>
      </w:r>
      <w:r w:rsidRPr="00C818FA">
        <w:rPr>
          <w:rFonts w:ascii="STIXGeneral-Regular" w:eastAsia="Times New Roman" w:hAnsi="STIXGeneral-Regular" w:cs="Lucida Grande"/>
          <w:color w:val="000000"/>
          <w:sz w:val="19"/>
          <w:szCs w:val="19"/>
          <w:bdr w:val="none" w:sz="0" w:space="0" w:color="auto" w:frame="1"/>
        </w:rPr>
        <w:t>5</w:t>
      </w:r>
      <w:r w:rsidRPr="00C818FA">
        <w:rPr>
          <w:rFonts w:ascii="Lucida Grande" w:eastAsia="Times New Roman" w:hAnsi="Lucida Grande" w:cs="Lucida Grande"/>
          <w:color w:val="000000"/>
          <w:sz w:val="22"/>
          <w:szCs w:val="22"/>
          <w:shd w:val="clear" w:color="auto" w:fill="FFFFFF"/>
        </w:rPr>
        <w:t>-</w:t>
      </w:r>
      <w:r w:rsidRPr="00C818FA">
        <w:rPr>
          <w:rFonts w:ascii="STIXGeneral-Regular" w:eastAsia="Times New Roman" w:hAnsi="STIXGeneral-Regular" w:cs="Lucida Grande"/>
          <w:color w:val="000000"/>
          <w:sz w:val="27"/>
          <w:szCs w:val="27"/>
          <w:bdr w:val="none" w:sz="0" w:space="0" w:color="auto" w:frame="1"/>
        </w:rPr>
        <w:t>10</w:t>
      </w:r>
      <w:r w:rsidRPr="00C818FA">
        <w:rPr>
          <w:rFonts w:ascii="STIXGeneral-Regular" w:eastAsia="Times New Roman" w:hAnsi="STIXGeneral-Regular" w:cs="Lucida Grande"/>
          <w:color w:val="000000"/>
          <w:sz w:val="19"/>
          <w:szCs w:val="19"/>
          <w:bdr w:val="none" w:sz="0" w:space="0" w:color="auto" w:frame="1"/>
        </w:rPr>
        <w:t>6</w:t>
      </w:r>
      <w:r w:rsidRPr="00C818FA">
        <w:rPr>
          <w:rFonts w:ascii="STIXGeneral-Regular" w:eastAsia="Times New Roman" w:hAnsi="STIXGeneral-Regular" w:cs="Lucida Grande"/>
          <w:color w:val="000000"/>
          <w:sz w:val="27"/>
          <w:szCs w:val="27"/>
          <w:bdr w:val="none" w:sz="0" w:space="0" w:color="auto" w:frame="1"/>
        </w:rPr>
        <w:t>)</w:t>
      </w:r>
      <w:r w:rsidRPr="00C818FA">
        <w:rPr>
          <w:rFonts w:ascii="Lucida Grande" w:eastAsia="Times New Roman" w:hAnsi="Lucida Grande" w:cs="Lucida Grande"/>
          <w:color w:val="000000"/>
          <w:sz w:val="22"/>
          <w:szCs w:val="22"/>
          <w:shd w:val="clear" w:color="auto" w:fill="FFFFFF"/>
        </w:rPr>
        <w:t> </w:t>
      </w:r>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w:t>
      </w:r>
      <w:r w:rsidRPr="00C818FA">
        <w:rPr>
          <w:rFonts w:ascii="Lucida Grande" w:eastAsia="Times New Roman" w:hAnsi="Lucida Grande" w:cs="Lucida Grande"/>
          <w:color w:val="000000"/>
          <w:sz w:val="22"/>
          <w:szCs w:val="22"/>
          <w:shd w:val="clear" w:color="auto" w:fill="FFFFFF"/>
        </w:rPr>
        <w:t>, and several are consistently predicted, via three methods, to have masses of </w:t>
      </w:r>
      <w:r w:rsidRPr="00C818FA">
        <w:rPr>
          <w:rFonts w:ascii="STIXGeneral-Regular" w:eastAsia="Times New Roman" w:hAnsi="STIXGeneral-Regular" w:cs="Lucida Grande"/>
          <w:color w:val="000000"/>
          <w:sz w:val="27"/>
          <w:szCs w:val="27"/>
          <w:bdr w:val="none" w:sz="0" w:space="0" w:color="auto" w:frame="1"/>
        </w:rPr>
        <w:t>10</w:t>
      </w:r>
      <w:r w:rsidRPr="00C818FA">
        <w:rPr>
          <w:rFonts w:ascii="STIXGeneral-Regular" w:eastAsia="Times New Roman" w:hAnsi="STIXGeneral-Regular" w:cs="Lucida Grande"/>
          <w:color w:val="000000"/>
          <w:sz w:val="19"/>
          <w:szCs w:val="19"/>
          <w:bdr w:val="none" w:sz="0" w:space="0" w:color="auto" w:frame="1"/>
        </w:rPr>
        <w:t>4</w:t>
      </w:r>
      <w:r w:rsidRPr="00C818FA">
        <w:rPr>
          <w:rFonts w:ascii="Lucida Grande" w:eastAsia="Times New Roman" w:hAnsi="Lucida Grande" w:cs="Lucida Grande"/>
          <w:color w:val="000000"/>
          <w:sz w:val="22"/>
          <w:szCs w:val="22"/>
          <w:shd w:val="clear" w:color="auto" w:fill="FFFFFF"/>
        </w:rPr>
        <w:t>-</w:t>
      </w:r>
      <w:r w:rsidRPr="00C818FA">
        <w:rPr>
          <w:rFonts w:ascii="STIXGeneral-Regular" w:eastAsia="Times New Roman" w:hAnsi="STIXGeneral-Regular" w:cs="Lucida Grande"/>
          <w:color w:val="000000"/>
          <w:sz w:val="27"/>
          <w:szCs w:val="27"/>
          <w:bdr w:val="none" w:sz="0" w:space="0" w:color="auto" w:frame="1"/>
        </w:rPr>
        <w:t>10</w:t>
      </w:r>
      <w:r w:rsidRPr="00C818FA">
        <w:rPr>
          <w:rFonts w:ascii="STIXGeneral-Regular" w:eastAsia="Times New Roman" w:hAnsi="STIXGeneral-Regular" w:cs="Lucida Grande"/>
          <w:color w:val="000000"/>
          <w:sz w:val="19"/>
          <w:szCs w:val="19"/>
          <w:bdr w:val="none" w:sz="0" w:space="0" w:color="auto" w:frame="1"/>
        </w:rPr>
        <w:t>5</w:t>
      </w:r>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w:t>
      </w:r>
      <w:r w:rsidRPr="00C818FA">
        <w:rPr>
          <w:rFonts w:ascii="Lucida Grande" w:eastAsia="Times New Roman" w:hAnsi="Lucida Grande" w:cs="Lucida Grande"/>
          <w:color w:val="000000"/>
          <w:sz w:val="22"/>
          <w:szCs w:val="22"/>
          <w:shd w:val="clear" w:color="auto" w:fill="FFFFFF"/>
        </w:rPr>
        <w:t>, such as IC 3392, NGC 4294 and NGC 4413. We speculate that a sizeable population of IMBHs may reside in late-type spiral galaxies with low stellar mass (</w:t>
      </w:r>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∗,galaxy</w:t>
      </w:r>
      <w:r w:rsidRPr="00C818FA">
        <w:rPr>
          <w:rFonts w:ascii="STIXGeneral-Regular" w:eastAsia="Times New Roman" w:hAnsi="STIXGeneral-Regular" w:cs="Lucida Grande"/>
          <w:color w:val="000000"/>
          <w:sz w:val="27"/>
          <w:szCs w:val="27"/>
          <w:bdr w:val="none" w:sz="0" w:space="0" w:color="auto" w:frame="1"/>
        </w:rPr>
        <w:t>≲10</w:t>
      </w:r>
      <w:r w:rsidRPr="00C818FA">
        <w:rPr>
          <w:rFonts w:ascii="STIXGeneral-Regular" w:eastAsia="Times New Roman" w:hAnsi="STIXGeneral-Regular" w:cs="Lucida Grande"/>
          <w:color w:val="000000"/>
          <w:sz w:val="19"/>
          <w:szCs w:val="19"/>
          <w:bdr w:val="none" w:sz="0" w:space="0" w:color="auto" w:frame="1"/>
        </w:rPr>
        <w:t>10</w:t>
      </w:r>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w:t>
      </w:r>
      <w:r w:rsidRPr="00C818FA">
        <w:rPr>
          <w:rFonts w:ascii="Lucida Grande" w:eastAsia="Times New Roman" w:hAnsi="Lucida Grande" w:cs="Lucida Grande"/>
          <w:color w:val="000000"/>
          <w:sz w:val="22"/>
          <w:szCs w:val="22"/>
          <w:shd w:val="clear" w:color="auto" w:fill="FFFFFF"/>
        </w:rPr>
        <w:t>).</w:t>
      </w:r>
    </w:p>
    <w:p w14:paraId="77475699" w14:textId="5761B984" w:rsidR="00C818FA" w:rsidRDefault="00C818FA" w:rsidP="00B45213">
      <w:pPr>
        <w:rPr>
          <w:rFonts w:ascii="Times New Roman" w:eastAsia="Times New Roman" w:hAnsi="Times New Roman" w:cs="Times New Roman"/>
        </w:rPr>
      </w:pPr>
    </w:p>
    <w:p w14:paraId="091953F6" w14:textId="1B758E1E" w:rsidR="001D4A85" w:rsidRPr="001D4A85" w:rsidRDefault="001D4A85" w:rsidP="001D4A85">
      <w:pPr>
        <w:rPr>
          <w:rFonts w:ascii="Times New Roman" w:eastAsia="Times New Roman" w:hAnsi="Times New Roman" w:cs="Times New Roman"/>
          <w:lang w:eastAsia="en-US"/>
        </w:rPr>
      </w:pPr>
      <w:r w:rsidRPr="001D4A85">
        <w:rPr>
          <w:rFonts w:ascii="Lucida Grande" w:eastAsia="Times New Roman" w:hAnsi="Lucida Grande" w:cs="Lucida Grande"/>
          <w:color w:val="000000"/>
          <w:sz w:val="22"/>
          <w:szCs w:val="22"/>
          <w:shd w:val="clear" w:color="auto" w:fill="FFFFFF"/>
          <w:lang w:eastAsia="en-US"/>
        </w:rPr>
        <w:t>Using the latest sample of 48 spiral galaxies having a directly-measured supermassive black hole mass,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BH</w:t>
      </w:r>
      <w:r w:rsidRPr="001D4A85">
        <w:rPr>
          <w:rFonts w:ascii="Lucida Grande" w:eastAsia="Times New Roman" w:hAnsi="Lucida Grande" w:cs="Lucida Grande"/>
          <w:color w:val="000000"/>
          <w:sz w:val="22"/>
          <w:szCs w:val="22"/>
          <w:shd w:val="clear" w:color="auto" w:fill="FFFFFF"/>
          <w:lang w:eastAsia="en-US"/>
        </w:rPr>
        <w:t>, we determine how the maximum disk rotational velocity, </w:t>
      </w:r>
      <w:proofErr w:type="spellStart"/>
      <w:r w:rsidRPr="001D4A85">
        <w:rPr>
          <w:rFonts w:ascii="STIXGeneral-Italic" w:eastAsia="Times New Roman" w:hAnsi="STIXGeneral-Italic" w:cs="Lucida Grande"/>
          <w:color w:val="000000"/>
          <w:sz w:val="27"/>
          <w:szCs w:val="27"/>
          <w:bdr w:val="none" w:sz="0" w:space="0" w:color="auto" w:frame="1"/>
          <w:lang w:eastAsia="en-US"/>
        </w:rPr>
        <w:t>v</w:t>
      </w:r>
      <w:r w:rsidRPr="001D4A85">
        <w:rPr>
          <w:rFonts w:ascii="STIXGeneral-Italic" w:eastAsia="Times New Roman" w:hAnsi="STIXGeneral-Italic" w:cs="Lucida Grande"/>
          <w:color w:val="000000"/>
          <w:sz w:val="19"/>
          <w:szCs w:val="19"/>
          <w:bdr w:val="none" w:sz="0" w:space="0" w:color="auto" w:frame="1"/>
          <w:lang w:eastAsia="en-US"/>
        </w:rPr>
        <w:t>max</w:t>
      </w:r>
      <w:proofErr w:type="spellEnd"/>
      <w:r w:rsidRPr="001D4A85">
        <w:rPr>
          <w:rFonts w:ascii="Lucida Grande" w:eastAsia="Times New Roman" w:hAnsi="Lucida Grande" w:cs="Lucida Grande"/>
          <w:color w:val="000000"/>
          <w:sz w:val="22"/>
          <w:szCs w:val="22"/>
          <w:shd w:val="clear" w:color="auto" w:fill="FFFFFF"/>
          <w:lang w:eastAsia="en-US"/>
        </w:rPr>
        <w:t> (and the implied dark matter halo mass,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DM</w:t>
      </w:r>
      <w:r w:rsidRPr="001D4A85">
        <w:rPr>
          <w:rFonts w:ascii="Lucida Grande" w:eastAsia="Times New Roman" w:hAnsi="Lucida Grande" w:cs="Lucida Grande"/>
          <w:color w:val="000000"/>
          <w:sz w:val="22"/>
          <w:szCs w:val="22"/>
          <w:shd w:val="clear" w:color="auto" w:fill="FFFFFF"/>
          <w:lang w:eastAsia="en-US"/>
        </w:rPr>
        <w:t>), correlates with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BH</w:t>
      </w:r>
      <w:r w:rsidRPr="001D4A85">
        <w:rPr>
          <w:rFonts w:ascii="Lucida Grande" w:eastAsia="Times New Roman" w:hAnsi="Lucida Grande" w:cs="Lucida Grande"/>
          <w:color w:val="000000"/>
          <w:sz w:val="22"/>
          <w:szCs w:val="22"/>
          <w:shd w:val="clear" w:color="auto" w:fill="FFFFFF"/>
          <w:lang w:eastAsia="en-US"/>
        </w:rPr>
        <w:t>, central velocity dispersion (</w:t>
      </w:r>
      <w:r w:rsidRPr="001D4A85">
        <w:rPr>
          <w:rFonts w:ascii="STIXGeneral-Italic" w:eastAsia="Times New Roman" w:hAnsi="STIXGeneral-Italic" w:cs="Lucida Grande"/>
          <w:color w:val="000000"/>
          <w:sz w:val="27"/>
          <w:szCs w:val="27"/>
          <w:bdr w:val="none" w:sz="0" w:space="0" w:color="auto" w:frame="1"/>
          <w:lang w:eastAsia="en-US"/>
        </w:rPr>
        <w:t>σ</w:t>
      </w:r>
      <w:r w:rsidRPr="001D4A85">
        <w:rPr>
          <w:rFonts w:ascii="STIXGeneral-Regular" w:eastAsia="Times New Roman" w:hAnsi="STIXGeneral-Regular" w:cs="Lucida Grande"/>
          <w:color w:val="000000"/>
          <w:sz w:val="19"/>
          <w:szCs w:val="19"/>
          <w:bdr w:val="none" w:sz="0" w:space="0" w:color="auto" w:frame="1"/>
          <w:lang w:eastAsia="en-US"/>
        </w:rPr>
        <w:t>0</w:t>
      </w:r>
      <w:r w:rsidRPr="001D4A85">
        <w:rPr>
          <w:rFonts w:ascii="Lucida Grande" w:eastAsia="Times New Roman" w:hAnsi="Lucida Grande" w:cs="Lucida Grande"/>
          <w:color w:val="000000"/>
          <w:sz w:val="22"/>
          <w:szCs w:val="22"/>
          <w:shd w:val="clear" w:color="auto" w:fill="FFFFFF"/>
          <w:lang w:eastAsia="en-US"/>
        </w:rPr>
        <w:t>), and spiral arm pitch angle (</w:t>
      </w:r>
      <w:r w:rsidRPr="001D4A85">
        <w:rPr>
          <w:rFonts w:ascii="STIXGeneral-Italic" w:eastAsia="Times New Roman" w:hAnsi="STIXGeneral-Italic" w:cs="Lucida Grande"/>
          <w:color w:val="000000"/>
          <w:sz w:val="27"/>
          <w:szCs w:val="27"/>
          <w:bdr w:val="none" w:sz="0" w:space="0" w:color="auto" w:frame="1"/>
          <w:lang w:eastAsia="en-US"/>
        </w:rPr>
        <w:t>ϕ</w:t>
      </w:r>
      <w:r w:rsidRPr="001D4A85">
        <w:rPr>
          <w:rFonts w:ascii="Lucida Grande" w:eastAsia="Times New Roman" w:hAnsi="Lucida Grande" w:cs="Lucida Grande"/>
          <w:color w:val="000000"/>
          <w:sz w:val="22"/>
          <w:szCs w:val="22"/>
          <w:shd w:val="clear" w:color="auto" w:fill="FFFFFF"/>
          <w:lang w:eastAsia="en-US"/>
        </w:rPr>
        <w:t>). We find that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BH</w:t>
      </w:r>
      <w:r w:rsidRPr="001D4A85">
        <w:rPr>
          <w:rFonts w:ascii="STIXGeneral-Regular" w:eastAsia="Times New Roman" w:hAnsi="STIXGeneral-Regular" w:cs="Lucida Grande"/>
          <w:color w:val="000000"/>
          <w:sz w:val="27"/>
          <w:szCs w:val="27"/>
          <w:bdr w:val="none" w:sz="0" w:space="0" w:color="auto" w:frame="1"/>
          <w:lang w:eastAsia="en-US"/>
        </w:rPr>
        <w:t>∝</w:t>
      </w:r>
      <w:r w:rsidRPr="001D4A85">
        <w:rPr>
          <w:rFonts w:ascii="STIXGeneral-Italic" w:eastAsia="Times New Roman" w:hAnsi="STIXGeneral-Italic" w:cs="Lucida Grande"/>
          <w:color w:val="000000"/>
          <w:sz w:val="27"/>
          <w:szCs w:val="27"/>
          <w:bdr w:val="none" w:sz="0" w:space="0" w:color="auto" w:frame="1"/>
          <w:lang w:eastAsia="en-US"/>
        </w:rPr>
        <w:t>v</w:t>
      </w:r>
      <w:r w:rsidRPr="001D4A85">
        <w:rPr>
          <w:rFonts w:ascii="STIXGeneral-Regular" w:eastAsia="Times New Roman" w:hAnsi="STIXGeneral-Regular" w:cs="Lucida Grande"/>
          <w:color w:val="000000"/>
          <w:sz w:val="19"/>
          <w:szCs w:val="19"/>
          <w:bdr w:val="none" w:sz="0" w:space="0" w:color="auto" w:frame="1"/>
          <w:lang w:eastAsia="en-US"/>
        </w:rPr>
        <w:t>10.58±1.35</w:t>
      </w:r>
      <w:r w:rsidRPr="001D4A85">
        <w:rPr>
          <w:rFonts w:ascii="STIXGeneral-Italic" w:eastAsia="Times New Roman" w:hAnsi="STIXGeneral-Italic" w:cs="Lucida Grande"/>
          <w:color w:val="000000"/>
          <w:sz w:val="19"/>
          <w:szCs w:val="19"/>
          <w:bdr w:val="none" w:sz="0" w:space="0" w:color="auto" w:frame="1"/>
          <w:lang w:eastAsia="en-US"/>
        </w:rPr>
        <w:t>max</w:t>
      </w:r>
      <w:r w:rsidRPr="001D4A85">
        <w:rPr>
          <w:rFonts w:ascii="STIXGeneral-Regular" w:eastAsia="Times New Roman" w:hAnsi="STIXGeneral-Regular" w:cs="Lucida Grande"/>
          <w:color w:val="000000"/>
          <w:sz w:val="27"/>
          <w:szCs w:val="27"/>
          <w:bdr w:val="none" w:sz="0" w:space="0" w:color="auto" w:frame="1"/>
          <w:lang w:eastAsia="en-US"/>
        </w:rPr>
        <w:t>∝</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Regular" w:eastAsia="Times New Roman" w:hAnsi="STIXGeneral-Regular" w:cs="Lucida Grande"/>
          <w:color w:val="000000"/>
          <w:sz w:val="19"/>
          <w:szCs w:val="19"/>
          <w:bdr w:val="none" w:sz="0" w:space="0" w:color="auto" w:frame="1"/>
          <w:lang w:eastAsia="en-US"/>
        </w:rPr>
        <w:t>4.34±0.65</w:t>
      </w:r>
      <w:r w:rsidRPr="001D4A85">
        <w:rPr>
          <w:rFonts w:ascii="STIXGeneral-Italic" w:eastAsia="Times New Roman" w:hAnsi="STIXGeneral-Italic" w:cs="Lucida Grande"/>
          <w:color w:val="000000"/>
          <w:sz w:val="19"/>
          <w:szCs w:val="19"/>
          <w:bdr w:val="none" w:sz="0" w:space="0" w:color="auto" w:frame="1"/>
          <w:lang w:eastAsia="en-US"/>
        </w:rPr>
        <w:t>DM</w:t>
      </w:r>
      <w:r w:rsidRPr="001D4A85">
        <w:rPr>
          <w:rFonts w:ascii="Lucida Grande" w:eastAsia="Times New Roman" w:hAnsi="Lucida Grande" w:cs="Lucida Grande"/>
          <w:color w:val="000000"/>
          <w:sz w:val="22"/>
          <w:szCs w:val="22"/>
          <w:shd w:val="clear" w:color="auto" w:fill="FFFFFF"/>
          <w:lang w:eastAsia="en-US"/>
        </w:rPr>
        <w:t>, significantly steeper than previously reported, and with a total root mean square scatter (</w:t>
      </w:r>
      <w:r w:rsidRPr="001D4A85">
        <w:rPr>
          <w:rFonts w:ascii="STIXGeneral-Regular" w:eastAsia="Times New Roman" w:hAnsi="STIXGeneral-Regular" w:cs="Lucida Grande"/>
          <w:color w:val="000000"/>
          <w:sz w:val="27"/>
          <w:szCs w:val="27"/>
          <w:bdr w:val="none" w:sz="0" w:space="0" w:color="auto" w:frame="1"/>
          <w:lang w:eastAsia="en-US"/>
        </w:rPr>
        <w:t>0.63dex</w:t>
      </w:r>
      <w:r w:rsidRPr="001D4A85">
        <w:rPr>
          <w:rFonts w:ascii="Lucida Grande" w:eastAsia="Times New Roman" w:hAnsi="Lucida Grande" w:cs="Lucida Grande"/>
          <w:color w:val="000000"/>
          <w:sz w:val="22"/>
          <w:szCs w:val="22"/>
          <w:shd w:val="clear" w:color="auto" w:fill="FFFFFF"/>
          <w:lang w:eastAsia="en-US"/>
        </w:rPr>
        <w:t>) equal to that about the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BH</w:t>
      </w:r>
      <w:r w:rsidRPr="001D4A85">
        <w:rPr>
          <w:rFonts w:ascii="Lucida Grande" w:eastAsia="Times New Roman" w:hAnsi="Lucida Grande" w:cs="Lucida Grande"/>
          <w:color w:val="000000"/>
          <w:sz w:val="22"/>
          <w:szCs w:val="22"/>
          <w:shd w:val="clear" w:color="auto" w:fill="FFFFFF"/>
          <w:lang w:eastAsia="en-US"/>
        </w:rPr>
        <w:t>-</w:t>
      </w:r>
      <w:r w:rsidRPr="001D4A85">
        <w:rPr>
          <w:rFonts w:ascii="STIXGeneral-Italic" w:eastAsia="Times New Roman" w:hAnsi="STIXGeneral-Italic" w:cs="Lucida Grande"/>
          <w:color w:val="000000"/>
          <w:sz w:val="27"/>
          <w:szCs w:val="27"/>
          <w:bdr w:val="none" w:sz="0" w:space="0" w:color="auto" w:frame="1"/>
          <w:lang w:eastAsia="en-US"/>
        </w:rPr>
        <w:t>σ</w:t>
      </w:r>
      <w:r w:rsidRPr="001D4A85">
        <w:rPr>
          <w:rFonts w:ascii="STIXGeneral-Regular" w:eastAsia="Times New Roman" w:hAnsi="STIXGeneral-Regular" w:cs="Lucida Grande"/>
          <w:color w:val="000000"/>
          <w:sz w:val="19"/>
          <w:szCs w:val="19"/>
          <w:bdr w:val="none" w:sz="0" w:space="0" w:color="auto" w:frame="1"/>
          <w:lang w:eastAsia="en-US"/>
        </w:rPr>
        <w:t>0</w:t>
      </w:r>
      <w:r w:rsidRPr="001D4A85">
        <w:rPr>
          <w:rFonts w:ascii="Lucida Grande" w:eastAsia="Times New Roman" w:hAnsi="Lucida Grande" w:cs="Lucida Grande"/>
          <w:color w:val="000000"/>
          <w:sz w:val="22"/>
          <w:szCs w:val="22"/>
          <w:shd w:val="clear" w:color="auto" w:fill="FFFFFF"/>
          <w:lang w:eastAsia="en-US"/>
        </w:rPr>
        <w:t>relation for spiral galaxies - in stark antithesis with claims that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BH</w:t>
      </w:r>
      <w:r w:rsidRPr="001D4A85">
        <w:rPr>
          <w:rFonts w:ascii="Lucida Grande" w:eastAsia="Times New Roman" w:hAnsi="Lucida Grande" w:cs="Lucida Grande"/>
          <w:color w:val="000000"/>
          <w:sz w:val="22"/>
          <w:szCs w:val="22"/>
          <w:shd w:val="clear" w:color="auto" w:fill="FFFFFF"/>
          <w:lang w:eastAsia="en-US"/>
        </w:rPr>
        <w:t> does not correlate with disks. Moreover, this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BH</w:t>
      </w:r>
      <w:r w:rsidRPr="001D4A85">
        <w:rPr>
          <w:rFonts w:ascii="Lucida Grande" w:eastAsia="Times New Roman" w:hAnsi="Lucida Grande" w:cs="Lucida Grande"/>
          <w:color w:val="000000"/>
          <w:sz w:val="22"/>
          <w:szCs w:val="22"/>
          <w:shd w:val="clear" w:color="auto" w:fill="FFFFFF"/>
          <w:lang w:eastAsia="en-US"/>
        </w:rPr>
        <w:t>-</w:t>
      </w:r>
      <w:proofErr w:type="spellStart"/>
      <w:r w:rsidRPr="001D4A85">
        <w:rPr>
          <w:rFonts w:ascii="STIXGeneral-Italic" w:eastAsia="Times New Roman" w:hAnsi="STIXGeneral-Italic" w:cs="Lucida Grande"/>
          <w:color w:val="000000"/>
          <w:sz w:val="27"/>
          <w:szCs w:val="27"/>
          <w:bdr w:val="none" w:sz="0" w:space="0" w:color="auto" w:frame="1"/>
          <w:lang w:eastAsia="en-US"/>
        </w:rPr>
        <w:t>v</w:t>
      </w:r>
      <w:r w:rsidRPr="001D4A85">
        <w:rPr>
          <w:rFonts w:ascii="STIXGeneral-Italic" w:eastAsia="Times New Roman" w:hAnsi="STIXGeneral-Italic" w:cs="Lucida Grande"/>
          <w:color w:val="000000"/>
          <w:sz w:val="19"/>
          <w:szCs w:val="19"/>
          <w:bdr w:val="none" w:sz="0" w:space="0" w:color="auto" w:frame="1"/>
          <w:lang w:eastAsia="en-US"/>
        </w:rPr>
        <w:t>max</w:t>
      </w:r>
      <w:proofErr w:type="spellEnd"/>
      <w:r w:rsidRPr="001D4A85">
        <w:rPr>
          <w:rFonts w:ascii="Lucida Grande" w:eastAsia="Times New Roman" w:hAnsi="Lucida Grande" w:cs="Lucida Grande"/>
          <w:color w:val="000000"/>
          <w:sz w:val="22"/>
          <w:szCs w:val="22"/>
          <w:shd w:val="clear" w:color="auto" w:fill="FFFFFF"/>
          <w:lang w:eastAsia="en-US"/>
        </w:rPr>
        <w:t> relation is consistent with the unification of the Tully-Fisher relation (involving the total stellar mass, </w:t>
      </w:r>
      <w:proofErr w:type="spellStart"/>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Regular" w:eastAsia="Times New Roman" w:hAnsi="STIXGeneral-Regular" w:cs="Lucida Grande"/>
          <w:color w:val="000000"/>
          <w:sz w:val="19"/>
          <w:szCs w:val="19"/>
          <w:bdr w:val="none" w:sz="0" w:space="0" w:color="auto" w:frame="1"/>
          <w:lang w:eastAsia="en-US"/>
        </w:rPr>
        <w:t>∗,tot</w:t>
      </w:r>
      <w:proofErr w:type="spellEnd"/>
      <w:r w:rsidRPr="001D4A85">
        <w:rPr>
          <w:rFonts w:ascii="Lucida Grande" w:eastAsia="Times New Roman" w:hAnsi="Lucida Grande" w:cs="Lucida Grande"/>
          <w:color w:val="000000"/>
          <w:sz w:val="22"/>
          <w:szCs w:val="22"/>
          <w:shd w:val="clear" w:color="auto" w:fill="FFFFFF"/>
          <w:lang w:eastAsia="en-US"/>
        </w:rPr>
        <w:t>) and the steep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BH</w:t>
      </w:r>
      <w:r w:rsidRPr="001D4A85">
        <w:rPr>
          <w:rFonts w:ascii="STIXGeneral-Regular" w:eastAsia="Times New Roman" w:hAnsi="STIXGeneral-Regular" w:cs="Lucida Grande"/>
          <w:color w:val="000000"/>
          <w:sz w:val="27"/>
          <w:szCs w:val="27"/>
          <w:bdr w:val="none" w:sz="0" w:space="0" w:color="auto" w:frame="1"/>
          <w:lang w:eastAsia="en-US"/>
        </w:rPr>
        <w:t>∝</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Regular" w:eastAsia="Times New Roman" w:hAnsi="STIXGeneral-Regular" w:cs="Lucida Grande"/>
          <w:color w:val="000000"/>
          <w:sz w:val="19"/>
          <w:szCs w:val="19"/>
          <w:bdr w:val="none" w:sz="0" w:space="0" w:color="auto" w:frame="1"/>
          <w:lang w:eastAsia="en-US"/>
        </w:rPr>
        <w:t>3.05±0.53∗,tot</w:t>
      </w:r>
      <w:r w:rsidRPr="001D4A85">
        <w:rPr>
          <w:rFonts w:ascii="Lucida Grande" w:eastAsia="Times New Roman" w:hAnsi="Lucida Grande" w:cs="Lucida Grande"/>
          <w:color w:val="000000"/>
          <w:sz w:val="22"/>
          <w:szCs w:val="22"/>
          <w:shd w:val="clear" w:color="auto" w:fill="FFFFFF"/>
          <w:lang w:eastAsia="en-US"/>
        </w:rPr>
        <w:t> relation observed in spiral galaxies. We also find that </w:t>
      </w:r>
      <w:r w:rsidRPr="001D4A85">
        <w:rPr>
          <w:rFonts w:ascii="STIXGeneral-Italic" w:eastAsia="Times New Roman" w:hAnsi="STIXGeneral-Italic" w:cs="Lucida Grande"/>
          <w:color w:val="000000"/>
          <w:sz w:val="27"/>
          <w:szCs w:val="27"/>
          <w:bdr w:val="none" w:sz="0" w:space="0" w:color="auto" w:frame="1"/>
          <w:lang w:eastAsia="en-US"/>
        </w:rPr>
        <w:t>σ</w:t>
      </w:r>
      <w:r w:rsidRPr="001D4A85">
        <w:rPr>
          <w:rFonts w:ascii="STIXGeneral-Regular" w:eastAsia="Times New Roman" w:hAnsi="STIXGeneral-Regular" w:cs="Lucida Grande"/>
          <w:color w:val="000000"/>
          <w:sz w:val="19"/>
          <w:szCs w:val="19"/>
          <w:bdr w:val="none" w:sz="0" w:space="0" w:color="auto" w:frame="1"/>
          <w:lang w:eastAsia="en-US"/>
        </w:rPr>
        <w:t>0</w:t>
      </w:r>
      <w:r w:rsidRPr="001D4A85">
        <w:rPr>
          <w:rFonts w:ascii="STIXGeneral-Regular" w:eastAsia="Times New Roman" w:hAnsi="STIXGeneral-Regular" w:cs="Lucida Grande"/>
          <w:color w:val="000000"/>
          <w:sz w:val="27"/>
          <w:szCs w:val="27"/>
          <w:bdr w:val="none" w:sz="0" w:space="0" w:color="auto" w:frame="1"/>
          <w:lang w:eastAsia="en-US"/>
        </w:rPr>
        <w:t>∝</w:t>
      </w:r>
      <w:r w:rsidRPr="001D4A85">
        <w:rPr>
          <w:rFonts w:ascii="STIXGeneral-Italic" w:eastAsia="Times New Roman" w:hAnsi="STIXGeneral-Italic" w:cs="Lucida Grande"/>
          <w:color w:val="000000"/>
          <w:sz w:val="27"/>
          <w:szCs w:val="27"/>
          <w:bdr w:val="none" w:sz="0" w:space="0" w:color="auto" w:frame="1"/>
          <w:lang w:eastAsia="en-US"/>
        </w:rPr>
        <w:t>v</w:t>
      </w:r>
      <w:r w:rsidRPr="001D4A85">
        <w:rPr>
          <w:rFonts w:ascii="STIXGeneral-Regular" w:eastAsia="Times New Roman" w:hAnsi="STIXGeneral-Regular" w:cs="Lucida Grande"/>
          <w:color w:val="000000"/>
          <w:sz w:val="19"/>
          <w:szCs w:val="19"/>
          <w:bdr w:val="none" w:sz="0" w:space="0" w:color="auto" w:frame="1"/>
          <w:lang w:eastAsia="en-US"/>
        </w:rPr>
        <w:t>1.54±0.25</w:t>
      </w:r>
      <w:r w:rsidRPr="001D4A85">
        <w:rPr>
          <w:rFonts w:ascii="STIXGeneral-Italic" w:eastAsia="Times New Roman" w:hAnsi="STIXGeneral-Italic" w:cs="Lucida Grande"/>
          <w:color w:val="000000"/>
          <w:sz w:val="19"/>
          <w:szCs w:val="19"/>
          <w:bdr w:val="none" w:sz="0" w:space="0" w:color="auto" w:frame="1"/>
          <w:lang w:eastAsia="en-US"/>
        </w:rPr>
        <w:t>max</w:t>
      </w:r>
      <w:r w:rsidRPr="001D4A85">
        <w:rPr>
          <w:rFonts w:ascii="STIXGeneral-Regular" w:eastAsia="Times New Roman" w:hAnsi="STIXGeneral-Regular" w:cs="Lucida Grande"/>
          <w:color w:val="000000"/>
          <w:sz w:val="27"/>
          <w:szCs w:val="27"/>
          <w:bdr w:val="none" w:sz="0" w:space="0" w:color="auto" w:frame="1"/>
          <w:lang w:eastAsia="en-US"/>
        </w:rPr>
        <w:t>∝</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Regular" w:eastAsia="Times New Roman" w:hAnsi="STIXGeneral-Regular" w:cs="Lucida Grande"/>
          <w:color w:val="000000"/>
          <w:sz w:val="19"/>
          <w:szCs w:val="19"/>
          <w:bdr w:val="none" w:sz="0" w:space="0" w:color="auto" w:frame="1"/>
          <w:lang w:eastAsia="en-US"/>
        </w:rPr>
        <w:t>0.63±0.11</w:t>
      </w:r>
      <w:r w:rsidRPr="001D4A85">
        <w:rPr>
          <w:rFonts w:ascii="STIXGeneral-Italic" w:eastAsia="Times New Roman" w:hAnsi="STIXGeneral-Italic" w:cs="Lucida Grande"/>
          <w:color w:val="000000"/>
          <w:sz w:val="19"/>
          <w:szCs w:val="19"/>
          <w:bdr w:val="none" w:sz="0" w:space="0" w:color="auto" w:frame="1"/>
          <w:lang w:eastAsia="en-US"/>
        </w:rPr>
        <w:t>DM</w:t>
      </w:r>
      <w:r w:rsidRPr="001D4A85">
        <w:rPr>
          <w:rFonts w:ascii="Lucida Grande" w:eastAsia="Times New Roman" w:hAnsi="Lucida Grande" w:cs="Lucida Grande"/>
          <w:color w:val="000000"/>
          <w:sz w:val="22"/>
          <w:szCs w:val="22"/>
          <w:shd w:val="clear" w:color="auto" w:fill="FFFFFF"/>
          <w:lang w:eastAsia="en-US"/>
        </w:rPr>
        <w:t>, consistent with past studies connecting stellar bulges (with </w:t>
      </w:r>
      <w:r w:rsidRPr="001D4A85">
        <w:rPr>
          <w:rFonts w:ascii="STIXGeneral-Italic" w:eastAsia="Times New Roman" w:hAnsi="STIXGeneral-Italic" w:cs="Lucida Grande"/>
          <w:color w:val="000000"/>
          <w:sz w:val="27"/>
          <w:szCs w:val="27"/>
          <w:bdr w:val="none" w:sz="0" w:space="0" w:color="auto" w:frame="1"/>
          <w:lang w:eastAsia="en-US"/>
        </w:rPr>
        <w:t>σ</w:t>
      </w:r>
      <w:r w:rsidRPr="001D4A85">
        <w:rPr>
          <w:rFonts w:ascii="STIXGeneral-Regular" w:eastAsia="Times New Roman" w:hAnsi="STIXGeneral-Regular" w:cs="Lucida Grande"/>
          <w:color w:val="000000"/>
          <w:sz w:val="19"/>
          <w:szCs w:val="19"/>
          <w:bdr w:val="none" w:sz="0" w:space="0" w:color="auto" w:frame="1"/>
          <w:lang w:eastAsia="en-US"/>
        </w:rPr>
        <w:t>0</w:t>
      </w:r>
      <w:r w:rsidRPr="001D4A85">
        <w:rPr>
          <w:rFonts w:ascii="STIXGeneral-Regular" w:eastAsia="Times New Roman" w:hAnsi="STIXGeneral-Regular" w:cs="Lucida Grande"/>
          <w:color w:val="000000"/>
          <w:sz w:val="27"/>
          <w:szCs w:val="27"/>
          <w:bdr w:val="none" w:sz="0" w:space="0" w:color="auto" w:frame="1"/>
          <w:lang w:eastAsia="en-US"/>
        </w:rPr>
        <w:t>≳100kms</w:t>
      </w:r>
      <w:r w:rsidRPr="001D4A85">
        <w:rPr>
          <w:rFonts w:ascii="STIXGeneral-Regular" w:eastAsia="Times New Roman" w:hAnsi="STIXGeneral-Regular" w:cs="Lucida Grande"/>
          <w:color w:val="000000"/>
          <w:sz w:val="19"/>
          <w:szCs w:val="19"/>
          <w:bdr w:val="none" w:sz="0" w:space="0" w:color="auto" w:frame="1"/>
          <w:lang w:eastAsia="en-US"/>
        </w:rPr>
        <w:t>−1</w:t>
      </w:r>
      <w:r w:rsidRPr="001D4A85">
        <w:rPr>
          <w:rFonts w:ascii="Lucida Grande" w:eastAsia="Times New Roman" w:hAnsi="Lucida Grande" w:cs="Lucida Grande"/>
          <w:color w:val="000000"/>
          <w:sz w:val="22"/>
          <w:szCs w:val="22"/>
          <w:shd w:val="clear" w:color="auto" w:fill="FFFFFF"/>
          <w:lang w:eastAsia="en-US"/>
        </w:rPr>
        <w:t>), dark matter halos, and a non-constant </w:t>
      </w:r>
      <w:proofErr w:type="spellStart"/>
      <w:r w:rsidRPr="001D4A85">
        <w:rPr>
          <w:rFonts w:ascii="STIXGeneral-Italic" w:eastAsia="Times New Roman" w:hAnsi="STIXGeneral-Italic" w:cs="Lucida Grande"/>
          <w:color w:val="000000"/>
          <w:sz w:val="27"/>
          <w:szCs w:val="27"/>
          <w:bdr w:val="none" w:sz="0" w:space="0" w:color="auto" w:frame="1"/>
          <w:lang w:eastAsia="en-US"/>
        </w:rPr>
        <w:t>v</w:t>
      </w:r>
      <w:r w:rsidRPr="001D4A85">
        <w:rPr>
          <w:rFonts w:ascii="STIXGeneral-Italic" w:eastAsia="Times New Roman" w:hAnsi="STIXGeneral-Italic" w:cs="Lucida Grande"/>
          <w:color w:val="000000"/>
          <w:sz w:val="19"/>
          <w:szCs w:val="19"/>
          <w:bdr w:val="none" w:sz="0" w:space="0" w:color="auto" w:frame="1"/>
          <w:lang w:eastAsia="en-US"/>
        </w:rPr>
        <w:t>max</w:t>
      </w:r>
      <w:proofErr w:type="spellEnd"/>
      <w:r w:rsidRPr="001D4A85">
        <w:rPr>
          <w:rFonts w:ascii="STIXGeneral-Regular" w:eastAsia="Times New Roman" w:hAnsi="STIXGeneral-Regular" w:cs="Lucida Grande"/>
          <w:color w:val="000000"/>
          <w:sz w:val="27"/>
          <w:szCs w:val="27"/>
          <w:bdr w:val="none" w:sz="0" w:space="0" w:color="auto" w:frame="1"/>
          <w:lang w:eastAsia="en-US"/>
        </w:rPr>
        <w:t>/</w:t>
      </w:r>
      <w:r w:rsidRPr="001D4A85">
        <w:rPr>
          <w:rFonts w:ascii="STIXGeneral-Italic" w:eastAsia="Times New Roman" w:hAnsi="STIXGeneral-Italic" w:cs="Lucida Grande"/>
          <w:color w:val="000000"/>
          <w:sz w:val="27"/>
          <w:szCs w:val="27"/>
          <w:bdr w:val="none" w:sz="0" w:space="0" w:color="auto" w:frame="1"/>
          <w:lang w:eastAsia="en-US"/>
        </w:rPr>
        <w:t>σ</w:t>
      </w:r>
      <w:r w:rsidRPr="001D4A85">
        <w:rPr>
          <w:rFonts w:ascii="STIXGeneral-Regular" w:eastAsia="Times New Roman" w:hAnsi="STIXGeneral-Regular" w:cs="Lucida Grande"/>
          <w:color w:val="000000"/>
          <w:sz w:val="19"/>
          <w:szCs w:val="19"/>
          <w:bdr w:val="none" w:sz="0" w:space="0" w:color="auto" w:frame="1"/>
          <w:lang w:eastAsia="en-US"/>
        </w:rPr>
        <w:t>0</w:t>
      </w:r>
      <w:r w:rsidRPr="001D4A85">
        <w:rPr>
          <w:rFonts w:ascii="Lucida Grande" w:eastAsia="Times New Roman" w:hAnsi="Lucida Grande" w:cs="Lucida Grande"/>
          <w:color w:val="000000"/>
          <w:sz w:val="22"/>
          <w:szCs w:val="22"/>
          <w:shd w:val="clear" w:color="auto" w:fill="FFFFFF"/>
          <w:lang w:eastAsia="en-US"/>
        </w:rPr>
        <w:t> ratio. Finally, we report</w:t>
      </w:r>
      <w:r>
        <w:rPr>
          <w:rFonts w:ascii="Lucida Grande" w:eastAsia="Times New Roman" w:hAnsi="Lucida Grande" w:cs="Lucida Grande"/>
          <w:color w:val="000000"/>
          <w:sz w:val="22"/>
          <w:szCs w:val="22"/>
          <w:shd w:val="clear" w:color="auto" w:fill="FFFFFF"/>
          <w:lang w:eastAsia="en-US"/>
        </w:rPr>
        <w:t xml:space="preserve"> </w:t>
      </w:r>
      <w:r w:rsidRPr="001D4A85">
        <w:rPr>
          <w:rFonts w:ascii="Lucida Grande" w:eastAsia="Times New Roman" w:hAnsi="Lucida Grande" w:cs="Lucida Grande"/>
          <w:color w:val="000000"/>
          <w:sz w:val="22"/>
          <w:szCs w:val="22"/>
          <w:shd w:val="clear" w:color="auto" w:fill="FFFFFF"/>
          <w:lang w:eastAsia="en-US"/>
        </w:rPr>
        <w:t>that </w:t>
      </w:r>
      <w:proofErr w:type="spellStart"/>
      <w:r w:rsidRPr="001D4A85">
        <w:rPr>
          <w:rFonts w:ascii="STIXGeneral-Regular" w:eastAsia="Times New Roman" w:hAnsi="STIXGeneral-Regular" w:cs="Lucida Grande"/>
          <w:color w:val="000000"/>
          <w:sz w:val="27"/>
          <w:szCs w:val="27"/>
          <w:bdr w:val="none" w:sz="0" w:space="0" w:color="auto" w:frame="1"/>
          <w:lang w:eastAsia="en-US"/>
        </w:rPr>
        <w:t>tan</w:t>
      </w:r>
      <w:r w:rsidRPr="001D4A85">
        <w:rPr>
          <w:rFonts w:ascii="STIXVariants" w:eastAsia="Times New Roman" w:hAnsi="STIXVariants" w:cs="Lucida Grande"/>
          <w:color w:val="000000"/>
          <w:sz w:val="27"/>
          <w:szCs w:val="27"/>
          <w:bdr w:val="none" w:sz="0" w:space="0" w:color="auto" w:frame="1"/>
          <w:lang w:eastAsia="en-US"/>
        </w:rPr>
        <w:t>|</w:t>
      </w:r>
      <w:r w:rsidRPr="001D4A85">
        <w:rPr>
          <w:rFonts w:ascii="STIXGeneral-Italic" w:eastAsia="Times New Roman" w:hAnsi="STIXGeneral-Italic" w:cs="Lucida Grande"/>
          <w:color w:val="000000"/>
          <w:sz w:val="27"/>
          <w:szCs w:val="27"/>
          <w:bdr w:val="none" w:sz="0" w:space="0" w:color="auto" w:frame="1"/>
          <w:lang w:eastAsia="en-US"/>
        </w:rPr>
        <w:t>ϕ</w:t>
      </w:r>
      <w:proofErr w:type="spellEnd"/>
      <w:r w:rsidRPr="001D4A85">
        <w:rPr>
          <w:rFonts w:ascii="STIXVariants" w:eastAsia="Times New Roman" w:hAnsi="STIXVariants" w:cs="Lucida Grande"/>
          <w:color w:val="000000"/>
          <w:sz w:val="27"/>
          <w:szCs w:val="27"/>
          <w:bdr w:val="none" w:sz="0" w:space="0" w:color="auto" w:frame="1"/>
          <w:lang w:eastAsia="en-US"/>
        </w:rPr>
        <w:t>|</w:t>
      </w:r>
      <w:r w:rsidRPr="001D4A85">
        <w:rPr>
          <w:rFonts w:ascii="STIXGeneral-Regular" w:eastAsia="Times New Roman" w:hAnsi="STIXGeneral-Regular" w:cs="Lucida Grande"/>
          <w:color w:val="000000"/>
          <w:sz w:val="27"/>
          <w:szCs w:val="27"/>
          <w:bdr w:val="none" w:sz="0" w:space="0" w:color="auto" w:frame="1"/>
          <w:lang w:eastAsia="en-US"/>
        </w:rPr>
        <w:t>∝(−1.17±0.19)</w:t>
      </w:r>
      <w:proofErr w:type="spellStart"/>
      <w:r w:rsidRPr="001D4A85">
        <w:rPr>
          <w:rFonts w:ascii="STIXGeneral-Regular" w:eastAsia="Times New Roman" w:hAnsi="STIXGeneral-Regular" w:cs="Lucida Grande"/>
          <w:color w:val="000000"/>
          <w:sz w:val="27"/>
          <w:szCs w:val="27"/>
          <w:bdr w:val="none" w:sz="0" w:space="0" w:color="auto" w:frame="1"/>
          <w:lang w:eastAsia="en-US"/>
        </w:rPr>
        <w:t>log</w:t>
      </w:r>
      <w:r w:rsidRPr="001D4A85">
        <w:rPr>
          <w:rFonts w:ascii="STIXGeneral-Italic" w:eastAsia="Times New Roman" w:hAnsi="STIXGeneral-Italic" w:cs="Lucida Grande"/>
          <w:color w:val="000000"/>
          <w:sz w:val="27"/>
          <w:szCs w:val="27"/>
          <w:bdr w:val="none" w:sz="0" w:space="0" w:color="auto" w:frame="1"/>
          <w:lang w:eastAsia="en-US"/>
        </w:rPr>
        <w:t>v</w:t>
      </w:r>
      <w:r w:rsidRPr="001D4A85">
        <w:rPr>
          <w:rFonts w:ascii="STIXGeneral-Italic" w:eastAsia="Times New Roman" w:hAnsi="STIXGeneral-Italic" w:cs="Lucida Grande"/>
          <w:color w:val="000000"/>
          <w:sz w:val="19"/>
          <w:szCs w:val="19"/>
          <w:bdr w:val="none" w:sz="0" w:space="0" w:color="auto" w:frame="1"/>
          <w:lang w:eastAsia="en-US"/>
        </w:rPr>
        <w:t>max</w:t>
      </w:r>
      <w:proofErr w:type="spellEnd"/>
      <w:r w:rsidRPr="001D4A85">
        <w:rPr>
          <w:rFonts w:ascii="STIXGeneral-Regular" w:eastAsia="Times New Roman" w:hAnsi="STIXGeneral-Regular" w:cs="Lucida Grande"/>
          <w:color w:val="000000"/>
          <w:sz w:val="27"/>
          <w:szCs w:val="27"/>
          <w:bdr w:val="none" w:sz="0" w:space="0" w:color="auto" w:frame="1"/>
          <w:lang w:eastAsia="en-US"/>
        </w:rPr>
        <w:t>∝(−0.48±0.09)</w:t>
      </w:r>
      <w:proofErr w:type="spellStart"/>
      <w:r w:rsidRPr="001D4A85">
        <w:rPr>
          <w:rFonts w:ascii="STIXGeneral-Regular" w:eastAsia="Times New Roman" w:hAnsi="STIXGeneral-Regular" w:cs="Lucida Grande"/>
          <w:color w:val="000000"/>
          <w:sz w:val="27"/>
          <w:szCs w:val="27"/>
          <w:bdr w:val="none" w:sz="0" w:space="0" w:color="auto" w:frame="1"/>
          <w:lang w:eastAsia="en-US"/>
        </w:rPr>
        <w:t>log</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DM</w:t>
      </w:r>
      <w:proofErr w:type="spellEnd"/>
      <w:r w:rsidRPr="001D4A85">
        <w:rPr>
          <w:rFonts w:ascii="Lucida Grande" w:eastAsia="Times New Roman" w:hAnsi="Lucida Grande" w:cs="Lucida Grande"/>
          <w:color w:val="000000"/>
          <w:sz w:val="22"/>
          <w:szCs w:val="22"/>
          <w:shd w:val="clear" w:color="auto" w:fill="FFFFFF"/>
          <w:lang w:eastAsia="en-US"/>
        </w:rPr>
        <w:t>, providing a novel formulation between the geometry (i.e., the logarithmic spiral arm pitch angle) and kinematics of spiral galaxy disks. While the </w:t>
      </w:r>
      <w:proofErr w:type="spellStart"/>
      <w:r w:rsidRPr="001D4A85">
        <w:rPr>
          <w:rFonts w:ascii="STIXGeneral-Italic" w:eastAsia="Times New Roman" w:hAnsi="STIXGeneral-Italic" w:cs="Lucida Grande"/>
          <w:color w:val="000000"/>
          <w:sz w:val="27"/>
          <w:szCs w:val="27"/>
          <w:bdr w:val="none" w:sz="0" w:space="0" w:color="auto" w:frame="1"/>
          <w:lang w:eastAsia="en-US"/>
        </w:rPr>
        <w:t>v</w:t>
      </w:r>
      <w:r w:rsidRPr="001D4A85">
        <w:rPr>
          <w:rFonts w:ascii="STIXGeneral-Italic" w:eastAsia="Times New Roman" w:hAnsi="STIXGeneral-Italic" w:cs="Lucida Grande"/>
          <w:color w:val="000000"/>
          <w:sz w:val="19"/>
          <w:szCs w:val="19"/>
          <w:bdr w:val="none" w:sz="0" w:space="0" w:color="auto" w:frame="1"/>
          <w:lang w:eastAsia="en-US"/>
        </w:rPr>
        <w:t>max</w:t>
      </w:r>
      <w:proofErr w:type="spellEnd"/>
      <w:r w:rsidRPr="001D4A85">
        <w:rPr>
          <w:rFonts w:ascii="Lucida Grande" w:eastAsia="Times New Roman" w:hAnsi="Lucida Grande" w:cs="Lucida Grande"/>
          <w:color w:val="000000"/>
          <w:sz w:val="22"/>
          <w:szCs w:val="22"/>
          <w:shd w:val="clear" w:color="auto" w:fill="FFFFFF"/>
          <w:lang w:eastAsia="en-US"/>
        </w:rPr>
        <w:t>-</w:t>
      </w:r>
      <w:r w:rsidRPr="001D4A85">
        <w:rPr>
          <w:rFonts w:ascii="STIXGeneral-Italic" w:eastAsia="Times New Roman" w:hAnsi="STIXGeneral-Italic" w:cs="Lucida Grande"/>
          <w:color w:val="000000"/>
          <w:sz w:val="27"/>
          <w:szCs w:val="27"/>
          <w:bdr w:val="none" w:sz="0" w:space="0" w:color="auto" w:frame="1"/>
          <w:lang w:eastAsia="en-US"/>
        </w:rPr>
        <w:t>ϕ</w:t>
      </w:r>
      <w:r w:rsidRPr="001D4A85">
        <w:rPr>
          <w:rFonts w:ascii="Lucida Grande" w:eastAsia="Times New Roman" w:hAnsi="Lucida Grande" w:cs="Lucida Grande"/>
          <w:color w:val="000000"/>
          <w:sz w:val="22"/>
          <w:szCs w:val="22"/>
          <w:shd w:val="clear" w:color="auto" w:fill="FFFFFF"/>
          <w:lang w:eastAsia="en-US"/>
        </w:rPr>
        <w:t> relation may facilitate distance estimations to face-on spiral galaxies, via the Tully-Fisher relation and using </w:t>
      </w:r>
      <w:r w:rsidRPr="001D4A85">
        <w:rPr>
          <w:rFonts w:ascii="STIXGeneral-Italic" w:eastAsia="Times New Roman" w:hAnsi="STIXGeneral-Italic" w:cs="Lucida Grande"/>
          <w:color w:val="000000"/>
          <w:sz w:val="27"/>
          <w:szCs w:val="27"/>
          <w:bdr w:val="none" w:sz="0" w:space="0" w:color="auto" w:frame="1"/>
          <w:lang w:eastAsia="en-US"/>
        </w:rPr>
        <w:t>ϕ</w:t>
      </w:r>
      <w:r w:rsidRPr="001D4A85">
        <w:rPr>
          <w:rFonts w:ascii="Lucida Grande" w:eastAsia="Times New Roman" w:hAnsi="Lucida Grande" w:cs="Lucida Grande"/>
          <w:color w:val="000000"/>
          <w:sz w:val="22"/>
          <w:szCs w:val="22"/>
          <w:shd w:val="clear" w:color="auto" w:fill="FFFFFF"/>
          <w:lang w:eastAsia="en-US"/>
        </w:rPr>
        <w:t> as a proxy for </w:t>
      </w:r>
      <w:proofErr w:type="spellStart"/>
      <w:r w:rsidRPr="001D4A85">
        <w:rPr>
          <w:rFonts w:ascii="STIXGeneral-Italic" w:eastAsia="Times New Roman" w:hAnsi="STIXGeneral-Italic" w:cs="Lucida Grande"/>
          <w:color w:val="000000"/>
          <w:sz w:val="27"/>
          <w:szCs w:val="27"/>
          <w:bdr w:val="none" w:sz="0" w:space="0" w:color="auto" w:frame="1"/>
          <w:lang w:eastAsia="en-US"/>
        </w:rPr>
        <w:t>v</w:t>
      </w:r>
      <w:r w:rsidRPr="001D4A85">
        <w:rPr>
          <w:rFonts w:ascii="STIXGeneral-Italic" w:eastAsia="Times New Roman" w:hAnsi="STIXGeneral-Italic" w:cs="Lucida Grande"/>
          <w:color w:val="000000"/>
          <w:sz w:val="19"/>
          <w:szCs w:val="19"/>
          <w:bdr w:val="none" w:sz="0" w:space="0" w:color="auto" w:frame="1"/>
          <w:lang w:eastAsia="en-US"/>
        </w:rPr>
        <w:t>max</w:t>
      </w:r>
      <w:proofErr w:type="spellEnd"/>
      <w:r w:rsidRPr="001D4A85">
        <w:rPr>
          <w:rFonts w:ascii="Lucida Grande" w:eastAsia="Times New Roman" w:hAnsi="Lucida Grande" w:cs="Lucida Grande"/>
          <w:color w:val="000000"/>
          <w:sz w:val="22"/>
          <w:szCs w:val="22"/>
          <w:shd w:val="clear" w:color="auto" w:fill="FFFFFF"/>
          <w:lang w:eastAsia="en-US"/>
        </w:rPr>
        <w:t>, the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DM</w:t>
      </w:r>
      <w:r w:rsidRPr="001D4A85">
        <w:rPr>
          <w:rFonts w:ascii="Lucida Grande" w:eastAsia="Times New Roman" w:hAnsi="Lucida Grande" w:cs="Lucida Grande"/>
          <w:color w:val="000000"/>
          <w:sz w:val="22"/>
          <w:szCs w:val="22"/>
          <w:shd w:val="clear" w:color="auto" w:fill="FFFFFF"/>
          <w:lang w:eastAsia="en-US"/>
        </w:rPr>
        <w:t>-</w:t>
      </w:r>
      <w:r w:rsidRPr="001D4A85">
        <w:rPr>
          <w:rFonts w:ascii="STIXGeneral-Italic" w:eastAsia="Times New Roman" w:hAnsi="STIXGeneral-Italic" w:cs="Lucida Grande"/>
          <w:color w:val="000000"/>
          <w:sz w:val="27"/>
          <w:szCs w:val="27"/>
          <w:bdr w:val="none" w:sz="0" w:space="0" w:color="auto" w:frame="1"/>
          <w:lang w:eastAsia="en-US"/>
        </w:rPr>
        <w:t>ϕ</w:t>
      </w:r>
      <w:r w:rsidRPr="001D4A85">
        <w:rPr>
          <w:rFonts w:ascii="Lucida Grande" w:eastAsia="Times New Roman" w:hAnsi="Lucida Grande" w:cs="Lucida Grande"/>
          <w:color w:val="000000"/>
          <w:sz w:val="22"/>
          <w:szCs w:val="22"/>
          <w:shd w:val="clear" w:color="auto" w:fill="FFFFFF"/>
          <w:lang w:eastAsia="en-US"/>
        </w:rPr>
        <w:t> relation provides a path for determining dark matter halo masses from imaging data alone. Furthermore, based on a spiral galaxy sample size which is double that used previously, the self-consistent relations presented here provide dramatically revised constraints for theory and simulations.</w:t>
      </w:r>
    </w:p>
    <w:p w14:paraId="5B16E301" w14:textId="7EF6B4F9" w:rsidR="00761499" w:rsidRDefault="00761499" w:rsidP="00B45213">
      <w:pPr>
        <w:rPr>
          <w:rFonts w:ascii="Times New Roman" w:eastAsia="Times New Roman" w:hAnsi="Times New Roman" w:cs="Times New Roman"/>
        </w:rPr>
      </w:pPr>
    </w:p>
    <w:p w14:paraId="606AB6BE" w14:textId="77777777" w:rsidR="001558FC" w:rsidRPr="001558FC" w:rsidRDefault="001558FC" w:rsidP="001558FC">
      <w:pPr>
        <w:rPr>
          <w:rFonts w:ascii="Times New Roman" w:eastAsia="Times New Roman" w:hAnsi="Times New Roman" w:cs="Times New Roman"/>
          <w:lang w:eastAsia="en-US"/>
        </w:rPr>
      </w:pPr>
      <w:proofErr w:type="spellStart"/>
      <w:r w:rsidRPr="001558FC">
        <w:rPr>
          <w:rFonts w:ascii="Lucida Grande" w:eastAsia="Times New Roman" w:hAnsi="Lucida Grande" w:cs="Lucida Grande"/>
          <w:color w:val="000000"/>
          <w:sz w:val="23"/>
          <w:szCs w:val="23"/>
          <w:shd w:val="clear" w:color="auto" w:fill="FFFFFF"/>
          <w:lang w:eastAsia="en-US"/>
        </w:rPr>
        <w:t>Analyzing</w:t>
      </w:r>
      <w:proofErr w:type="spellEnd"/>
      <w:r w:rsidRPr="001558FC">
        <w:rPr>
          <w:rFonts w:ascii="Lucida Grande" w:eastAsia="Times New Roman" w:hAnsi="Lucida Grande" w:cs="Lucida Grande"/>
          <w:color w:val="000000"/>
          <w:sz w:val="23"/>
          <w:szCs w:val="23"/>
          <w:shd w:val="clear" w:color="auto" w:fill="FFFFFF"/>
          <w:lang w:eastAsia="en-US"/>
        </w:rPr>
        <w:t xml:space="preserve"> a sample of 84 early-type galaxies with directly-measured super-massive black hole masses---nearly doubling the sample size of such galaxies with multi-component decompositions---a symmetric linear regression on the reduced (merger-free) sample of 76 galaxies reveals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STIXGeneral-Regular" w:eastAsia="Times New Roman" w:hAnsi="STIXGeneral-Regular" w:cs="Lucida Grande"/>
          <w:color w:val="000000"/>
          <w:sz w:val="27"/>
          <w:szCs w:val="27"/>
          <w:bdr w:val="none" w:sz="0" w:space="0" w:color="auto" w:frame="1"/>
          <w:lang w:eastAsia="en-US"/>
        </w:rPr>
        <w:t>∝</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1.27±0.07∗,</w:t>
      </w:r>
      <w:r w:rsidRPr="001558FC">
        <w:rPr>
          <w:rFonts w:ascii="STIXGeneral-Italic" w:eastAsia="Times New Roman" w:hAnsi="STIXGeneral-Italic" w:cs="Lucida Grande"/>
          <w:color w:val="000000"/>
          <w:sz w:val="19"/>
          <w:szCs w:val="19"/>
          <w:bdr w:val="none" w:sz="0" w:space="0" w:color="auto" w:frame="1"/>
          <w:lang w:eastAsia="en-US"/>
        </w:rPr>
        <w:t>sph</w:t>
      </w:r>
      <w:r w:rsidRPr="001558FC">
        <w:rPr>
          <w:rFonts w:ascii="Lucida Grande" w:eastAsia="Times New Roman" w:hAnsi="Lucida Grande" w:cs="Lucida Grande"/>
          <w:color w:val="000000"/>
          <w:sz w:val="23"/>
          <w:szCs w:val="23"/>
          <w:shd w:val="clear" w:color="auto" w:fill="FFFFFF"/>
          <w:lang w:eastAsia="en-US"/>
        </w:rPr>
        <w:t> with a total scatter of </w:t>
      </w:r>
      <w:proofErr w:type="spellStart"/>
      <w:r w:rsidRPr="001558FC">
        <w:rPr>
          <w:rFonts w:ascii="STIXGeneral-Regular" w:eastAsia="Times New Roman" w:hAnsi="STIXGeneral-Regular" w:cs="Lucida Grande"/>
          <w:color w:val="000000"/>
          <w:sz w:val="27"/>
          <w:szCs w:val="27"/>
          <w:bdr w:val="none" w:sz="0" w:space="0" w:color="auto" w:frame="1"/>
          <w:lang w:eastAsia="en-US"/>
        </w:rPr>
        <w:t>Δ</w:t>
      </w:r>
      <w:r w:rsidRPr="001558FC">
        <w:rPr>
          <w:rFonts w:ascii="STIXGeneral-Italic" w:eastAsia="Times New Roman" w:hAnsi="STIXGeneral-Italic" w:cs="Lucida Grande"/>
          <w:color w:val="000000"/>
          <w:sz w:val="19"/>
          <w:szCs w:val="19"/>
          <w:bdr w:val="none" w:sz="0" w:space="0" w:color="auto" w:frame="1"/>
          <w:lang w:eastAsia="en-US"/>
        </w:rPr>
        <w:t>rms</w:t>
      </w:r>
      <w:proofErr w:type="spellEnd"/>
      <w:r w:rsidRPr="001558FC">
        <w:rPr>
          <w:rFonts w:ascii="STIXGeneral-Regular" w:eastAsia="Times New Roman" w:hAnsi="STIXGeneral-Regular" w:cs="Lucida Grande"/>
          <w:color w:val="000000"/>
          <w:sz w:val="27"/>
          <w:szCs w:val="27"/>
          <w:bdr w:val="none" w:sz="0" w:space="0" w:color="auto" w:frame="1"/>
          <w:lang w:eastAsia="en-US"/>
        </w:rPr>
        <w:t>=</w:t>
      </w:r>
      <w:r w:rsidRPr="001558FC">
        <w:rPr>
          <w:rFonts w:ascii="Lucida Grande" w:eastAsia="Times New Roman" w:hAnsi="Lucida Grande" w:cs="Lucida Grande"/>
          <w:color w:val="000000"/>
          <w:sz w:val="23"/>
          <w:szCs w:val="23"/>
          <w:shd w:val="clear" w:color="auto" w:fill="FFFFFF"/>
          <w:lang w:eastAsia="en-US"/>
        </w:rPr>
        <w:t xml:space="preserve"> 0.52 </w:t>
      </w:r>
      <w:proofErr w:type="spellStart"/>
      <w:r w:rsidRPr="001558FC">
        <w:rPr>
          <w:rFonts w:ascii="Lucida Grande" w:eastAsia="Times New Roman" w:hAnsi="Lucida Grande" w:cs="Lucida Grande"/>
          <w:color w:val="000000"/>
          <w:sz w:val="23"/>
          <w:szCs w:val="23"/>
          <w:shd w:val="clear" w:color="auto" w:fill="FFFFFF"/>
          <w:lang w:eastAsia="en-US"/>
        </w:rPr>
        <w:t>dex</w:t>
      </w:r>
      <w:proofErr w:type="spellEnd"/>
      <w:r w:rsidRPr="001558FC">
        <w:rPr>
          <w:rFonts w:ascii="Lucida Grande" w:eastAsia="Times New Roman" w:hAnsi="Lucida Grande" w:cs="Lucida Grande"/>
          <w:color w:val="000000"/>
          <w:sz w:val="23"/>
          <w:szCs w:val="23"/>
          <w:shd w:val="clear" w:color="auto" w:fill="FFFFFF"/>
          <w:lang w:eastAsia="en-US"/>
        </w:rPr>
        <w:t xml:space="preserve"> in </w:t>
      </w:r>
      <w:r w:rsidRPr="001558FC">
        <w:rPr>
          <w:rFonts w:ascii="Lucida Grande" w:eastAsia="Times New Roman" w:hAnsi="Lucida Grande" w:cs="Lucida Grande"/>
          <w:color w:val="000000"/>
          <w:sz w:val="23"/>
          <w:szCs w:val="23"/>
          <w:shd w:val="clear" w:color="auto" w:fill="FFFFFF"/>
          <w:lang w:eastAsia="en-US"/>
        </w:rPr>
        <w:lastRenderedPageBreak/>
        <w:t>the </w:t>
      </w:r>
      <w:r w:rsidRPr="001558FC">
        <w:rPr>
          <w:rFonts w:ascii="STIXGeneral-Regular" w:eastAsia="Times New Roman" w:hAnsi="STIXGeneral-Regular" w:cs="Lucida Grande"/>
          <w:color w:val="000000"/>
          <w:sz w:val="27"/>
          <w:szCs w:val="27"/>
          <w:bdr w:val="none" w:sz="0" w:space="0" w:color="auto" w:frame="1"/>
          <w:lang w:eastAsia="en-US"/>
        </w:rPr>
        <w:t>log(</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STIXGeneral-Regular" w:eastAsia="Times New Roman" w:hAnsi="STIXGeneral-Regular" w:cs="Lucida Grande"/>
          <w:color w:val="000000"/>
          <w:sz w:val="27"/>
          <w:szCs w:val="27"/>
          <w:bdr w:val="none" w:sz="0" w:space="0" w:color="auto" w:frame="1"/>
          <w:lang w:eastAsia="en-US"/>
        </w:rPr>
        <w:t>)</w:t>
      </w:r>
      <w:r w:rsidRPr="001558FC">
        <w:rPr>
          <w:rFonts w:ascii="Lucida Grande" w:eastAsia="Times New Roman" w:hAnsi="Lucida Grande" w:cs="Lucida Grande"/>
          <w:color w:val="000000"/>
          <w:sz w:val="23"/>
          <w:szCs w:val="23"/>
          <w:shd w:val="clear" w:color="auto" w:fill="FFFFFF"/>
          <w:lang w:eastAsia="en-US"/>
        </w:rPr>
        <w:t> direction. However, and importantly, we discover that the ES/S0-type galaxies with disks are offset from the E-type galaxies by more than a factor of ten in their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STIXGeneral-Regular" w:eastAsia="Times New Roman" w:hAnsi="STIXGeneral-Regular" w:cs="Lucida Grande"/>
          <w:color w:val="000000"/>
          <w:sz w:val="27"/>
          <w:szCs w:val="27"/>
          <w:bdr w:val="none" w:sz="0" w:space="0" w:color="auto" w:frame="1"/>
          <w:lang w:eastAsia="en-US"/>
        </w:rPr>
        <w:t>/</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w:t>
      </w:r>
      <w:proofErr w:type="spellStart"/>
      <w:r w:rsidRPr="001558FC">
        <w:rPr>
          <w:rFonts w:ascii="STIXGeneral-Italic" w:eastAsia="Times New Roman" w:hAnsi="STIXGeneral-Italic" w:cs="Lucida Grande"/>
          <w:color w:val="000000"/>
          <w:sz w:val="19"/>
          <w:szCs w:val="19"/>
          <w:bdr w:val="none" w:sz="0" w:space="0" w:color="auto" w:frame="1"/>
          <w:lang w:eastAsia="en-US"/>
        </w:rPr>
        <w:t>sph</w:t>
      </w:r>
      <w:proofErr w:type="spellEnd"/>
      <w:r w:rsidRPr="001558FC">
        <w:rPr>
          <w:rFonts w:ascii="Lucida Grande" w:eastAsia="Times New Roman" w:hAnsi="Lucida Grande" w:cs="Lucida Grande"/>
          <w:color w:val="000000"/>
          <w:sz w:val="23"/>
          <w:szCs w:val="23"/>
          <w:shd w:val="clear" w:color="auto" w:fill="FFFFFF"/>
          <w:lang w:eastAsia="en-US"/>
        </w:rPr>
        <w:t> ratio, with ramifications for formation theories, simulations, and some virial factor measurements used to convert AGN virial masses into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Lucida Grande" w:eastAsia="Times New Roman" w:hAnsi="Lucida Grande" w:cs="Lucida Grande"/>
          <w:color w:val="000000"/>
          <w:sz w:val="23"/>
          <w:szCs w:val="23"/>
          <w:shd w:val="clear" w:color="auto" w:fill="FFFFFF"/>
          <w:lang w:eastAsia="en-US"/>
        </w:rPr>
        <w:t>. Separately, each population follows a steeper relation with slopes of </w:t>
      </w:r>
      <w:r w:rsidRPr="001558FC">
        <w:rPr>
          <w:rFonts w:ascii="STIXGeneral-Regular" w:eastAsia="Times New Roman" w:hAnsi="STIXGeneral-Regular" w:cs="Lucida Grande"/>
          <w:color w:val="000000"/>
          <w:sz w:val="27"/>
          <w:szCs w:val="27"/>
          <w:bdr w:val="none" w:sz="0" w:space="0" w:color="auto" w:frame="1"/>
          <w:lang w:eastAsia="en-US"/>
        </w:rPr>
        <w:t>1.86±0.20</w:t>
      </w:r>
      <w:r w:rsidRPr="001558FC">
        <w:rPr>
          <w:rFonts w:ascii="Lucida Grande" w:eastAsia="Times New Roman" w:hAnsi="Lucida Grande" w:cs="Lucida Grande"/>
          <w:color w:val="000000"/>
          <w:sz w:val="23"/>
          <w:szCs w:val="23"/>
          <w:shd w:val="clear" w:color="auto" w:fill="FFFFFF"/>
          <w:lang w:eastAsia="en-US"/>
        </w:rPr>
        <w:t> and </w:t>
      </w:r>
      <w:r w:rsidRPr="001558FC">
        <w:rPr>
          <w:rFonts w:ascii="STIXGeneral-Regular" w:eastAsia="Times New Roman" w:hAnsi="STIXGeneral-Regular" w:cs="Lucida Grande"/>
          <w:color w:val="000000"/>
          <w:sz w:val="27"/>
          <w:szCs w:val="27"/>
          <w:bdr w:val="none" w:sz="0" w:space="0" w:color="auto" w:frame="1"/>
          <w:lang w:eastAsia="en-US"/>
        </w:rPr>
        <w:t>1.90±0.20</w:t>
      </w:r>
      <w:r w:rsidRPr="001558FC">
        <w:rPr>
          <w:rFonts w:ascii="Lucida Grande" w:eastAsia="Times New Roman" w:hAnsi="Lucida Grande" w:cs="Lucida Grande"/>
          <w:color w:val="000000"/>
          <w:sz w:val="23"/>
          <w:szCs w:val="23"/>
          <w:shd w:val="clear" w:color="auto" w:fill="FFFFFF"/>
          <w:lang w:eastAsia="en-US"/>
        </w:rPr>
        <w:t>, respectively. The offset mass ratio is mainly due to the exclusion of the disk mass, with the two populations offset by only a factor of two in their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STIXGeneral-Regular" w:eastAsia="Times New Roman" w:hAnsi="STIXGeneral-Regular" w:cs="Lucida Grande"/>
          <w:color w:val="000000"/>
          <w:sz w:val="27"/>
          <w:szCs w:val="27"/>
          <w:bdr w:val="none" w:sz="0" w:space="0" w:color="auto" w:frame="1"/>
          <w:lang w:eastAsia="en-US"/>
        </w:rPr>
        <w:t>/</w:t>
      </w:r>
      <w:proofErr w:type="spellStart"/>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w:t>
      </w:r>
      <w:r w:rsidRPr="001558FC">
        <w:rPr>
          <w:rFonts w:ascii="STIXGeneral-Italic" w:eastAsia="Times New Roman" w:hAnsi="STIXGeneral-Italic" w:cs="Lucida Grande"/>
          <w:color w:val="000000"/>
          <w:sz w:val="19"/>
          <w:szCs w:val="19"/>
          <w:bdr w:val="none" w:sz="0" w:space="0" w:color="auto" w:frame="1"/>
          <w:lang w:eastAsia="en-US"/>
        </w:rPr>
        <w:t>gal</w:t>
      </w:r>
      <w:proofErr w:type="spellEnd"/>
      <w:r w:rsidRPr="001558FC">
        <w:rPr>
          <w:rFonts w:ascii="Lucida Grande" w:eastAsia="Times New Roman" w:hAnsi="Lucida Grande" w:cs="Lucida Grande"/>
          <w:color w:val="000000"/>
          <w:sz w:val="23"/>
          <w:szCs w:val="23"/>
          <w:shd w:val="clear" w:color="auto" w:fill="FFFFFF"/>
          <w:lang w:eastAsia="en-US"/>
        </w:rPr>
        <w:t> ratio in the </w:t>
      </w:r>
      <w:proofErr w:type="spellStart"/>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Lucida Grande" w:eastAsia="Times New Roman" w:hAnsi="Lucida Grande" w:cs="Lucida Grande"/>
          <w:color w:val="000000"/>
          <w:sz w:val="23"/>
          <w:szCs w:val="23"/>
          <w:shd w:val="clear" w:color="auto" w:fill="FFFFFF"/>
          <w:lang w:eastAsia="en-US"/>
        </w:rPr>
        <w:t>-</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w:t>
      </w:r>
      <w:r w:rsidRPr="001558FC">
        <w:rPr>
          <w:rFonts w:ascii="STIXGeneral-Italic" w:eastAsia="Times New Roman" w:hAnsi="STIXGeneral-Italic" w:cs="Lucida Grande"/>
          <w:color w:val="000000"/>
          <w:sz w:val="19"/>
          <w:szCs w:val="19"/>
          <w:bdr w:val="none" w:sz="0" w:space="0" w:color="auto" w:frame="1"/>
          <w:lang w:eastAsia="en-US"/>
        </w:rPr>
        <w:t>gal</w:t>
      </w:r>
      <w:proofErr w:type="spellEnd"/>
      <w:r w:rsidRPr="001558FC">
        <w:rPr>
          <w:rFonts w:ascii="Lucida Grande" w:eastAsia="Times New Roman" w:hAnsi="Lucida Grande" w:cs="Lucida Grande"/>
          <w:color w:val="000000"/>
          <w:sz w:val="23"/>
          <w:szCs w:val="23"/>
          <w:shd w:val="clear" w:color="auto" w:fill="FFFFFF"/>
          <w:lang w:eastAsia="en-US"/>
        </w:rPr>
        <w:t> diagram where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STIXGeneral-Regular" w:eastAsia="Times New Roman" w:hAnsi="STIXGeneral-Regular" w:cs="Lucida Grande"/>
          <w:color w:val="000000"/>
          <w:sz w:val="27"/>
          <w:szCs w:val="27"/>
          <w:bdr w:val="none" w:sz="0" w:space="0" w:color="auto" w:frame="1"/>
          <w:lang w:eastAsia="en-US"/>
        </w:rPr>
        <w:t>∝</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1.8±0.2∗,</w:t>
      </w:r>
      <w:r w:rsidRPr="001558FC">
        <w:rPr>
          <w:rFonts w:ascii="STIXGeneral-Italic" w:eastAsia="Times New Roman" w:hAnsi="STIXGeneral-Italic" w:cs="Lucida Grande"/>
          <w:color w:val="000000"/>
          <w:sz w:val="19"/>
          <w:szCs w:val="19"/>
          <w:bdr w:val="none" w:sz="0" w:space="0" w:color="auto" w:frame="1"/>
          <w:lang w:eastAsia="en-US"/>
        </w:rPr>
        <w:t>gal</w:t>
      </w:r>
      <w:r w:rsidRPr="001558FC">
        <w:rPr>
          <w:rFonts w:ascii="Lucida Grande" w:eastAsia="Times New Roman" w:hAnsi="Lucida Grande" w:cs="Lucida Grande"/>
          <w:color w:val="000000"/>
          <w:sz w:val="23"/>
          <w:szCs w:val="23"/>
          <w:shd w:val="clear" w:color="auto" w:fill="FFFFFF"/>
          <w:lang w:eastAsia="en-US"/>
        </w:rPr>
        <w:t> and </w:t>
      </w:r>
      <w:proofErr w:type="spellStart"/>
      <w:r w:rsidRPr="001558FC">
        <w:rPr>
          <w:rFonts w:ascii="STIXGeneral-Regular" w:eastAsia="Times New Roman" w:hAnsi="STIXGeneral-Regular" w:cs="Lucida Grande"/>
          <w:color w:val="000000"/>
          <w:sz w:val="27"/>
          <w:szCs w:val="27"/>
          <w:bdr w:val="none" w:sz="0" w:space="0" w:color="auto" w:frame="1"/>
          <w:lang w:eastAsia="en-US"/>
        </w:rPr>
        <w:t>Δ</w:t>
      </w:r>
      <w:r w:rsidRPr="001558FC">
        <w:rPr>
          <w:rFonts w:ascii="STIXGeneral-Italic" w:eastAsia="Times New Roman" w:hAnsi="STIXGeneral-Italic" w:cs="Lucida Grande"/>
          <w:color w:val="000000"/>
          <w:sz w:val="19"/>
          <w:szCs w:val="19"/>
          <w:bdr w:val="none" w:sz="0" w:space="0" w:color="auto" w:frame="1"/>
          <w:lang w:eastAsia="en-US"/>
        </w:rPr>
        <w:t>rms</w:t>
      </w:r>
      <w:proofErr w:type="spellEnd"/>
      <w:r w:rsidRPr="001558FC">
        <w:rPr>
          <w:rFonts w:ascii="STIXGeneral-Regular" w:eastAsia="Times New Roman" w:hAnsi="STIXGeneral-Regular" w:cs="Lucida Grande"/>
          <w:color w:val="000000"/>
          <w:sz w:val="27"/>
          <w:szCs w:val="27"/>
          <w:bdr w:val="none" w:sz="0" w:space="0" w:color="auto" w:frame="1"/>
          <w:lang w:eastAsia="en-US"/>
        </w:rPr>
        <w:t>=0.6±0.1</w:t>
      </w:r>
      <w:r w:rsidRPr="001558FC">
        <w:rPr>
          <w:rFonts w:ascii="Lucida Grande" w:eastAsia="Times New Roman" w:hAnsi="Lucida Grande" w:cs="Lucida Grande"/>
          <w:color w:val="000000"/>
          <w:sz w:val="23"/>
          <w:szCs w:val="23"/>
          <w:shd w:val="clear" w:color="auto" w:fill="FFFFFF"/>
          <w:lang w:eastAsia="en-US"/>
        </w:rPr>
        <w:t> </w:t>
      </w:r>
      <w:proofErr w:type="spellStart"/>
      <w:r w:rsidRPr="001558FC">
        <w:rPr>
          <w:rFonts w:ascii="Lucida Grande" w:eastAsia="Times New Roman" w:hAnsi="Lucida Grande" w:cs="Lucida Grande"/>
          <w:color w:val="000000"/>
          <w:sz w:val="23"/>
          <w:szCs w:val="23"/>
          <w:shd w:val="clear" w:color="auto" w:fill="FFFFFF"/>
          <w:lang w:eastAsia="en-US"/>
        </w:rPr>
        <w:t>dex</w:t>
      </w:r>
      <w:proofErr w:type="spellEnd"/>
      <w:r w:rsidRPr="001558FC">
        <w:rPr>
          <w:rFonts w:ascii="Lucida Grande" w:eastAsia="Times New Roman" w:hAnsi="Lucida Grande" w:cs="Lucida Grande"/>
          <w:color w:val="000000"/>
          <w:sz w:val="23"/>
          <w:szCs w:val="23"/>
          <w:shd w:val="clear" w:color="auto" w:fill="FFFFFF"/>
          <w:lang w:eastAsia="en-US"/>
        </w:rPr>
        <w:t xml:space="preserve"> depending on the sample. For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STIXGeneral-Regular" w:eastAsia="Times New Roman" w:hAnsi="STIXGeneral-Regular" w:cs="Lucida Grande"/>
          <w:color w:val="000000"/>
          <w:sz w:val="27"/>
          <w:szCs w:val="27"/>
          <w:bdr w:val="none" w:sz="0" w:space="0" w:color="auto" w:frame="1"/>
          <w:lang w:eastAsia="en-US"/>
        </w:rPr>
        <w:t>≳10</w:t>
      </w:r>
      <w:r w:rsidRPr="001558FC">
        <w:rPr>
          <w:rFonts w:ascii="STIXGeneral-Regular" w:eastAsia="Times New Roman" w:hAnsi="STIXGeneral-Regular" w:cs="Lucida Grande"/>
          <w:color w:val="000000"/>
          <w:sz w:val="19"/>
          <w:szCs w:val="19"/>
          <w:bdr w:val="none" w:sz="0" w:space="0" w:color="auto" w:frame="1"/>
          <w:lang w:eastAsia="en-US"/>
        </w:rPr>
        <w:t>7</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w:t>
      </w:r>
      <w:r w:rsidRPr="001558FC">
        <w:rPr>
          <w:rFonts w:ascii="Lucida Grande" w:eastAsia="Times New Roman" w:hAnsi="Lucida Grande" w:cs="Lucida Grande"/>
          <w:color w:val="000000"/>
          <w:sz w:val="23"/>
          <w:szCs w:val="23"/>
          <w:shd w:val="clear" w:color="auto" w:fill="FFFFFF"/>
          <w:lang w:eastAsia="en-US"/>
        </w:rPr>
        <w:t>, we detect no significant bend nor offset in either the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Lucida Grande" w:eastAsia="Times New Roman" w:hAnsi="Lucida Grande" w:cs="Lucida Grande"/>
          <w:color w:val="000000"/>
          <w:sz w:val="23"/>
          <w:szCs w:val="23"/>
          <w:shd w:val="clear" w:color="auto" w:fill="FFFFFF"/>
          <w:lang w:eastAsia="en-US"/>
        </w:rPr>
        <w:t>-</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w:t>
      </w:r>
      <w:proofErr w:type="spellStart"/>
      <w:r w:rsidRPr="001558FC">
        <w:rPr>
          <w:rFonts w:ascii="STIXGeneral-Italic" w:eastAsia="Times New Roman" w:hAnsi="STIXGeneral-Italic" w:cs="Lucida Grande"/>
          <w:color w:val="000000"/>
          <w:sz w:val="19"/>
          <w:szCs w:val="19"/>
          <w:bdr w:val="none" w:sz="0" w:space="0" w:color="auto" w:frame="1"/>
          <w:lang w:eastAsia="en-US"/>
        </w:rPr>
        <w:t>sph</w:t>
      </w:r>
      <w:proofErr w:type="spellEnd"/>
      <w:r w:rsidRPr="001558FC">
        <w:rPr>
          <w:rFonts w:ascii="Lucida Grande" w:eastAsia="Times New Roman" w:hAnsi="Lucida Grande" w:cs="Lucida Grande"/>
          <w:color w:val="000000"/>
          <w:sz w:val="23"/>
          <w:szCs w:val="23"/>
          <w:shd w:val="clear" w:color="auto" w:fill="FFFFFF"/>
          <w:lang w:eastAsia="en-US"/>
        </w:rPr>
        <w:t> or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Lucida Grande" w:eastAsia="Times New Roman" w:hAnsi="Lucida Grande" w:cs="Lucida Grande"/>
          <w:color w:val="000000"/>
          <w:sz w:val="23"/>
          <w:szCs w:val="23"/>
          <w:shd w:val="clear" w:color="auto" w:fill="FFFFFF"/>
          <w:lang w:eastAsia="en-US"/>
        </w:rPr>
        <w:t>-</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w:t>
      </w:r>
      <w:proofErr w:type="spellStart"/>
      <w:r w:rsidRPr="001558FC">
        <w:rPr>
          <w:rFonts w:ascii="STIXGeneral-Italic" w:eastAsia="Times New Roman" w:hAnsi="STIXGeneral-Italic" w:cs="Lucida Grande"/>
          <w:color w:val="000000"/>
          <w:sz w:val="19"/>
          <w:szCs w:val="19"/>
          <w:bdr w:val="none" w:sz="0" w:space="0" w:color="auto" w:frame="1"/>
          <w:lang w:eastAsia="en-US"/>
        </w:rPr>
        <w:t>gal</w:t>
      </w:r>
      <w:r w:rsidRPr="001558FC">
        <w:rPr>
          <w:rFonts w:ascii="Lucida Grande" w:eastAsia="Times New Roman" w:hAnsi="Lucida Grande" w:cs="Lucida Grande"/>
          <w:color w:val="000000"/>
          <w:sz w:val="23"/>
          <w:szCs w:val="23"/>
          <w:shd w:val="clear" w:color="auto" w:fill="FFFFFF"/>
          <w:lang w:eastAsia="en-US"/>
        </w:rPr>
        <w:t>relations</w:t>
      </w:r>
      <w:proofErr w:type="spellEnd"/>
      <w:r w:rsidRPr="001558FC">
        <w:rPr>
          <w:rFonts w:ascii="Lucida Grande" w:eastAsia="Times New Roman" w:hAnsi="Lucida Grande" w:cs="Lucida Grande"/>
          <w:color w:val="000000"/>
          <w:sz w:val="23"/>
          <w:szCs w:val="23"/>
          <w:shd w:val="clear" w:color="auto" w:fill="FFFFFF"/>
          <w:lang w:eastAsia="en-US"/>
        </w:rPr>
        <w:t xml:space="preserve"> due to barred versus non-barred, or core-</w:t>
      </w:r>
      <w:proofErr w:type="spellStart"/>
      <w:r w:rsidRPr="001558FC">
        <w:rPr>
          <w:rFonts w:ascii="Lucida Grande" w:eastAsia="Times New Roman" w:hAnsi="Lucida Grande" w:cs="Lucida Grande"/>
          <w:color w:val="000000"/>
          <w:sz w:val="23"/>
          <w:szCs w:val="23"/>
          <w:shd w:val="clear" w:color="auto" w:fill="FFFFFF"/>
          <w:lang w:eastAsia="en-US"/>
        </w:rPr>
        <w:t>Sérsic</w:t>
      </w:r>
      <w:proofErr w:type="spellEnd"/>
      <w:r w:rsidRPr="001558FC">
        <w:rPr>
          <w:rFonts w:ascii="Lucida Grande" w:eastAsia="Times New Roman" w:hAnsi="Lucida Grande" w:cs="Lucida Grande"/>
          <w:color w:val="000000"/>
          <w:sz w:val="23"/>
          <w:szCs w:val="23"/>
          <w:shd w:val="clear" w:color="auto" w:fill="FFFFFF"/>
          <w:lang w:eastAsia="en-US"/>
        </w:rPr>
        <w:t xml:space="preserve"> versus </w:t>
      </w:r>
      <w:proofErr w:type="spellStart"/>
      <w:r w:rsidRPr="001558FC">
        <w:rPr>
          <w:rFonts w:ascii="Lucida Grande" w:eastAsia="Times New Roman" w:hAnsi="Lucida Grande" w:cs="Lucida Grande"/>
          <w:color w:val="000000"/>
          <w:sz w:val="23"/>
          <w:szCs w:val="23"/>
          <w:shd w:val="clear" w:color="auto" w:fill="FFFFFF"/>
          <w:lang w:eastAsia="en-US"/>
        </w:rPr>
        <w:t>Sérsic</w:t>
      </w:r>
      <w:proofErr w:type="spellEnd"/>
      <w:r w:rsidRPr="001558FC">
        <w:rPr>
          <w:rFonts w:ascii="Lucida Grande" w:eastAsia="Times New Roman" w:hAnsi="Lucida Grande" w:cs="Lucida Grande"/>
          <w:color w:val="000000"/>
          <w:sz w:val="23"/>
          <w:szCs w:val="23"/>
          <w:shd w:val="clear" w:color="auto" w:fill="FFFFFF"/>
          <w:lang w:eastAsia="en-US"/>
        </w:rPr>
        <w:t xml:space="preserve">, early-type galaxies. For reference, the ensemble of late-type galaxies (which invariably are </w:t>
      </w:r>
      <w:proofErr w:type="spellStart"/>
      <w:r w:rsidRPr="001558FC">
        <w:rPr>
          <w:rFonts w:ascii="Lucida Grande" w:eastAsia="Times New Roman" w:hAnsi="Lucida Grande" w:cs="Lucida Grande"/>
          <w:color w:val="000000"/>
          <w:sz w:val="23"/>
          <w:szCs w:val="23"/>
          <w:shd w:val="clear" w:color="auto" w:fill="FFFFFF"/>
          <w:lang w:eastAsia="en-US"/>
        </w:rPr>
        <w:t>Sérsic</w:t>
      </w:r>
      <w:proofErr w:type="spellEnd"/>
      <w:r w:rsidRPr="001558FC">
        <w:rPr>
          <w:rFonts w:ascii="Lucida Grande" w:eastAsia="Times New Roman" w:hAnsi="Lucida Grande" w:cs="Lucida Grande"/>
          <w:color w:val="000000"/>
          <w:sz w:val="23"/>
          <w:szCs w:val="23"/>
          <w:shd w:val="clear" w:color="auto" w:fill="FFFFFF"/>
          <w:lang w:eastAsia="en-US"/>
        </w:rPr>
        <w:t xml:space="preserve"> galaxies) follow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Lucida Grande" w:eastAsia="Times New Roman" w:hAnsi="Lucida Grande" w:cs="Lucida Grande"/>
          <w:color w:val="000000"/>
          <w:sz w:val="23"/>
          <w:szCs w:val="23"/>
          <w:shd w:val="clear" w:color="auto" w:fill="FFFFFF"/>
          <w:lang w:eastAsia="en-US"/>
        </w:rPr>
        <w:t>-</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w:t>
      </w:r>
      <w:proofErr w:type="spellStart"/>
      <w:r w:rsidRPr="001558FC">
        <w:rPr>
          <w:rFonts w:ascii="STIXGeneral-Italic" w:eastAsia="Times New Roman" w:hAnsi="STIXGeneral-Italic" w:cs="Lucida Grande"/>
          <w:color w:val="000000"/>
          <w:sz w:val="19"/>
          <w:szCs w:val="19"/>
          <w:bdr w:val="none" w:sz="0" w:space="0" w:color="auto" w:frame="1"/>
          <w:lang w:eastAsia="en-US"/>
        </w:rPr>
        <w:t>sph</w:t>
      </w:r>
      <w:proofErr w:type="spellEnd"/>
      <w:r w:rsidRPr="001558FC">
        <w:rPr>
          <w:rFonts w:ascii="Lucida Grande" w:eastAsia="Times New Roman" w:hAnsi="Lucida Grande" w:cs="Lucida Grande"/>
          <w:color w:val="000000"/>
          <w:sz w:val="23"/>
          <w:szCs w:val="23"/>
          <w:shd w:val="clear" w:color="auto" w:fill="FFFFFF"/>
          <w:lang w:eastAsia="en-US"/>
        </w:rPr>
        <w:t> and </w:t>
      </w:r>
      <w:proofErr w:type="spellStart"/>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Lucida Grande" w:eastAsia="Times New Roman" w:hAnsi="Lucida Grande" w:cs="Lucida Grande"/>
          <w:color w:val="000000"/>
          <w:sz w:val="23"/>
          <w:szCs w:val="23"/>
          <w:shd w:val="clear" w:color="auto" w:fill="FFFFFF"/>
          <w:lang w:eastAsia="en-US"/>
        </w:rPr>
        <w:t>-</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w:t>
      </w:r>
      <w:r w:rsidRPr="001558FC">
        <w:rPr>
          <w:rFonts w:ascii="STIXGeneral-Italic" w:eastAsia="Times New Roman" w:hAnsi="STIXGeneral-Italic" w:cs="Lucida Grande"/>
          <w:color w:val="000000"/>
          <w:sz w:val="19"/>
          <w:szCs w:val="19"/>
          <w:bdr w:val="none" w:sz="0" w:space="0" w:color="auto" w:frame="1"/>
          <w:lang w:eastAsia="en-US"/>
        </w:rPr>
        <w:t>gal</w:t>
      </w:r>
      <w:proofErr w:type="spellEnd"/>
      <w:r w:rsidRPr="001558FC">
        <w:rPr>
          <w:rFonts w:ascii="Lucida Grande" w:eastAsia="Times New Roman" w:hAnsi="Lucida Grande" w:cs="Lucida Grande"/>
          <w:color w:val="000000"/>
          <w:sz w:val="23"/>
          <w:szCs w:val="23"/>
          <w:shd w:val="clear" w:color="auto" w:fill="FFFFFF"/>
          <w:lang w:eastAsia="en-US"/>
        </w:rPr>
        <w:t> relations with slopes equal to </w:t>
      </w:r>
      <w:r w:rsidRPr="001558FC">
        <w:rPr>
          <w:rFonts w:ascii="STIXGeneral-Regular" w:eastAsia="Times New Roman" w:hAnsi="STIXGeneral-Regular" w:cs="Lucida Grande"/>
          <w:color w:val="000000"/>
          <w:sz w:val="27"/>
          <w:szCs w:val="27"/>
          <w:bdr w:val="none" w:sz="0" w:space="0" w:color="auto" w:frame="1"/>
          <w:lang w:eastAsia="en-US"/>
        </w:rPr>
        <w:t>2.16±0.32</w:t>
      </w:r>
      <w:r w:rsidRPr="001558FC">
        <w:rPr>
          <w:rFonts w:ascii="Lucida Grande" w:eastAsia="Times New Roman" w:hAnsi="Lucida Grande" w:cs="Lucida Grande"/>
          <w:color w:val="000000"/>
          <w:sz w:val="23"/>
          <w:szCs w:val="23"/>
          <w:shd w:val="clear" w:color="auto" w:fill="FFFFFF"/>
          <w:lang w:eastAsia="en-US"/>
        </w:rPr>
        <w:t> and </w:t>
      </w:r>
      <w:r w:rsidRPr="001558FC">
        <w:rPr>
          <w:rFonts w:ascii="STIXGeneral-Regular" w:eastAsia="Times New Roman" w:hAnsi="STIXGeneral-Regular" w:cs="Lucida Grande"/>
          <w:color w:val="000000"/>
          <w:sz w:val="27"/>
          <w:szCs w:val="27"/>
          <w:bdr w:val="none" w:sz="0" w:space="0" w:color="auto" w:frame="1"/>
          <w:lang w:eastAsia="en-US"/>
        </w:rPr>
        <w:t>3.05±0.70</w:t>
      </w:r>
      <w:r w:rsidRPr="001558FC">
        <w:rPr>
          <w:rFonts w:ascii="Lucida Grande" w:eastAsia="Times New Roman" w:hAnsi="Lucida Grande" w:cs="Lucida Grande"/>
          <w:color w:val="000000"/>
          <w:sz w:val="23"/>
          <w:szCs w:val="23"/>
          <w:shd w:val="clear" w:color="auto" w:fill="FFFFFF"/>
          <w:lang w:eastAsia="en-US"/>
        </w:rPr>
        <w:t>, respectively. Finally, we provide some useful conversion coefficients, </w:t>
      </w:r>
      <w:r w:rsidRPr="001558FC">
        <w:rPr>
          <w:rFonts w:ascii="STIXGeneral-Italic" w:eastAsia="Times New Roman" w:hAnsi="STIXGeneral-Italic" w:cs="Lucida Grande"/>
          <w:color w:val="000000"/>
          <w:sz w:val="27"/>
          <w:szCs w:val="27"/>
          <w:bdr w:val="none" w:sz="0" w:space="0" w:color="auto" w:frame="1"/>
          <w:lang w:eastAsia="en-US"/>
        </w:rPr>
        <w:t>υ</w:t>
      </w:r>
      <w:r w:rsidRPr="001558FC">
        <w:rPr>
          <w:rFonts w:ascii="Lucida Grande" w:eastAsia="Times New Roman" w:hAnsi="Lucida Grande" w:cs="Lucida Grande"/>
          <w:color w:val="000000"/>
          <w:sz w:val="23"/>
          <w:szCs w:val="23"/>
          <w:shd w:val="clear" w:color="auto" w:fill="FFFFFF"/>
          <w:lang w:eastAsia="en-US"/>
        </w:rPr>
        <w:t>, accounting for the different stellar mass-to-light ratios used in the literature, and we report the discovery of a local, compact massive spheroid in NGC 5252.</w:t>
      </w:r>
    </w:p>
    <w:p w14:paraId="5989AEE3" w14:textId="36098ADF" w:rsidR="001558FC" w:rsidRDefault="001558FC" w:rsidP="00B45213">
      <w:pPr>
        <w:rPr>
          <w:rFonts w:ascii="Times New Roman" w:eastAsia="Times New Roman" w:hAnsi="Times New Roman" w:cs="Times New Roman"/>
        </w:rPr>
      </w:pPr>
    </w:p>
    <w:p w14:paraId="668B167E" w14:textId="350697FD" w:rsidR="00252E1B" w:rsidRDefault="00252E1B" w:rsidP="00252E1B">
      <w:pPr>
        <w:rPr>
          <w:rFonts w:ascii="Georgia" w:eastAsia="Times New Roman" w:hAnsi="Georgia" w:cs="Times New Roman"/>
          <w:color w:val="333333"/>
          <w:sz w:val="27"/>
          <w:szCs w:val="27"/>
          <w:lang w:eastAsia="en-US"/>
        </w:rPr>
      </w:pPr>
      <w:r w:rsidRPr="00252E1B">
        <w:rPr>
          <w:rFonts w:ascii="Georgia" w:eastAsia="Times New Roman" w:hAnsi="Georgia" w:cs="Times New Roman"/>
          <w:color w:val="333333"/>
          <w:sz w:val="27"/>
          <w:szCs w:val="27"/>
          <w:lang w:eastAsia="en-US"/>
        </w:rPr>
        <w:t>The density-wave theory of spiral structure proposes that star formation occurs in or near a spiral-shaped region of higher density that rotates rigidly within the galactic disk at a fixed pattern speed. In most interpretations of this theory, newborn stars move downstream of this position as they come into view, forming a downstream spiral which is tighter, with a smaller pitch angle than that of the density wave itself. Rival theories, including theories which see spiral arms as essentially transient structures, may demand that pitch angle should not depend on wavelength. We measure the pitch angle of a large sample of galaxies at several wavelengths associated with star formation or very young stars (8.0 </w:t>
      </w:r>
      <w:proofErr w:type="spellStart"/>
      <w:r w:rsidRPr="00252E1B">
        <w:rPr>
          <w:rFonts w:ascii="Georgia" w:eastAsia="Times New Roman" w:hAnsi="Georgia" w:cs="Times New Roman"/>
          <w:i/>
          <w:iCs/>
          <w:color w:val="333333"/>
          <w:sz w:val="27"/>
          <w:szCs w:val="27"/>
          <w:bdr w:val="none" w:sz="0" w:space="0" w:color="auto" w:frame="1"/>
          <w:lang w:eastAsia="en-US"/>
        </w:rPr>
        <w:t>μ</w:t>
      </w:r>
      <w:r w:rsidRPr="00252E1B">
        <w:rPr>
          <w:rFonts w:ascii="Georgia" w:eastAsia="Times New Roman" w:hAnsi="Georgia" w:cs="Times New Roman"/>
          <w:color w:val="333333"/>
          <w:sz w:val="27"/>
          <w:szCs w:val="27"/>
          <w:lang w:eastAsia="en-US"/>
        </w:rPr>
        <w:t>m</w:t>
      </w:r>
      <w:proofErr w:type="spellEnd"/>
      <w:r w:rsidRPr="00252E1B">
        <w:rPr>
          <w:rFonts w:ascii="Georgia" w:eastAsia="Times New Roman" w:hAnsi="Georgia" w:cs="Times New Roman"/>
          <w:color w:val="333333"/>
          <w:sz w:val="27"/>
          <w:szCs w:val="27"/>
          <w:lang w:eastAsia="en-US"/>
        </w:rPr>
        <w:t>, H-</w:t>
      </w:r>
      <w:r w:rsidRPr="00252E1B">
        <w:rPr>
          <w:rFonts w:ascii="Georgia" w:eastAsia="Times New Roman" w:hAnsi="Georgia" w:cs="Times New Roman"/>
          <w:i/>
          <w:iCs/>
          <w:color w:val="333333"/>
          <w:sz w:val="27"/>
          <w:szCs w:val="27"/>
          <w:bdr w:val="none" w:sz="0" w:space="0" w:color="auto" w:frame="1"/>
          <w:lang w:eastAsia="en-US"/>
        </w:rPr>
        <w:t>α</w:t>
      </w:r>
      <w:r w:rsidRPr="00252E1B">
        <w:rPr>
          <w:rFonts w:ascii="Georgia" w:eastAsia="Times New Roman" w:hAnsi="Georgia" w:cs="Times New Roman"/>
          <w:color w:val="333333"/>
          <w:sz w:val="27"/>
          <w:szCs w:val="27"/>
          <w:lang w:eastAsia="en-US"/>
        </w:rPr>
        <w:t> line and 151 nm in the far-UV) and show that they all have the same pitch angle, which is larger than the pitch angle measured for the same galaxies at optical and near-infrared wavelengths. Our measurements in the </w:t>
      </w:r>
      <w:r w:rsidRPr="00252E1B">
        <w:rPr>
          <w:rFonts w:ascii="Georgia" w:eastAsia="Times New Roman" w:hAnsi="Georgia" w:cs="Times New Roman"/>
          <w:i/>
          <w:iCs/>
          <w:color w:val="333333"/>
          <w:sz w:val="27"/>
          <w:szCs w:val="27"/>
          <w:bdr w:val="none" w:sz="0" w:space="0" w:color="auto" w:frame="1"/>
          <w:lang w:eastAsia="en-US"/>
        </w:rPr>
        <w:t>B</w:t>
      </w:r>
      <w:r w:rsidRPr="00252E1B">
        <w:rPr>
          <w:rFonts w:ascii="Georgia" w:eastAsia="Times New Roman" w:hAnsi="Georgia" w:cs="Times New Roman"/>
          <w:color w:val="333333"/>
          <w:sz w:val="27"/>
          <w:szCs w:val="27"/>
          <w:lang w:eastAsia="en-US"/>
        </w:rPr>
        <w:t> band and at 3.6 </w:t>
      </w:r>
      <w:proofErr w:type="spellStart"/>
      <w:r w:rsidRPr="00252E1B">
        <w:rPr>
          <w:rFonts w:ascii="Georgia" w:eastAsia="Times New Roman" w:hAnsi="Georgia" w:cs="Times New Roman"/>
          <w:i/>
          <w:iCs/>
          <w:color w:val="333333"/>
          <w:sz w:val="27"/>
          <w:szCs w:val="27"/>
          <w:bdr w:val="none" w:sz="0" w:space="0" w:color="auto" w:frame="1"/>
          <w:lang w:eastAsia="en-US"/>
        </w:rPr>
        <w:t>μ</w:t>
      </w:r>
      <w:r w:rsidRPr="00252E1B">
        <w:rPr>
          <w:rFonts w:ascii="Georgia" w:eastAsia="Times New Roman" w:hAnsi="Georgia" w:cs="Times New Roman"/>
          <w:color w:val="333333"/>
          <w:sz w:val="27"/>
          <w:szCs w:val="27"/>
          <w:lang w:eastAsia="en-US"/>
        </w:rPr>
        <w:t>m</w:t>
      </w:r>
      <w:proofErr w:type="spellEnd"/>
      <w:r w:rsidRPr="00252E1B">
        <w:rPr>
          <w:rFonts w:ascii="Georgia" w:eastAsia="Times New Roman" w:hAnsi="Georgia" w:cs="Times New Roman"/>
          <w:color w:val="333333"/>
          <w:sz w:val="27"/>
          <w:szCs w:val="27"/>
          <w:lang w:eastAsia="en-US"/>
        </w:rPr>
        <w:t xml:space="preserve"> have unambiguously tighter spirals than the star-forming wavelengths. In addition we have measured in the </w:t>
      </w:r>
      <w:r w:rsidRPr="00252E1B">
        <w:rPr>
          <w:rFonts w:ascii="Georgia" w:eastAsia="Times New Roman" w:hAnsi="Georgia" w:cs="Times New Roman"/>
          <w:i/>
          <w:iCs/>
          <w:color w:val="333333"/>
          <w:sz w:val="27"/>
          <w:szCs w:val="27"/>
          <w:bdr w:val="none" w:sz="0" w:space="0" w:color="auto" w:frame="1"/>
          <w:lang w:eastAsia="en-US"/>
        </w:rPr>
        <w:t>u</w:t>
      </w:r>
      <w:r w:rsidRPr="00252E1B">
        <w:rPr>
          <w:rFonts w:ascii="Georgia" w:eastAsia="Times New Roman" w:hAnsi="Georgia" w:cs="Times New Roman"/>
          <w:color w:val="333333"/>
          <w:sz w:val="27"/>
          <w:szCs w:val="27"/>
          <w:lang w:eastAsia="en-US"/>
        </w:rPr>
        <w:t> band, which seems to fall midway between these two extremes. Thus, our results are consistent with a region of enhanced stellar light situated downstream of a star-forming region.</w:t>
      </w:r>
    </w:p>
    <w:p w14:paraId="5901A438" w14:textId="2F05D3FB" w:rsidR="00816660" w:rsidRDefault="00816660" w:rsidP="00252E1B">
      <w:pPr>
        <w:rPr>
          <w:rFonts w:ascii="Georgia" w:eastAsia="Times New Roman" w:hAnsi="Georgia" w:cs="Times New Roman"/>
          <w:color w:val="333333"/>
          <w:sz w:val="27"/>
          <w:szCs w:val="27"/>
          <w:lang w:eastAsia="en-US"/>
        </w:rPr>
      </w:pPr>
    </w:p>
    <w:p w14:paraId="2721685A" w14:textId="3A69AC3A" w:rsidR="00252E1B" w:rsidRDefault="00816660" w:rsidP="00B45213">
      <w:pPr>
        <w:rPr>
          <w:rFonts w:ascii="Times New Roman" w:hAnsi="Times New Roman" w:cs="Times New Roman"/>
          <w:w w:val="110"/>
        </w:rPr>
      </w:pPr>
      <w:r w:rsidRPr="00816660">
        <w:rPr>
          <w:rFonts w:ascii="Lucida Grande" w:eastAsia="Times New Roman" w:hAnsi="Lucida Grande" w:cs="Lucida Grande"/>
          <w:color w:val="000000"/>
          <w:sz w:val="20"/>
          <w:szCs w:val="20"/>
          <w:shd w:val="clear" w:color="auto" w:fill="FFFFFF"/>
          <w:lang w:eastAsia="en-GB"/>
        </w:rPr>
        <w:t>Using 143 early- and late-type galaxies (ETGs and LTGs) with directly-measured super-massive black hole masses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Lucida Grande" w:eastAsia="Times New Roman" w:hAnsi="Lucida Grande" w:cs="Lucida Grande"/>
          <w:color w:val="000000"/>
          <w:sz w:val="20"/>
          <w:szCs w:val="20"/>
          <w:shd w:val="clear" w:color="auto" w:fill="FFFFFF"/>
          <w:lang w:eastAsia="en-GB"/>
        </w:rPr>
        <w:t>), we build upon our previous discoveries that: (</w:t>
      </w:r>
      <w:proofErr w:type="spellStart"/>
      <w:r w:rsidRPr="00816660">
        <w:rPr>
          <w:rFonts w:ascii="Lucida Grande" w:eastAsia="Times New Roman" w:hAnsi="Lucida Grande" w:cs="Lucida Grande"/>
          <w:color w:val="000000"/>
          <w:sz w:val="20"/>
          <w:szCs w:val="20"/>
          <w:shd w:val="clear" w:color="auto" w:fill="FFFFFF"/>
          <w:lang w:eastAsia="en-GB"/>
        </w:rPr>
        <w:t>i</w:t>
      </w:r>
      <w:proofErr w:type="spellEnd"/>
      <w:r w:rsidRPr="00816660">
        <w:rPr>
          <w:rFonts w:ascii="Lucida Grande" w:eastAsia="Times New Roman" w:hAnsi="Lucida Grande" w:cs="Lucida Grande"/>
          <w:color w:val="000000"/>
          <w:sz w:val="20"/>
          <w:szCs w:val="20"/>
          <w:shd w:val="clear" w:color="auto" w:fill="FFFFFF"/>
          <w:lang w:eastAsia="en-GB"/>
        </w:rPr>
        <w:t xml:space="preserve">) LTGs, most of which have been alleged to contain a </w:t>
      </w:r>
      <w:proofErr w:type="spellStart"/>
      <w:r w:rsidRPr="00816660">
        <w:rPr>
          <w:rFonts w:ascii="Lucida Grande" w:eastAsia="Times New Roman" w:hAnsi="Lucida Grande" w:cs="Lucida Grande"/>
          <w:color w:val="000000"/>
          <w:sz w:val="20"/>
          <w:szCs w:val="20"/>
          <w:shd w:val="clear" w:color="auto" w:fill="FFFFFF"/>
          <w:lang w:eastAsia="en-GB"/>
        </w:rPr>
        <w:t>pseudobulge</w:t>
      </w:r>
      <w:proofErr w:type="spellEnd"/>
      <w:r w:rsidRPr="00816660">
        <w:rPr>
          <w:rFonts w:ascii="Lucida Grande" w:eastAsia="Times New Roman" w:hAnsi="Lucida Grande" w:cs="Lucida Grande"/>
          <w:color w:val="000000"/>
          <w:sz w:val="20"/>
          <w:szCs w:val="20"/>
          <w:shd w:val="clear" w:color="auto" w:fill="FFFFFF"/>
          <w:lang w:eastAsia="en-GB"/>
        </w:rPr>
        <w:t>, follow the relation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STIXGeneral-Regular" w:eastAsia="Times New Roman" w:hAnsi="STIXGeneral-Regular" w:cs="Lucida Grande"/>
          <w:color w:val="000000"/>
          <w:sz w:val="25"/>
          <w:szCs w:val="25"/>
          <w:bdr w:val="none" w:sz="0" w:space="0" w:color="auto" w:frame="1"/>
          <w:lang w:eastAsia="en-GB"/>
        </w:rPr>
        <w:t>∝</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Regular" w:eastAsia="Times New Roman" w:hAnsi="STIXGeneral-Regular" w:cs="Lucida Grande"/>
          <w:color w:val="000000"/>
          <w:sz w:val="18"/>
          <w:szCs w:val="18"/>
          <w:bdr w:val="none" w:sz="0" w:space="0" w:color="auto" w:frame="1"/>
          <w:lang w:eastAsia="en-GB"/>
        </w:rPr>
        <w:t>2.16±0.32∗,</w:t>
      </w:r>
      <w:r w:rsidRPr="00816660">
        <w:rPr>
          <w:rFonts w:ascii="STIXGeneral-Italic" w:eastAsia="Times New Roman" w:hAnsi="STIXGeneral-Italic" w:cs="Lucida Grande"/>
          <w:color w:val="000000"/>
          <w:sz w:val="18"/>
          <w:szCs w:val="18"/>
          <w:bdr w:val="none" w:sz="0" w:space="0" w:color="auto" w:frame="1"/>
          <w:lang w:eastAsia="en-GB"/>
        </w:rPr>
        <w:t>sph</w:t>
      </w:r>
      <w:r w:rsidRPr="00816660">
        <w:rPr>
          <w:rFonts w:ascii="Lucida Grande" w:eastAsia="Times New Roman" w:hAnsi="Lucida Grande" w:cs="Lucida Grande"/>
          <w:color w:val="000000"/>
          <w:sz w:val="20"/>
          <w:szCs w:val="20"/>
          <w:shd w:val="clear" w:color="auto" w:fill="FFFFFF"/>
          <w:lang w:eastAsia="en-GB"/>
        </w:rPr>
        <w:t>; and (ii) the ETG relation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STIXGeneral-Regular" w:eastAsia="Times New Roman" w:hAnsi="STIXGeneral-Regular" w:cs="Lucida Grande"/>
          <w:color w:val="000000"/>
          <w:sz w:val="25"/>
          <w:szCs w:val="25"/>
          <w:bdr w:val="none" w:sz="0" w:space="0" w:color="auto" w:frame="1"/>
          <w:lang w:eastAsia="en-GB"/>
        </w:rPr>
        <w:t>∝</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Regular" w:eastAsia="Times New Roman" w:hAnsi="STIXGeneral-Regular" w:cs="Lucida Grande"/>
          <w:color w:val="000000"/>
          <w:sz w:val="18"/>
          <w:szCs w:val="18"/>
          <w:bdr w:val="none" w:sz="0" w:space="0" w:color="auto" w:frame="1"/>
          <w:lang w:eastAsia="en-GB"/>
        </w:rPr>
        <w:t>1.27±0.07∗,</w:t>
      </w:r>
      <w:r w:rsidRPr="00816660">
        <w:rPr>
          <w:rFonts w:ascii="STIXGeneral-Italic" w:eastAsia="Times New Roman" w:hAnsi="STIXGeneral-Italic" w:cs="Lucida Grande"/>
          <w:color w:val="000000"/>
          <w:sz w:val="18"/>
          <w:szCs w:val="18"/>
          <w:bdr w:val="none" w:sz="0" w:space="0" w:color="auto" w:frame="1"/>
          <w:lang w:eastAsia="en-GB"/>
        </w:rPr>
        <w:t>sph</w:t>
      </w:r>
      <w:r w:rsidRPr="00816660">
        <w:rPr>
          <w:rFonts w:ascii="Lucida Grande" w:eastAsia="Times New Roman" w:hAnsi="Lucida Grande" w:cs="Lucida Grande"/>
          <w:color w:val="000000"/>
          <w:sz w:val="20"/>
          <w:szCs w:val="20"/>
          <w:shd w:val="clear" w:color="auto" w:fill="FFFFFF"/>
          <w:lang w:eastAsia="en-GB"/>
        </w:rPr>
        <w:t> is an artifact of ETGs with/without disks following parallel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STIXGeneral-Regular" w:eastAsia="Times New Roman" w:hAnsi="STIXGeneral-Regular" w:cs="Lucida Grande"/>
          <w:color w:val="000000"/>
          <w:sz w:val="25"/>
          <w:szCs w:val="25"/>
          <w:bdr w:val="none" w:sz="0" w:space="0" w:color="auto" w:frame="1"/>
          <w:lang w:eastAsia="en-GB"/>
        </w:rPr>
        <w:t>∝</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Regular" w:eastAsia="Times New Roman" w:hAnsi="STIXGeneral-Regular" w:cs="Lucida Grande"/>
          <w:color w:val="000000"/>
          <w:sz w:val="18"/>
          <w:szCs w:val="18"/>
          <w:bdr w:val="none" w:sz="0" w:space="0" w:color="auto" w:frame="1"/>
          <w:lang w:eastAsia="en-GB"/>
        </w:rPr>
        <w:t>1.9±0.2∗,</w:t>
      </w:r>
      <w:r w:rsidRPr="00816660">
        <w:rPr>
          <w:rFonts w:ascii="STIXGeneral-Italic" w:eastAsia="Times New Roman" w:hAnsi="STIXGeneral-Italic" w:cs="Lucida Grande"/>
          <w:color w:val="000000"/>
          <w:sz w:val="18"/>
          <w:szCs w:val="18"/>
          <w:bdr w:val="none" w:sz="0" w:space="0" w:color="auto" w:frame="1"/>
          <w:lang w:eastAsia="en-GB"/>
        </w:rPr>
        <w:t>sph</w:t>
      </w:r>
      <w:r w:rsidRPr="00816660">
        <w:rPr>
          <w:rFonts w:ascii="Lucida Grande" w:eastAsia="Times New Roman" w:hAnsi="Lucida Grande" w:cs="Lucida Grande"/>
          <w:color w:val="000000"/>
          <w:sz w:val="20"/>
          <w:szCs w:val="20"/>
          <w:shd w:val="clear" w:color="auto" w:fill="FFFFFF"/>
          <w:lang w:eastAsia="en-GB"/>
        </w:rPr>
        <w:t> relations which are offset by an order of magnitude in the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Lucida Grande" w:eastAsia="Times New Roman" w:hAnsi="Lucida Grande" w:cs="Lucida Grande"/>
          <w:color w:val="000000"/>
          <w:sz w:val="20"/>
          <w:szCs w:val="20"/>
          <w:shd w:val="clear" w:color="auto" w:fill="FFFFFF"/>
          <w:lang w:eastAsia="en-GB"/>
        </w:rPr>
        <w:t>-direction. Here we searched for substructure in the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Lucida Grande" w:eastAsia="Times New Roman" w:hAnsi="Lucida Grande" w:cs="Lucida Grande"/>
          <w:color w:val="000000"/>
          <w:sz w:val="20"/>
          <w:szCs w:val="20"/>
          <w:shd w:val="clear" w:color="auto" w:fill="FFFFFF"/>
          <w:lang w:eastAsia="en-GB"/>
        </w:rPr>
        <w:t>-(central velocity dispersion, </w:t>
      </w:r>
      <w:r w:rsidRPr="00816660">
        <w:rPr>
          <w:rFonts w:ascii="STIXGeneral-Italic" w:eastAsia="Times New Roman" w:hAnsi="STIXGeneral-Italic" w:cs="Lucida Grande"/>
          <w:color w:val="000000"/>
          <w:sz w:val="25"/>
          <w:szCs w:val="25"/>
          <w:bdr w:val="none" w:sz="0" w:space="0" w:color="auto" w:frame="1"/>
          <w:lang w:eastAsia="en-GB"/>
        </w:rPr>
        <w:t>σ</w:t>
      </w:r>
      <w:r w:rsidRPr="00816660">
        <w:rPr>
          <w:rFonts w:ascii="Lucida Grande" w:eastAsia="Times New Roman" w:hAnsi="Lucida Grande" w:cs="Lucida Grande"/>
          <w:color w:val="000000"/>
          <w:sz w:val="20"/>
          <w:szCs w:val="20"/>
          <w:shd w:val="clear" w:color="auto" w:fill="FFFFFF"/>
          <w:lang w:eastAsia="en-GB"/>
        </w:rPr>
        <w:t xml:space="preserve">) diagram using our recently published, multi-component, galaxy decompositions; investigating divisions based on the presence of a depleted stellar core (major dry-merger), a disk (minor wet/dry-merger, gas accretion), or a bar (evolved unstable disk). The </w:t>
      </w:r>
      <w:proofErr w:type="spellStart"/>
      <w:r w:rsidRPr="00816660">
        <w:rPr>
          <w:rFonts w:ascii="Lucida Grande" w:eastAsia="Times New Roman" w:hAnsi="Lucida Grande" w:cs="Lucida Grande"/>
          <w:color w:val="000000"/>
          <w:sz w:val="20"/>
          <w:szCs w:val="20"/>
          <w:shd w:val="clear" w:color="auto" w:fill="FFFFFF"/>
          <w:lang w:eastAsia="en-GB"/>
        </w:rPr>
        <w:t>Sérsic</w:t>
      </w:r>
      <w:proofErr w:type="spellEnd"/>
      <w:r w:rsidRPr="00816660">
        <w:rPr>
          <w:rFonts w:ascii="Lucida Grande" w:eastAsia="Times New Roman" w:hAnsi="Lucida Grande" w:cs="Lucida Grande"/>
          <w:color w:val="000000"/>
          <w:sz w:val="20"/>
          <w:szCs w:val="20"/>
          <w:shd w:val="clear" w:color="auto" w:fill="FFFFFF"/>
          <w:lang w:eastAsia="en-GB"/>
        </w:rPr>
        <w:t xml:space="preserve"> and core-</w:t>
      </w:r>
      <w:proofErr w:type="spellStart"/>
      <w:r w:rsidRPr="00816660">
        <w:rPr>
          <w:rFonts w:ascii="Lucida Grande" w:eastAsia="Times New Roman" w:hAnsi="Lucida Grande" w:cs="Lucida Grande"/>
          <w:color w:val="000000"/>
          <w:sz w:val="20"/>
          <w:szCs w:val="20"/>
          <w:shd w:val="clear" w:color="auto" w:fill="FFFFFF"/>
          <w:lang w:eastAsia="en-GB"/>
        </w:rPr>
        <w:t>Sérsic</w:t>
      </w:r>
      <w:proofErr w:type="spellEnd"/>
      <w:r w:rsidRPr="00816660">
        <w:rPr>
          <w:rFonts w:ascii="Lucida Grande" w:eastAsia="Times New Roman" w:hAnsi="Lucida Grande" w:cs="Lucida Grande"/>
          <w:color w:val="000000"/>
          <w:sz w:val="20"/>
          <w:szCs w:val="20"/>
          <w:shd w:val="clear" w:color="auto" w:fill="FFFFFF"/>
          <w:lang w:eastAsia="en-GB"/>
        </w:rPr>
        <w:t xml:space="preserve"> galaxies define two distinct relations: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STIXGeneral-Regular" w:eastAsia="Times New Roman" w:hAnsi="STIXGeneral-Regular" w:cs="Lucida Grande"/>
          <w:color w:val="000000"/>
          <w:sz w:val="25"/>
          <w:szCs w:val="25"/>
          <w:bdr w:val="none" w:sz="0" w:space="0" w:color="auto" w:frame="1"/>
          <w:lang w:eastAsia="en-GB"/>
        </w:rPr>
        <w:t>∝</w:t>
      </w:r>
      <w:r w:rsidRPr="00816660">
        <w:rPr>
          <w:rFonts w:ascii="STIXGeneral-Italic" w:eastAsia="Times New Roman" w:hAnsi="STIXGeneral-Italic" w:cs="Lucida Grande"/>
          <w:color w:val="000000"/>
          <w:sz w:val="25"/>
          <w:szCs w:val="25"/>
          <w:bdr w:val="none" w:sz="0" w:space="0" w:color="auto" w:frame="1"/>
          <w:lang w:eastAsia="en-GB"/>
        </w:rPr>
        <w:t>σ</w:t>
      </w:r>
      <w:r w:rsidRPr="00816660">
        <w:rPr>
          <w:rFonts w:ascii="STIXGeneral-Regular" w:eastAsia="Times New Roman" w:hAnsi="STIXGeneral-Regular" w:cs="Lucida Grande"/>
          <w:color w:val="000000"/>
          <w:sz w:val="18"/>
          <w:szCs w:val="18"/>
          <w:bdr w:val="none" w:sz="0" w:space="0" w:color="auto" w:frame="1"/>
          <w:lang w:eastAsia="en-GB"/>
        </w:rPr>
        <w:t>5.86±0.33</w:t>
      </w:r>
      <w:r w:rsidRPr="00816660">
        <w:rPr>
          <w:rFonts w:ascii="Lucida Grande" w:eastAsia="Times New Roman" w:hAnsi="Lucida Grande" w:cs="Lucida Grande"/>
          <w:color w:val="000000"/>
          <w:sz w:val="20"/>
          <w:szCs w:val="20"/>
          <w:shd w:val="clear" w:color="auto" w:fill="FFFFFF"/>
          <w:lang w:eastAsia="en-GB"/>
        </w:rPr>
        <w:t> and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STIXGeneral-Regular" w:eastAsia="Times New Roman" w:hAnsi="STIXGeneral-Regular" w:cs="Lucida Grande"/>
          <w:color w:val="000000"/>
          <w:sz w:val="25"/>
          <w:szCs w:val="25"/>
          <w:bdr w:val="none" w:sz="0" w:space="0" w:color="auto" w:frame="1"/>
          <w:lang w:eastAsia="en-GB"/>
        </w:rPr>
        <w:t>∝</w:t>
      </w:r>
      <w:r w:rsidRPr="00816660">
        <w:rPr>
          <w:rFonts w:ascii="STIXGeneral-Italic" w:eastAsia="Times New Roman" w:hAnsi="STIXGeneral-Italic" w:cs="Lucida Grande"/>
          <w:color w:val="000000"/>
          <w:sz w:val="25"/>
          <w:szCs w:val="25"/>
          <w:bdr w:val="none" w:sz="0" w:space="0" w:color="auto" w:frame="1"/>
          <w:lang w:eastAsia="en-GB"/>
        </w:rPr>
        <w:t>σ</w:t>
      </w:r>
      <w:r w:rsidRPr="00816660">
        <w:rPr>
          <w:rFonts w:ascii="STIXGeneral-Regular" w:eastAsia="Times New Roman" w:hAnsi="STIXGeneral-Regular" w:cs="Lucida Grande"/>
          <w:color w:val="000000"/>
          <w:sz w:val="18"/>
          <w:szCs w:val="18"/>
          <w:bdr w:val="none" w:sz="0" w:space="0" w:color="auto" w:frame="1"/>
          <w:lang w:eastAsia="en-GB"/>
        </w:rPr>
        <w:t>8.54±1.07</w:t>
      </w:r>
      <w:r w:rsidRPr="00816660">
        <w:rPr>
          <w:rFonts w:ascii="Lucida Grande" w:eastAsia="Times New Roman" w:hAnsi="Lucida Grande" w:cs="Lucida Grande"/>
          <w:color w:val="000000"/>
          <w:sz w:val="20"/>
          <w:szCs w:val="20"/>
          <w:shd w:val="clear" w:color="auto" w:fill="FFFFFF"/>
          <w:lang w:eastAsia="en-GB"/>
        </w:rPr>
        <w:t>, with </w:t>
      </w:r>
      <w:proofErr w:type="spellStart"/>
      <w:r w:rsidRPr="00816660">
        <w:rPr>
          <w:rFonts w:ascii="STIXGeneral-Regular" w:eastAsia="Times New Roman" w:hAnsi="STIXGeneral-Regular" w:cs="Lucida Grande"/>
          <w:color w:val="000000"/>
          <w:sz w:val="25"/>
          <w:szCs w:val="25"/>
          <w:bdr w:val="none" w:sz="0" w:space="0" w:color="auto" w:frame="1"/>
          <w:lang w:eastAsia="en-GB"/>
        </w:rPr>
        <w:t>Δ</w:t>
      </w:r>
      <w:r w:rsidRPr="00816660">
        <w:rPr>
          <w:rFonts w:ascii="STIXGeneral-Italic" w:eastAsia="Times New Roman" w:hAnsi="STIXGeneral-Italic" w:cs="Lucida Grande"/>
          <w:color w:val="000000"/>
          <w:sz w:val="18"/>
          <w:szCs w:val="18"/>
          <w:bdr w:val="none" w:sz="0" w:space="0" w:color="auto" w:frame="1"/>
          <w:lang w:eastAsia="en-GB"/>
        </w:rPr>
        <w:t>rms</w:t>
      </w:r>
      <w:r w:rsidRPr="00816660">
        <w:rPr>
          <w:rFonts w:ascii="STIXVariants" w:eastAsia="Times New Roman" w:hAnsi="STIXVariants" w:cs="Lucida Grande"/>
          <w:color w:val="000000"/>
          <w:sz w:val="18"/>
          <w:szCs w:val="18"/>
          <w:bdr w:val="none" w:sz="0" w:space="0" w:color="auto" w:frame="1"/>
          <w:lang w:eastAsia="en-GB"/>
        </w:rPr>
        <w:t>|</w:t>
      </w:r>
      <w:r w:rsidRPr="00816660">
        <w:rPr>
          <w:rFonts w:ascii="STIXGeneral-Italic" w:eastAsia="Times New Roman" w:hAnsi="STIXGeneral-Italic" w:cs="Lucida Grande"/>
          <w:color w:val="000000"/>
          <w:sz w:val="18"/>
          <w:szCs w:val="18"/>
          <w:bdr w:val="none" w:sz="0" w:space="0" w:color="auto" w:frame="1"/>
          <w:lang w:eastAsia="en-GB"/>
        </w:rPr>
        <w:t>BH</w:t>
      </w:r>
      <w:proofErr w:type="spellEnd"/>
      <w:r w:rsidRPr="00816660">
        <w:rPr>
          <w:rFonts w:ascii="STIXGeneral-Regular" w:eastAsia="Times New Roman" w:hAnsi="STIXGeneral-Regular" w:cs="Lucida Grande"/>
          <w:color w:val="000000"/>
          <w:sz w:val="25"/>
          <w:szCs w:val="25"/>
          <w:bdr w:val="none" w:sz="0" w:space="0" w:color="auto" w:frame="1"/>
          <w:lang w:eastAsia="en-GB"/>
        </w:rPr>
        <w:t>=0.51</w:t>
      </w:r>
      <w:r w:rsidRPr="00816660">
        <w:rPr>
          <w:rFonts w:ascii="Lucida Grande" w:eastAsia="Times New Roman" w:hAnsi="Lucida Grande" w:cs="Lucida Grande"/>
          <w:color w:val="000000"/>
          <w:sz w:val="20"/>
          <w:szCs w:val="20"/>
          <w:shd w:val="clear" w:color="auto" w:fill="FFFFFF"/>
          <w:lang w:eastAsia="en-GB"/>
        </w:rPr>
        <w:t xml:space="preserve"> and 0.47 </w:t>
      </w:r>
      <w:proofErr w:type="spellStart"/>
      <w:r w:rsidRPr="00816660">
        <w:rPr>
          <w:rFonts w:ascii="Lucida Grande" w:eastAsia="Times New Roman" w:hAnsi="Lucida Grande" w:cs="Lucida Grande"/>
          <w:color w:val="000000"/>
          <w:sz w:val="20"/>
          <w:szCs w:val="20"/>
          <w:shd w:val="clear" w:color="auto" w:fill="FFFFFF"/>
          <w:lang w:eastAsia="en-GB"/>
        </w:rPr>
        <w:t>dex</w:t>
      </w:r>
      <w:proofErr w:type="spellEnd"/>
      <w:r w:rsidRPr="00816660">
        <w:rPr>
          <w:rFonts w:ascii="Lucida Grande" w:eastAsia="Times New Roman" w:hAnsi="Lucida Grande" w:cs="Lucida Grande"/>
          <w:color w:val="000000"/>
          <w:sz w:val="20"/>
          <w:szCs w:val="20"/>
          <w:shd w:val="clear" w:color="auto" w:fill="FFFFFF"/>
          <w:lang w:eastAsia="en-GB"/>
        </w:rPr>
        <w:t>, respectively. We also report on the consistency with the slopes and bends in the galaxy luminosity (</w:t>
      </w:r>
      <w:r w:rsidRPr="00816660">
        <w:rPr>
          <w:rFonts w:ascii="STIXGeneral-Italic" w:eastAsia="Times New Roman" w:hAnsi="STIXGeneral-Italic" w:cs="Lucida Grande"/>
          <w:color w:val="000000"/>
          <w:sz w:val="25"/>
          <w:szCs w:val="25"/>
          <w:bdr w:val="none" w:sz="0" w:space="0" w:color="auto" w:frame="1"/>
          <w:lang w:eastAsia="en-GB"/>
        </w:rPr>
        <w:t>L</w:t>
      </w:r>
      <w:r w:rsidRPr="00816660">
        <w:rPr>
          <w:rFonts w:ascii="Lucida Grande" w:eastAsia="Times New Roman" w:hAnsi="Lucida Grande" w:cs="Lucida Grande"/>
          <w:color w:val="000000"/>
          <w:sz w:val="20"/>
          <w:szCs w:val="20"/>
          <w:shd w:val="clear" w:color="auto" w:fill="FFFFFF"/>
          <w:lang w:eastAsia="en-GB"/>
        </w:rPr>
        <w:t>)-</w:t>
      </w:r>
      <w:proofErr w:type="spellStart"/>
      <w:r w:rsidRPr="00816660">
        <w:rPr>
          <w:rFonts w:ascii="STIXGeneral-Italic" w:eastAsia="Times New Roman" w:hAnsi="STIXGeneral-Italic" w:cs="Lucida Grande"/>
          <w:color w:val="000000"/>
          <w:sz w:val="25"/>
          <w:szCs w:val="25"/>
          <w:bdr w:val="none" w:sz="0" w:space="0" w:color="auto" w:frame="1"/>
          <w:lang w:eastAsia="en-GB"/>
        </w:rPr>
        <w:t>σ</w:t>
      </w:r>
      <w:r w:rsidRPr="00816660">
        <w:rPr>
          <w:rFonts w:ascii="Lucida Grande" w:eastAsia="Times New Roman" w:hAnsi="Lucida Grande" w:cs="Lucida Grande"/>
          <w:color w:val="000000"/>
          <w:sz w:val="20"/>
          <w:szCs w:val="20"/>
          <w:shd w:val="clear" w:color="auto" w:fill="FFFFFF"/>
          <w:lang w:eastAsia="en-GB"/>
        </w:rPr>
        <w:t>relation</w:t>
      </w:r>
      <w:proofErr w:type="spellEnd"/>
      <w:r w:rsidRPr="00816660">
        <w:rPr>
          <w:rFonts w:ascii="Lucida Grande" w:eastAsia="Times New Roman" w:hAnsi="Lucida Grande" w:cs="Lucida Grande"/>
          <w:color w:val="000000"/>
          <w:sz w:val="20"/>
          <w:szCs w:val="20"/>
          <w:shd w:val="clear" w:color="auto" w:fill="FFFFFF"/>
          <w:lang w:eastAsia="en-GB"/>
        </w:rPr>
        <w:t xml:space="preserve"> due to </w:t>
      </w:r>
      <w:proofErr w:type="spellStart"/>
      <w:r w:rsidRPr="00816660">
        <w:rPr>
          <w:rFonts w:ascii="Lucida Grande" w:eastAsia="Times New Roman" w:hAnsi="Lucida Grande" w:cs="Lucida Grande"/>
          <w:color w:val="000000"/>
          <w:sz w:val="20"/>
          <w:szCs w:val="20"/>
          <w:shd w:val="clear" w:color="auto" w:fill="FFFFFF"/>
          <w:lang w:eastAsia="en-GB"/>
        </w:rPr>
        <w:t>Sérsic</w:t>
      </w:r>
      <w:proofErr w:type="spellEnd"/>
      <w:r w:rsidRPr="00816660">
        <w:rPr>
          <w:rFonts w:ascii="Lucida Grande" w:eastAsia="Times New Roman" w:hAnsi="Lucida Grande" w:cs="Lucida Grande"/>
          <w:color w:val="000000"/>
          <w:sz w:val="20"/>
          <w:szCs w:val="20"/>
          <w:shd w:val="clear" w:color="auto" w:fill="FFFFFF"/>
          <w:lang w:eastAsia="en-GB"/>
        </w:rPr>
        <w:t xml:space="preserve"> and core-</w:t>
      </w:r>
      <w:proofErr w:type="spellStart"/>
      <w:r w:rsidRPr="00816660">
        <w:rPr>
          <w:rFonts w:ascii="Lucida Grande" w:eastAsia="Times New Roman" w:hAnsi="Lucida Grande" w:cs="Lucida Grande"/>
          <w:color w:val="000000"/>
          <w:sz w:val="20"/>
          <w:szCs w:val="20"/>
          <w:shd w:val="clear" w:color="auto" w:fill="FFFFFF"/>
          <w:lang w:eastAsia="en-GB"/>
        </w:rPr>
        <w:t>Sérsic</w:t>
      </w:r>
      <w:proofErr w:type="spellEnd"/>
      <w:r w:rsidRPr="00816660">
        <w:rPr>
          <w:rFonts w:ascii="Lucida Grande" w:eastAsia="Times New Roman" w:hAnsi="Lucida Grande" w:cs="Lucida Grande"/>
          <w:color w:val="000000"/>
          <w:sz w:val="20"/>
          <w:szCs w:val="20"/>
          <w:shd w:val="clear" w:color="auto" w:fill="FFFFFF"/>
          <w:lang w:eastAsia="en-GB"/>
        </w:rPr>
        <w:t xml:space="preserve"> ETGs, and LTGs which all have </w:t>
      </w:r>
      <w:proofErr w:type="spellStart"/>
      <w:r w:rsidRPr="00816660">
        <w:rPr>
          <w:rFonts w:ascii="Lucida Grande" w:eastAsia="Times New Roman" w:hAnsi="Lucida Grande" w:cs="Lucida Grande"/>
          <w:color w:val="000000"/>
          <w:sz w:val="20"/>
          <w:szCs w:val="20"/>
          <w:shd w:val="clear" w:color="auto" w:fill="FFFFFF"/>
          <w:lang w:eastAsia="en-GB"/>
        </w:rPr>
        <w:t>Sérsic</w:t>
      </w:r>
      <w:proofErr w:type="spellEnd"/>
      <w:r w:rsidRPr="00816660">
        <w:rPr>
          <w:rFonts w:ascii="Lucida Grande" w:eastAsia="Times New Roman" w:hAnsi="Lucida Grande" w:cs="Lucida Grande"/>
          <w:color w:val="000000"/>
          <w:sz w:val="20"/>
          <w:szCs w:val="20"/>
          <w:shd w:val="clear" w:color="auto" w:fill="FFFFFF"/>
          <w:lang w:eastAsia="en-GB"/>
        </w:rPr>
        <w:t xml:space="preserve"> light-profiles. The bend in the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Lucida Grande" w:eastAsia="Times New Roman" w:hAnsi="Lucida Grande" w:cs="Lucida Grande"/>
          <w:color w:val="000000"/>
          <w:sz w:val="20"/>
          <w:szCs w:val="20"/>
          <w:shd w:val="clear" w:color="auto" w:fill="FFFFFF"/>
          <w:lang w:eastAsia="en-GB"/>
        </w:rPr>
        <w:t>-</w:t>
      </w:r>
      <w:r w:rsidRPr="00816660">
        <w:rPr>
          <w:rFonts w:ascii="STIXGeneral-Italic" w:eastAsia="Times New Roman" w:hAnsi="STIXGeneral-Italic" w:cs="Lucida Grande"/>
          <w:color w:val="000000"/>
          <w:sz w:val="25"/>
          <w:szCs w:val="25"/>
          <w:bdr w:val="none" w:sz="0" w:space="0" w:color="auto" w:frame="1"/>
          <w:lang w:eastAsia="en-GB"/>
        </w:rPr>
        <w:t>σ</w:t>
      </w:r>
      <w:r w:rsidRPr="00816660">
        <w:rPr>
          <w:rFonts w:ascii="Lucida Grande" w:eastAsia="Times New Roman" w:hAnsi="Lucida Grande" w:cs="Lucida Grande"/>
          <w:color w:val="000000"/>
          <w:sz w:val="20"/>
          <w:szCs w:val="20"/>
          <w:shd w:val="clear" w:color="auto" w:fill="FFFFFF"/>
          <w:lang w:eastAsia="en-GB"/>
        </w:rPr>
        <w:t> diagram (superficially) reappears upon separating galaxies with/without a disk, while we find no significant offset between barred and non-barred galaxies, nor between galaxies with/without active galactic nuclei. We also address selection biases purported to affect the scaling relations for dynamically-measured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Lucida Grande" w:eastAsia="Times New Roman" w:hAnsi="Lucida Grande" w:cs="Lucida Grande"/>
          <w:color w:val="000000"/>
          <w:sz w:val="20"/>
          <w:szCs w:val="20"/>
          <w:shd w:val="clear" w:color="auto" w:fill="FFFFFF"/>
          <w:lang w:eastAsia="en-GB"/>
        </w:rPr>
        <w:t xml:space="preserve"> samples. </w:t>
      </w:r>
      <w:r w:rsidRPr="006841CC">
        <w:rPr>
          <w:rFonts w:ascii="Times New Roman" w:hAnsi="Times New Roman" w:cs="Times New Roman"/>
          <w:w w:val="110"/>
        </w:rPr>
        <w:t xml:space="preserve">These new, type-dependent, </w:t>
      </w:r>
      <w:r w:rsidRPr="006841CC">
        <w:rPr>
          <w:rFonts w:ascii="Times New Roman" w:hAnsi="Times New Roman" w:cs="Times New Roman"/>
          <w:i/>
          <w:w w:val="110"/>
        </w:rPr>
        <w:t>M</w:t>
      </w:r>
      <w:r w:rsidRPr="006841CC">
        <w:rPr>
          <w:rFonts w:ascii="Times New Roman" w:hAnsi="Times New Roman" w:cs="Times New Roman"/>
          <w:i/>
          <w:w w:val="110"/>
          <w:vertAlign w:val="subscript"/>
        </w:rPr>
        <w:t>BH</w:t>
      </w:r>
      <w:r w:rsidRPr="006841CC">
        <w:rPr>
          <w:rFonts w:ascii="Times New Roman" w:hAnsi="Times New Roman" w:cs="Times New Roman"/>
          <w:i/>
          <w:w w:val="110"/>
        </w:rPr>
        <w:t xml:space="preserve"> </w:t>
      </w:r>
      <w:r w:rsidRPr="006841CC">
        <w:rPr>
          <w:rFonts w:ascii="Times New Roman" w:hAnsi="Times New Roman" w:cs="Times New Roman"/>
          <w:w w:val="110"/>
        </w:rPr>
        <w:t>–</w:t>
      </w:r>
      <w:r w:rsidRPr="006841CC">
        <w:rPr>
          <w:rFonts w:ascii="Times New Roman" w:hAnsi="Times New Roman" w:cs="Times New Roman"/>
          <w:i/>
          <w:w w:val="110"/>
        </w:rPr>
        <w:t xml:space="preserve">σ </w:t>
      </w:r>
      <w:r w:rsidRPr="006841CC">
        <w:rPr>
          <w:rFonts w:ascii="Times New Roman" w:hAnsi="Times New Roman" w:cs="Times New Roman"/>
          <w:w w:val="110"/>
        </w:rPr>
        <w:t xml:space="preserve">relations more precisely estimate </w:t>
      </w:r>
      <w:r w:rsidRPr="006841CC">
        <w:rPr>
          <w:rFonts w:ascii="Times New Roman" w:hAnsi="Times New Roman" w:cs="Times New Roman"/>
          <w:i/>
          <w:w w:val="110"/>
        </w:rPr>
        <w:t>M</w:t>
      </w:r>
      <w:r w:rsidRPr="006841CC">
        <w:rPr>
          <w:rFonts w:ascii="Times New Roman" w:hAnsi="Times New Roman" w:cs="Times New Roman"/>
          <w:i/>
          <w:w w:val="110"/>
          <w:vertAlign w:val="subscript"/>
        </w:rPr>
        <w:t>BH</w:t>
      </w:r>
      <w:r w:rsidRPr="006841CC">
        <w:rPr>
          <w:rFonts w:ascii="Times New Roman" w:hAnsi="Times New Roman" w:cs="Times New Roman"/>
          <w:i/>
          <w:w w:val="110"/>
        </w:rPr>
        <w:t xml:space="preserve"> </w:t>
      </w:r>
      <w:r w:rsidRPr="006841CC">
        <w:rPr>
          <w:rFonts w:ascii="Times New Roman" w:hAnsi="Times New Roman" w:cs="Times New Roman"/>
          <w:w w:val="110"/>
        </w:rPr>
        <w:t>in other galaxies,</w:t>
      </w:r>
      <w:r w:rsidRPr="006841CC">
        <w:rPr>
          <w:rFonts w:ascii="Times New Roman" w:hAnsi="Times New Roman" w:cs="Times New Roman"/>
          <w:spacing w:val="-14"/>
          <w:w w:val="110"/>
        </w:rPr>
        <w:t xml:space="preserve"> </w:t>
      </w:r>
      <w:r w:rsidRPr="006841CC">
        <w:rPr>
          <w:rFonts w:ascii="Times New Roman" w:hAnsi="Times New Roman" w:cs="Times New Roman"/>
          <w:w w:val="110"/>
        </w:rPr>
        <w:t>and</w:t>
      </w:r>
      <w:r w:rsidRPr="006841CC">
        <w:rPr>
          <w:rFonts w:ascii="Times New Roman" w:hAnsi="Times New Roman" w:cs="Times New Roman"/>
          <w:spacing w:val="-14"/>
          <w:w w:val="110"/>
        </w:rPr>
        <w:t xml:space="preserve"> </w:t>
      </w:r>
      <w:r w:rsidRPr="006841CC">
        <w:rPr>
          <w:rFonts w:ascii="Times New Roman" w:hAnsi="Times New Roman" w:cs="Times New Roman"/>
          <w:w w:val="110"/>
        </w:rPr>
        <w:t>hold</w:t>
      </w:r>
      <w:r w:rsidRPr="006841CC">
        <w:rPr>
          <w:rFonts w:ascii="Times New Roman" w:hAnsi="Times New Roman" w:cs="Times New Roman"/>
          <w:spacing w:val="-13"/>
          <w:w w:val="110"/>
        </w:rPr>
        <w:t xml:space="preserve"> </w:t>
      </w:r>
      <w:r w:rsidRPr="006841CC">
        <w:rPr>
          <w:rFonts w:ascii="Times New Roman" w:hAnsi="Times New Roman" w:cs="Times New Roman"/>
          <w:w w:val="110"/>
        </w:rPr>
        <w:t>implications</w:t>
      </w:r>
      <w:r w:rsidRPr="006841CC">
        <w:rPr>
          <w:rFonts w:ascii="Times New Roman" w:hAnsi="Times New Roman" w:cs="Times New Roman"/>
          <w:spacing w:val="-13"/>
          <w:w w:val="110"/>
        </w:rPr>
        <w:t xml:space="preserve"> </w:t>
      </w:r>
      <w:r w:rsidRPr="006841CC">
        <w:rPr>
          <w:rFonts w:ascii="Times New Roman" w:hAnsi="Times New Roman" w:cs="Times New Roman"/>
          <w:w w:val="110"/>
        </w:rPr>
        <w:t>for</w:t>
      </w:r>
      <w:r w:rsidRPr="006841CC">
        <w:rPr>
          <w:rFonts w:ascii="Times New Roman" w:hAnsi="Times New Roman" w:cs="Times New Roman"/>
          <w:spacing w:val="-14"/>
          <w:w w:val="110"/>
        </w:rPr>
        <w:t xml:space="preserve"> </w:t>
      </w:r>
      <w:r w:rsidRPr="006841CC">
        <w:rPr>
          <w:rFonts w:ascii="Times New Roman" w:hAnsi="Times New Roman" w:cs="Times New Roman"/>
          <w:w w:val="110"/>
        </w:rPr>
        <w:t>galaxy/black</w:t>
      </w:r>
      <w:r w:rsidRPr="006841CC">
        <w:rPr>
          <w:rFonts w:ascii="Times New Roman" w:hAnsi="Times New Roman" w:cs="Times New Roman"/>
          <w:spacing w:val="-13"/>
          <w:w w:val="110"/>
        </w:rPr>
        <w:t xml:space="preserve"> </w:t>
      </w:r>
      <w:r w:rsidRPr="006841CC">
        <w:rPr>
          <w:rFonts w:ascii="Times New Roman" w:hAnsi="Times New Roman" w:cs="Times New Roman"/>
          <w:w w:val="110"/>
        </w:rPr>
        <w:t>hole</w:t>
      </w:r>
      <w:r w:rsidRPr="006841CC">
        <w:rPr>
          <w:rFonts w:ascii="Times New Roman" w:hAnsi="Times New Roman" w:cs="Times New Roman"/>
          <w:spacing w:val="-13"/>
          <w:w w:val="110"/>
        </w:rPr>
        <w:t xml:space="preserve"> </w:t>
      </w:r>
      <w:r w:rsidRPr="006841CC">
        <w:rPr>
          <w:rFonts w:ascii="Times New Roman" w:hAnsi="Times New Roman" w:cs="Times New Roman"/>
          <w:w w:val="110"/>
        </w:rPr>
        <w:t>co-evolution</w:t>
      </w:r>
      <w:r w:rsidRPr="006841CC">
        <w:rPr>
          <w:rFonts w:ascii="Times New Roman" w:hAnsi="Times New Roman" w:cs="Times New Roman"/>
          <w:spacing w:val="-14"/>
          <w:w w:val="110"/>
        </w:rPr>
        <w:t xml:space="preserve"> </w:t>
      </w:r>
      <w:r w:rsidRPr="006841CC">
        <w:rPr>
          <w:rFonts w:ascii="Times New Roman" w:hAnsi="Times New Roman" w:cs="Times New Roman"/>
          <w:w w:val="110"/>
        </w:rPr>
        <w:lastRenderedPageBreak/>
        <w:t>theories,</w:t>
      </w:r>
      <w:r w:rsidRPr="006841CC">
        <w:rPr>
          <w:rFonts w:ascii="Times New Roman" w:hAnsi="Times New Roman" w:cs="Times New Roman"/>
          <w:spacing w:val="-14"/>
          <w:w w:val="110"/>
        </w:rPr>
        <w:t xml:space="preserve"> </w:t>
      </w:r>
      <w:r w:rsidRPr="006841CC">
        <w:rPr>
          <w:rFonts w:ascii="Times New Roman" w:hAnsi="Times New Roman" w:cs="Times New Roman"/>
          <w:w w:val="110"/>
        </w:rPr>
        <w:t>simulations,</w:t>
      </w:r>
      <w:r w:rsidRPr="006841CC">
        <w:rPr>
          <w:rFonts w:ascii="Times New Roman" w:hAnsi="Times New Roman" w:cs="Times New Roman"/>
          <w:spacing w:val="-13"/>
          <w:w w:val="110"/>
        </w:rPr>
        <w:t xml:space="preserve"> </w:t>
      </w:r>
      <w:r w:rsidRPr="006841CC">
        <w:rPr>
          <w:rFonts w:ascii="Times New Roman" w:hAnsi="Times New Roman" w:cs="Times New Roman"/>
          <w:w w:val="110"/>
        </w:rPr>
        <w:t>feedback,</w:t>
      </w:r>
      <w:r w:rsidRPr="006841CC">
        <w:rPr>
          <w:rFonts w:ascii="Times New Roman" w:hAnsi="Times New Roman" w:cs="Times New Roman"/>
          <w:spacing w:val="-13"/>
          <w:w w:val="110"/>
        </w:rPr>
        <w:t xml:space="preserve"> </w:t>
      </w:r>
      <w:r w:rsidRPr="006841CC">
        <w:rPr>
          <w:rFonts w:ascii="Times New Roman" w:hAnsi="Times New Roman" w:cs="Times New Roman"/>
          <w:w w:val="110"/>
        </w:rPr>
        <w:t>the pursuit</w:t>
      </w:r>
      <w:r w:rsidRPr="006841CC">
        <w:rPr>
          <w:rFonts w:ascii="Times New Roman" w:hAnsi="Times New Roman" w:cs="Times New Roman"/>
          <w:spacing w:val="-21"/>
          <w:w w:val="110"/>
        </w:rPr>
        <w:t xml:space="preserve"> </w:t>
      </w:r>
      <w:r w:rsidRPr="006841CC">
        <w:rPr>
          <w:rFonts w:ascii="Times New Roman" w:hAnsi="Times New Roman" w:cs="Times New Roman"/>
          <w:w w:val="110"/>
        </w:rPr>
        <w:t>of</w:t>
      </w:r>
      <w:r w:rsidRPr="006841CC">
        <w:rPr>
          <w:rFonts w:ascii="Times New Roman" w:hAnsi="Times New Roman" w:cs="Times New Roman"/>
          <w:spacing w:val="-21"/>
          <w:w w:val="110"/>
        </w:rPr>
        <w:t xml:space="preserve"> </w:t>
      </w:r>
      <w:r w:rsidRPr="006841CC">
        <w:rPr>
          <w:rFonts w:ascii="Times New Roman" w:hAnsi="Times New Roman" w:cs="Times New Roman"/>
          <w:w w:val="110"/>
        </w:rPr>
        <w:t>a</w:t>
      </w:r>
      <w:r w:rsidRPr="006841CC">
        <w:rPr>
          <w:rFonts w:ascii="Times New Roman" w:hAnsi="Times New Roman" w:cs="Times New Roman"/>
          <w:spacing w:val="-21"/>
          <w:w w:val="110"/>
        </w:rPr>
        <w:t xml:space="preserve"> </w:t>
      </w:r>
      <w:r w:rsidRPr="006841CC">
        <w:rPr>
          <w:rFonts w:ascii="Times New Roman" w:hAnsi="Times New Roman" w:cs="Times New Roman"/>
          <w:w w:val="110"/>
        </w:rPr>
        <w:t>black</w:t>
      </w:r>
      <w:r w:rsidRPr="006841CC">
        <w:rPr>
          <w:rFonts w:ascii="Times New Roman" w:hAnsi="Times New Roman" w:cs="Times New Roman"/>
          <w:spacing w:val="-21"/>
          <w:w w:val="110"/>
        </w:rPr>
        <w:t xml:space="preserve"> </w:t>
      </w:r>
      <w:r w:rsidRPr="006841CC">
        <w:rPr>
          <w:rFonts w:ascii="Times New Roman" w:hAnsi="Times New Roman" w:cs="Times New Roman"/>
          <w:w w:val="110"/>
        </w:rPr>
        <w:t>hole</w:t>
      </w:r>
      <w:r w:rsidRPr="006841CC">
        <w:rPr>
          <w:rFonts w:ascii="Times New Roman" w:hAnsi="Times New Roman" w:cs="Times New Roman"/>
          <w:spacing w:val="-21"/>
          <w:w w:val="110"/>
        </w:rPr>
        <w:t xml:space="preserve"> </w:t>
      </w:r>
      <w:r w:rsidRPr="006841CC">
        <w:rPr>
          <w:rFonts w:ascii="Times New Roman" w:hAnsi="Times New Roman" w:cs="Times New Roman"/>
          <w:w w:val="110"/>
        </w:rPr>
        <w:t>fundamental</w:t>
      </w:r>
      <w:r w:rsidRPr="006841CC">
        <w:rPr>
          <w:rFonts w:ascii="Times New Roman" w:hAnsi="Times New Roman" w:cs="Times New Roman"/>
          <w:spacing w:val="-20"/>
          <w:w w:val="110"/>
        </w:rPr>
        <w:t xml:space="preserve"> </w:t>
      </w:r>
      <w:r w:rsidRPr="006841CC">
        <w:rPr>
          <w:rFonts w:ascii="Times New Roman" w:hAnsi="Times New Roman" w:cs="Times New Roman"/>
          <w:w w:val="110"/>
        </w:rPr>
        <w:t>plane,</w:t>
      </w:r>
      <w:r w:rsidRPr="006841CC">
        <w:rPr>
          <w:rFonts w:ascii="Times New Roman" w:hAnsi="Times New Roman" w:cs="Times New Roman"/>
          <w:spacing w:val="-18"/>
          <w:w w:val="110"/>
        </w:rPr>
        <w:t xml:space="preserve"> </w:t>
      </w:r>
      <w:r w:rsidRPr="006841CC">
        <w:rPr>
          <w:rFonts w:ascii="Times New Roman" w:hAnsi="Times New Roman" w:cs="Times New Roman"/>
          <w:w w:val="110"/>
        </w:rPr>
        <w:t>and</w:t>
      </w:r>
      <w:r w:rsidRPr="006841CC">
        <w:rPr>
          <w:rFonts w:ascii="Times New Roman" w:hAnsi="Times New Roman" w:cs="Times New Roman"/>
          <w:spacing w:val="-21"/>
          <w:w w:val="110"/>
        </w:rPr>
        <w:t xml:space="preserve"> </w:t>
      </w:r>
      <w:r w:rsidRPr="006841CC">
        <w:rPr>
          <w:rFonts w:ascii="Times New Roman" w:hAnsi="Times New Roman" w:cs="Times New Roman"/>
          <w:w w:val="110"/>
        </w:rPr>
        <w:t>calibration</w:t>
      </w:r>
      <w:r w:rsidRPr="006841CC">
        <w:rPr>
          <w:rFonts w:ascii="Times New Roman" w:hAnsi="Times New Roman" w:cs="Times New Roman"/>
          <w:spacing w:val="-21"/>
          <w:w w:val="110"/>
        </w:rPr>
        <w:t xml:space="preserve"> </w:t>
      </w:r>
      <w:r w:rsidRPr="006841CC">
        <w:rPr>
          <w:rFonts w:ascii="Times New Roman" w:hAnsi="Times New Roman" w:cs="Times New Roman"/>
          <w:w w:val="110"/>
        </w:rPr>
        <w:t>of</w:t>
      </w:r>
      <w:r w:rsidRPr="006841CC">
        <w:rPr>
          <w:rFonts w:ascii="Times New Roman" w:hAnsi="Times New Roman" w:cs="Times New Roman"/>
          <w:spacing w:val="-20"/>
          <w:w w:val="110"/>
        </w:rPr>
        <w:t xml:space="preserve"> </w:t>
      </w:r>
      <w:r w:rsidRPr="006841CC">
        <w:rPr>
          <w:rFonts w:ascii="Times New Roman" w:hAnsi="Times New Roman" w:cs="Times New Roman"/>
          <w:w w:val="110"/>
        </w:rPr>
        <w:t>virial</w:t>
      </w:r>
      <w:r w:rsidRPr="006841CC">
        <w:rPr>
          <w:rFonts w:ascii="Times New Roman" w:hAnsi="Times New Roman" w:cs="Times New Roman"/>
          <w:spacing w:val="-21"/>
          <w:w w:val="110"/>
        </w:rPr>
        <w:t xml:space="preserve"> </w:t>
      </w:r>
      <w:r w:rsidRPr="006841CC">
        <w:rPr>
          <w:rFonts w:ascii="Times New Roman" w:hAnsi="Times New Roman" w:cs="Times New Roman"/>
          <w:i/>
          <w:w w:val="145"/>
        </w:rPr>
        <w:t>f</w:t>
      </w:r>
      <w:r w:rsidRPr="006841CC">
        <w:rPr>
          <w:rFonts w:ascii="Times New Roman" w:hAnsi="Times New Roman" w:cs="Times New Roman"/>
          <w:i/>
          <w:spacing w:val="-58"/>
          <w:w w:val="145"/>
        </w:rPr>
        <w:t xml:space="preserve"> </w:t>
      </w:r>
      <w:r w:rsidRPr="006841CC">
        <w:rPr>
          <w:rFonts w:ascii="Times New Roman" w:hAnsi="Times New Roman" w:cs="Times New Roman"/>
          <w:w w:val="110"/>
        </w:rPr>
        <w:t>-factors</w:t>
      </w:r>
      <w:r w:rsidRPr="006841CC">
        <w:rPr>
          <w:rFonts w:ascii="Times New Roman" w:hAnsi="Times New Roman" w:cs="Times New Roman"/>
          <w:spacing w:val="-21"/>
          <w:w w:val="110"/>
        </w:rPr>
        <w:t xml:space="preserve"> </w:t>
      </w:r>
      <w:r w:rsidRPr="006841CC">
        <w:rPr>
          <w:rFonts w:ascii="Times New Roman" w:hAnsi="Times New Roman" w:cs="Times New Roman"/>
          <w:w w:val="110"/>
        </w:rPr>
        <w:t>for</w:t>
      </w:r>
      <w:r w:rsidRPr="006841CC">
        <w:rPr>
          <w:rFonts w:ascii="Times New Roman" w:hAnsi="Times New Roman" w:cs="Times New Roman"/>
          <w:spacing w:val="-21"/>
          <w:w w:val="110"/>
        </w:rPr>
        <w:t xml:space="preserve"> </w:t>
      </w:r>
      <w:r w:rsidRPr="006841CC">
        <w:rPr>
          <w:rFonts w:ascii="Times New Roman" w:hAnsi="Times New Roman" w:cs="Times New Roman"/>
          <w:w w:val="110"/>
        </w:rPr>
        <w:t>reverberation-mapping.</w:t>
      </w:r>
    </w:p>
    <w:p w14:paraId="03010FE8" w14:textId="5ACBDACC" w:rsidR="00AE053A" w:rsidRDefault="00AE053A" w:rsidP="00B45213">
      <w:pPr>
        <w:rPr>
          <w:rFonts w:ascii="Times New Roman" w:hAnsi="Times New Roman" w:cs="Times New Roman"/>
          <w:w w:val="110"/>
        </w:rPr>
      </w:pPr>
    </w:p>
    <w:p w14:paraId="1ED46389" w14:textId="77777777" w:rsidR="00AE053A" w:rsidRPr="00AE053A" w:rsidRDefault="00AE053A" w:rsidP="00AE053A">
      <w:pPr>
        <w:rPr>
          <w:rFonts w:ascii="Times New Roman" w:eastAsia="Times New Roman" w:hAnsi="Times New Roman" w:cs="Times New Roman"/>
          <w:lang w:val="en-US" w:eastAsia="en-US"/>
        </w:rPr>
      </w:pPr>
      <w:r w:rsidRPr="00AE053A">
        <w:rPr>
          <w:rFonts w:ascii="Helvetica Neue" w:eastAsia="Times New Roman" w:hAnsi="Helvetica Neue" w:cs="Times New Roman"/>
          <w:color w:val="5D5D5D"/>
          <w:shd w:val="clear" w:color="auto" w:fill="FFFFFF"/>
          <w:lang w:val="en-US" w:eastAsia="en-US"/>
        </w:rPr>
        <w:t xml:space="preserve">The spiral arms spanning disc galaxies are believed to be created by density waves that propagate through galactic discs. We present a novel method of finding the co-rotation radius where the spiral arm pattern speed matches the velocities of the stars within the disc. Our method uses an image-overlay technique, which involves tracing the arms of spiral galaxies on images observed in different wavelengths. Density wave theory predicts that spiral arms observed from different wavelengths show a phase crossing at the co-rotation radius. For the purpose of this study, 20 nearby galaxies were </w:t>
      </w:r>
      <w:proofErr w:type="spellStart"/>
      <w:r w:rsidRPr="00AE053A">
        <w:rPr>
          <w:rFonts w:ascii="Helvetica Neue" w:eastAsia="Times New Roman" w:hAnsi="Helvetica Neue" w:cs="Times New Roman"/>
          <w:color w:val="5D5D5D"/>
          <w:shd w:val="clear" w:color="auto" w:fill="FFFFFF"/>
          <w:lang w:val="en-US" w:eastAsia="en-US"/>
        </w:rPr>
        <w:t>analysed</w:t>
      </w:r>
      <w:proofErr w:type="spellEnd"/>
      <w:r w:rsidRPr="00AE053A">
        <w:rPr>
          <w:rFonts w:ascii="Helvetica Neue" w:eastAsia="Times New Roman" w:hAnsi="Helvetica Neue" w:cs="Times New Roman"/>
          <w:color w:val="5D5D5D"/>
          <w:shd w:val="clear" w:color="auto" w:fill="FFFFFF"/>
          <w:lang w:val="en-US" w:eastAsia="en-US"/>
        </w:rPr>
        <w:t xml:space="preserve"> in four different wavelengths with pitch angle measurements performed by two independent methods. We used optical wavelength images (B band 440 nm), two infrared wavelength images provided by Spitzer (3.6 and 8 </w:t>
      </w:r>
      <w:proofErr w:type="spellStart"/>
      <w:r w:rsidRPr="00AE053A">
        <w:rPr>
          <w:rFonts w:ascii="Helvetica Neue" w:eastAsia="Times New Roman" w:hAnsi="Helvetica Neue" w:cs="Times New Roman"/>
          <w:color w:val="5D5D5D"/>
          <w:shd w:val="clear" w:color="auto" w:fill="FFFFFF"/>
          <w:lang w:val="en-US" w:eastAsia="en-US"/>
        </w:rPr>
        <w:t>μm</w:t>
      </w:r>
      <w:proofErr w:type="spellEnd"/>
      <w:r w:rsidRPr="00AE053A">
        <w:rPr>
          <w:rFonts w:ascii="Helvetica Neue" w:eastAsia="Times New Roman" w:hAnsi="Helvetica Neue" w:cs="Times New Roman"/>
          <w:color w:val="5D5D5D"/>
          <w:shd w:val="clear" w:color="auto" w:fill="FFFFFF"/>
          <w:lang w:val="en-US" w:eastAsia="en-US"/>
        </w:rPr>
        <w:t xml:space="preserve">) and ultraviolet images from GALEX (1350, 1750 Å). The results were compared and verified with other records found in the literature. We then found rotation curve data for six of our galaxies and used our co-rotation radii estimates to measure the time that would elapse between star formation and moving to their observed positions in the B-band spirals. The average time lapse for this motion was found to be </w:t>
      </w:r>
      <w:r w:rsidRPr="00AE053A">
        <w:rPr>
          <w:rFonts w:ascii="Cambria Math" w:eastAsia="Times New Roman" w:hAnsi="Cambria Math" w:cs="Cambria Math"/>
          <w:color w:val="5D5D5D"/>
          <w:shd w:val="clear" w:color="auto" w:fill="FFFFFF"/>
          <w:lang w:val="en-US" w:eastAsia="en-US"/>
        </w:rPr>
        <w:t>∼</w:t>
      </w:r>
      <w:r w:rsidRPr="00AE053A">
        <w:rPr>
          <w:rFonts w:ascii="Helvetica Neue" w:eastAsia="Times New Roman" w:hAnsi="Helvetica Neue" w:cs="Times New Roman"/>
          <w:color w:val="5D5D5D"/>
          <w:shd w:val="clear" w:color="auto" w:fill="FFFFFF"/>
          <w:lang w:val="en-US" w:eastAsia="en-US"/>
        </w:rPr>
        <w:t>50 Myr. The success of this new method of finding the co-rotation radius confirms density wave theory in a very direct way.</w:t>
      </w:r>
    </w:p>
    <w:p w14:paraId="5995A1B2" w14:textId="3BBE50AE" w:rsidR="00AE053A" w:rsidRDefault="00AE053A" w:rsidP="00B45213">
      <w:pPr>
        <w:rPr>
          <w:rFonts w:ascii="Times New Roman" w:eastAsia="Times New Roman" w:hAnsi="Times New Roman" w:cs="Times New Roman"/>
        </w:rPr>
      </w:pPr>
    </w:p>
    <w:p w14:paraId="29C546D5" w14:textId="3B79F088" w:rsidR="004E069B" w:rsidRPr="004E069B" w:rsidRDefault="004E069B" w:rsidP="004E069B">
      <w:pPr>
        <w:rPr>
          <w:rFonts w:ascii="Times New Roman" w:eastAsia="Times New Roman" w:hAnsi="Times New Roman" w:cs="Times New Roman"/>
          <w:lang w:val="en-US" w:eastAsia="en-US"/>
        </w:rPr>
      </w:pPr>
      <w:r w:rsidRPr="004E069B">
        <w:rPr>
          <w:rFonts w:ascii="Segoe UI" w:eastAsia="Times New Roman" w:hAnsi="Segoe UI" w:cs="Segoe UI"/>
          <w:color w:val="333333"/>
          <w:lang w:val="en-US" w:eastAsia="en-US"/>
        </w:rPr>
        <w:t>For 123 local galaxies with directly measured black hole masses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 xml:space="preserve">), we provide the host spheroid's </w:t>
      </w:r>
      <w:proofErr w:type="spellStart"/>
      <w:r w:rsidRPr="004E069B">
        <w:rPr>
          <w:rFonts w:ascii="Segoe UI" w:eastAsia="Times New Roman" w:hAnsi="Segoe UI" w:cs="Segoe UI"/>
          <w:color w:val="333333"/>
          <w:lang w:val="en-US" w:eastAsia="en-US"/>
        </w:rPr>
        <w:t>Sérsic</w:t>
      </w:r>
      <w:proofErr w:type="spellEnd"/>
      <w:r w:rsidRPr="004E069B">
        <w:rPr>
          <w:rFonts w:ascii="Segoe UI" w:eastAsia="Times New Roman" w:hAnsi="Segoe UI" w:cs="Segoe UI"/>
          <w:color w:val="333333"/>
          <w:lang w:val="en-US" w:eastAsia="en-US"/>
        </w:rPr>
        <w:t xml:space="preserve"> index (</w:t>
      </w:r>
      <w:r w:rsidRPr="004E069B">
        <w:rPr>
          <w:rFonts w:ascii="Segoe UI" w:eastAsia="Times New Roman" w:hAnsi="Segoe UI" w:cs="Segoe UI"/>
          <w:i/>
          <w:iCs/>
          <w:color w:val="333333"/>
          <w:bdr w:val="none" w:sz="0" w:space="0" w:color="auto" w:frame="1"/>
          <w:lang w:val="en-US" w:eastAsia="en-US"/>
        </w:rPr>
        <w:t>n</w:t>
      </w:r>
      <w:r w:rsidRPr="004E069B">
        <w:rPr>
          <w:rFonts w:ascii="Segoe UI" w:eastAsia="Times New Roman" w:hAnsi="Segoe UI" w:cs="Segoe UI"/>
          <w:color w:val="333333"/>
          <w:lang w:val="en-US" w:eastAsia="en-US"/>
        </w:rPr>
        <w:t> </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sph</w:t>
      </w:r>
      <w:proofErr w:type="spellEnd"/>
      <w:r w:rsidRPr="004E069B">
        <w:rPr>
          <w:rFonts w:ascii="Segoe UI" w:eastAsia="Times New Roman" w:hAnsi="Segoe UI" w:cs="Segoe UI"/>
          <w:color w:val="333333"/>
          <w:lang w:val="en-US" w:eastAsia="en-US"/>
        </w:rPr>
        <w:t>), effective half-light radius (</w:t>
      </w:r>
      <w:r w:rsidRPr="004E069B">
        <w:rPr>
          <w:rFonts w:ascii="Segoe UI" w:eastAsia="Times New Roman" w:hAnsi="Segoe UI" w:cs="Segoe UI"/>
          <w:i/>
          <w:iCs/>
          <w:color w:val="333333"/>
          <w:bdr w:val="none" w:sz="0" w:space="0" w:color="auto" w:frame="1"/>
          <w:lang w:val="en-US" w:eastAsia="en-US"/>
        </w:rPr>
        <w:t>R</w:t>
      </w:r>
      <w:r w:rsidRPr="004E069B">
        <w:rPr>
          <w:rFonts w:ascii="Segoe UI" w:eastAsia="Times New Roman" w:hAnsi="Segoe UI" w:cs="Segoe UI"/>
          <w:color w:val="333333"/>
          <w:lang w:val="en-US" w:eastAsia="en-US"/>
        </w:rPr>
        <w:t> </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e,sph</w:t>
      </w:r>
      <w:proofErr w:type="spellEnd"/>
      <w:r w:rsidRPr="004E069B">
        <w:rPr>
          <w:rFonts w:ascii="Segoe UI" w:eastAsia="Times New Roman" w:hAnsi="Segoe UI" w:cs="Segoe UI"/>
          <w:color w:val="333333"/>
          <w:lang w:val="en-US" w:eastAsia="en-US"/>
        </w:rPr>
        <w:t>), and effective surface brightness (</w:t>
      </w:r>
      <w:r w:rsidRPr="004E069B">
        <w:rPr>
          <w:rFonts w:ascii="Times New Roman" w:eastAsia="Times New Roman" w:hAnsi="Times New Roman" w:cs="Times New Roman"/>
          <w:lang w:val="en-US" w:eastAsia="en-US"/>
        </w:rPr>
        <w:fldChar w:fldCharType="begin"/>
      </w:r>
      <w:r w:rsidRPr="004E069B">
        <w:rPr>
          <w:rFonts w:ascii="Times New Roman" w:eastAsia="Times New Roman" w:hAnsi="Times New Roman" w:cs="Times New Roman"/>
          <w:lang w:val="en-US" w:eastAsia="en-US"/>
        </w:rPr>
        <w:instrText xml:space="preserve"> INCLUDEPICTURE "https://cdn.iopscience.com/images/0004-637X/903/2/97/apjabb675ieqn1.gif" \* MERGEFORMATINET </w:instrText>
      </w:r>
      <w:r w:rsidRPr="004E069B">
        <w:rPr>
          <w:rFonts w:ascii="Times New Roman" w:eastAsia="Times New Roman" w:hAnsi="Times New Roman" w:cs="Times New Roman"/>
          <w:lang w:val="en-US" w:eastAsia="en-US"/>
        </w:rPr>
        <w:fldChar w:fldCharType="separate"/>
      </w:r>
      <w:r w:rsidRPr="004E069B">
        <w:rPr>
          <w:rFonts w:ascii="Times New Roman" w:eastAsia="Times New Roman" w:hAnsi="Times New Roman" w:cs="Times New Roman"/>
          <w:noProof/>
          <w:lang w:val="en-US" w:eastAsia="en-US"/>
        </w:rPr>
        <w:drawing>
          <wp:inline distT="0" distB="0" distL="0" distR="0" wp14:anchorId="5E7421C8" wp14:editId="398EEF2A">
            <wp:extent cx="166370" cy="190500"/>
            <wp:effectExtent l="0" t="0" r="0" b="0"/>
            <wp:docPr id="4" name="Picture 4" descr="${\mu }_{{\r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 }_{{\rm{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6370" cy="190500"/>
                    </a:xfrm>
                    <a:prstGeom prst="rect">
                      <a:avLst/>
                    </a:prstGeom>
                    <a:noFill/>
                    <a:ln>
                      <a:noFill/>
                    </a:ln>
                  </pic:spPr>
                </pic:pic>
              </a:graphicData>
            </a:graphic>
          </wp:inline>
        </w:drawing>
      </w:r>
      <w:r w:rsidRPr="004E069B">
        <w:rPr>
          <w:rFonts w:ascii="Times New Roman" w:eastAsia="Times New Roman" w:hAnsi="Times New Roman" w:cs="Times New Roman"/>
          <w:lang w:val="en-US" w:eastAsia="en-US"/>
        </w:rPr>
        <w:fldChar w:fldCharType="end"/>
      </w:r>
      <w:r w:rsidRPr="004E069B">
        <w:rPr>
          <w:rFonts w:ascii="Segoe UI" w:eastAsia="Times New Roman" w:hAnsi="Segoe UI" w:cs="Segoe UI"/>
          <w:color w:val="333333"/>
          <w:lang w:val="en-US" w:eastAsia="en-US"/>
        </w:rPr>
        <w:t>), obtained from careful multicomponent decompositions, and we use these to derive the morphology-dependent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n</w:t>
      </w:r>
      <w:r w:rsidRPr="004E069B">
        <w:rPr>
          <w:rFonts w:ascii="Segoe UI" w:eastAsia="Times New Roman" w:hAnsi="Segoe UI" w:cs="Segoe UI"/>
          <w:color w:val="333333"/>
          <w:lang w:val="en-US" w:eastAsia="en-US"/>
        </w:rPr>
        <w:t> </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sph</w:t>
      </w:r>
      <w:proofErr w:type="spellEnd"/>
      <w:r w:rsidRPr="004E069B">
        <w:rPr>
          <w:rFonts w:ascii="Segoe UI" w:eastAsia="Times New Roman" w:hAnsi="Segoe UI" w:cs="Segoe UI"/>
          <w:color w:val="333333"/>
          <w:lang w:val="en-US" w:eastAsia="en-US"/>
        </w:rPr>
        <w:t> and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R</w:t>
      </w:r>
      <w:r w:rsidRPr="004E069B">
        <w:rPr>
          <w:rFonts w:ascii="Segoe UI" w:eastAsia="Times New Roman" w:hAnsi="Segoe UI" w:cs="Segoe UI"/>
          <w:color w:val="333333"/>
          <w:lang w:val="en-US" w:eastAsia="en-US"/>
        </w:rPr>
        <w:t> </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e,sph</w:t>
      </w:r>
      <w:proofErr w:type="spellEnd"/>
      <w:r w:rsidRPr="004E069B">
        <w:rPr>
          <w:rFonts w:ascii="Segoe UI" w:eastAsia="Times New Roman" w:hAnsi="Segoe UI" w:cs="Segoe UI"/>
          <w:color w:val="333333"/>
          <w:lang w:val="en-US" w:eastAsia="en-US"/>
        </w:rPr>
        <w:t> relations. We additionally present the morphology-dependent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*,sph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n</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sph</w:t>
      </w:r>
      <w:r w:rsidRPr="004E069B">
        <w:rPr>
          <w:rFonts w:ascii="Segoe UI" w:eastAsia="Times New Roman" w:hAnsi="Segoe UI" w:cs="Segoe UI"/>
          <w:color w:val="333333"/>
          <w:lang w:val="en-US" w:eastAsia="en-US"/>
        </w:rPr>
        <w:t> and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*,sph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R</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e,sph</w:t>
      </w:r>
      <w:r w:rsidRPr="004E069B">
        <w:rPr>
          <w:rFonts w:ascii="Segoe UI" w:eastAsia="Times New Roman" w:hAnsi="Segoe UI" w:cs="Segoe UI"/>
          <w:color w:val="333333"/>
          <w:lang w:val="en-US" w:eastAsia="en-US"/>
        </w:rPr>
        <w:t xml:space="preserve"> relations. We explored differences due to early-type galaxies (ETGs) versus late-type galaxies (LTGs), </w:t>
      </w:r>
      <w:proofErr w:type="spellStart"/>
      <w:r w:rsidRPr="004E069B">
        <w:rPr>
          <w:rFonts w:ascii="Segoe UI" w:eastAsia="Times New Roman" w:hAnsi="Segoe UI" w:cs="Segoe UI"/>
          <w:color w:val="333333"/>
          <w:lang w:val="en-US" w:eastAsia="en-US"/>
        </w:rPr>
        <w:t>Sérsic</w:t>
      </w:r>
      <w:proofErr w:type="spellEnd"/>
      <w:r w:rsidRPr="004E069B">
        <w:rPr>
          <w:rFonts w:ascii="Segoe UI" w:eastAsia="Times New Roman" w:hAnsi="Segoe UI" w:cs="Segoe UI"/>
          <w:color w:val="333333"/>
          <w:lang w:val="en-US" w:eastAsia="en-US"/>
        </w:rPr>
        <w:t xml:space="preserve"> versus core-</w:t>
      </w:r>
      <w:proofErr w:type="spellStart"/>
      <w:r w:rsidRPr="004E069B">
        <w:rPr>
          <w:rFonts w:ascii="Segoe UI" w:eastAsia="Times New Roman" w:hAnsi="Segoe UI" w:cs="Segoe UI"/>
          <w:color w:val="333333"/>
          <w:lang w:val="en-US" w:eastAsia="en-US"/>
        </w:rPr>
        <w:t>Sérsic</w:t>
      </w:r>
      <w:proofErr w:type="spellEnd"/>
      <w:r w:rsidRPr="004E069B">
        <w:rPr>
          <w:rFonts w:ascii="Segoe UI" w:eastAsia="Times New Roman" w:hAnsi="Segoe UI" w:cs="Segoe UI"/>
          <w:color w:val="333333"/>
          <w:lang w:val="en-US" w:eastAsia="en-US"/>
        </w:rPr>
        <w:t xml:space="preserve"> galaxies, barred versus non-barred galaxies, and galaxies with and without a stellar disk. We detect two different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n</w:t>
      </w:r>
      <w:r w:rsidRPr="004E069B">
        <w:rPr>
          <w:rFonts w:ascii="Segoe UI" w:eastAsia="Times New Roman" w:hAnsi="Segoe UI" w:cs="Segoe UI"/>
          <w:color w:val="333333"/>
          <w:lang w:val="en-US" w:eastAsia="en-US"/>
        </w:rPr>
        <w:t> </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sph</w:t>
      </w:r>
      <w:proofErr w:type="spellEnd"/>
      <w:r w:rsidRPr="004E069B">
        <w:rPr>
          <w:rFonts w:ascii="Segoe UI" w:eastAsia="Times New Roman" w:hAnsi="Segoe UI" w:cs="Segoe UI"/>
          <w:color w:val="333333"/>
          <w:lang w:val="en-US" w:eastAsia="en-US"/>
        </w:rPr>
        <w:t> relations due to ETGs and LTGs with power-law slopes 3.95 ± 0.34 and 2.85 ± 0.31. We additionally quantified the correlation between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 xml:space="preserve"> and the spheroid's central concentration index, which varies monotonically with the </w:t>
      </w:r>
      <w:proofErr w:type="spellStart"/>
      <w:r w:rsidRPr="004E069B">
        <w:rPr>
          <w:rFonts w:ascii="Segoe UI" w:eastAsia="Times New Roman" w:hAnsi="Segoe UI" w:cs="Segoe UI"/>
          <w:color w:val="333333"/>
          <w:lang w:val="en-US" w:eastAsia="en-US"/>
        </w:rPr>
        <w:t>Sérsic</w:t>
      </w:r>
      <w:proofErr w:type="spellEnd"/>
      <w:r w:rsidRPr="004E069B">
        <w:rPr>
          <w:rFonts w:ascii="Segoe UI" w:eastAsia="Times New Roman" w:hAnsi="Segoe UI" w:cs="Segoe UI"/>
          <w:color w:val="333333"/>
          <w:lang w:val="en-US" w:eastAsia="en-US"/>
        </w:rPr>
        <w:t xml:space="preserve"> index. Furthermore, we observe a single, near-linear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sph</w:t>
      </w:r>
      <w:proofErr w:type="spellEnd"/>
      <w:r w:rsidRPr="004E069B">
        <w:rPr>
          <w:rFonts w:ascii="Segoe UI" w:eastAsia="Times New Roman" w:hAnsi="Segoe UI" w:cs="Segoe UI"/>
          <w:color w:val="333333"/>
          <w:lang w:val="en-US" w:eastAsia="en-US"/>
        </w:rPr>
        <w:t>–</w:t>
      </w:r>
      <w:r w:rsidRPr="004E069B">
        <w:rPr>
          <w:rFonts w:ascii="Times New Roman" w:eastAsia="Times New Roman" w:hAnsi="Times New Roman" w:cs="Times New Roman"/>
          <w:lang w:val="en-US" w:eastAsia="en-US"/>
        </w:rPr>
        <w:fldChar w:fldCharType="begin"/>
      </w:r>
      <w:r w:rsidRPr="004E069B">
        <w:rPr>
          <w:rFonts w:ascii="Times New Roman" w:eastAsia="Times New Roman" w:hAnsi="Times New Roman" w:cs="Times New Roman"/>
          <w:lang w:val="en-US" w:eastAsia="en-US"/>
        </w:rPr>
        <w:instrText xml:space="preserve"> INCLUDEPICTURE "https://cdn.iopscience.com/images/0004-637X/903/2/97/apjabb675ieqn2.gif" \* MERGEFORMATINET </w:instrText>
      </w:r>
      <w:r w:rsidRPr="004E069B">
        <w:rPr>
          <w:rFonts w:ascii="Times New Roman" w:eastAsia="Times New Roman" w:hAnsi="Times New Roman" w:cs="Times New Roman"/>
          <w:lang w:val="en-US" w:eastAsia="en-US"/>
        </w:rPr>
        <w:fldChar w:fldCharType="separate"/>
      </w:r>
      <w:r w:rsidRPr="004E069B">
        <w:rPr>
          <w:rFonts w:ascii="Times New Roman" w:eastAsia="Times New Roman" w:hAnsi="Times New Roman" w:cs="Times New Roman"/>
          <w:noProof/>
          <w:lang w:val="en-US" w:eastAsia="en-US"/>
        </w:rPr>
        <w:drawing>
          <wp:inline distT="0" distB="0" distL="0" distR="0" wp14:anchorId="2840E946" wp14:editId="0BF866D6">
            <wp:extent cx="669925" cy="239395"/>
            <wp:effectExtent l="0" t="0" r="0" b="1905"/>
            <wp:docPr id="3" name="Picture 3" descr="${R}_{{\rm{e}},\mathrm{sph}}^{1.08\pm 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_{{\rm{e}},\mathrm{sph}}^{1.08\pm 0.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925" cy="239395"/>
                    </a:xfrm>
                    <a:prstGeom prst="rect">
                      <a:avLst/>
                    </a:prstGeom>
                    <a:noFill/>
                    <a:ln>
                      <a:noFill/>
                    </a:ln>
                  </pic:spPr>
                </pic:pic>
              </a:graphicData>
            </a:graphic>
          </wp:inline>
        </w:drawing>
      </w:r>
      <w:r w:rsidRPr="004E069B">
        <w:rPr>
          <w:rFonts w:ascii="Times New Roman" w:eastAsia="Times New Roman" w:hAnsi="Times New Roman" w:cs="Times New Roman"/>
          <w:lang w:val="en-US" w:eastAsia="en-US"/>
        </w:rPr>
        <w:fldChar w:fldCharType="end"/>
      </w:r>
      <w:r w:rsidRPr="004E069B">
        <w:rPr>
          <w:rFonts w:ascii="Segoe UI" w:eastAsia="Times New Roman" w:hAnsi="Segoe UI" w:cs="Segoe UI"/>
          <w:color w:val="333333"/>
          <w:lang w:val="en-US" w:eastAsia="en-US"/>
        </w:rPr>
        <w:t xml:space="preserve"> relation for ETGs and LTGs, which encompasses both classical and alleged </w:t>
      </w:r>
      <w:proofErr w:type="spellStart"/>
      <w:r w:rsidRPr="004E069B">
        <w:rPr>
          <w:rFonts w:ascii="Segoe UI" w:eastAsia="Times New Roman" w:hAnsi="Segoe UI" w:cs="Segoe UI"/>
          <w:color w:val="333333"/>
          <w:lang w:val="en-US" w:eastAsia="en-US"/>
        </w:rPr>
        <w:t>pseudobulges</w:t>
      </w:r>
      <w:proofErr w:type="spellEnd"/>
      <w:r w:rsidRPr="004E069B">
        <w:rPr>
          <w:rFonts w:ascii="Segoe UI" w:eastAsia="Times New Roman" w:hAnsi="Segoe UI" w:cs="Segoe UI"/>
          <w:color w:val="333333"/>
          <w:lang w:val="en-US" w:eastAsia="en-US"/>
        </w:rPr>
        <w:t>. In contrast, ETGs and LTGs define two distinct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R</w:t>
      </w:r>
      <w:r w:rsidRPr="004E069B">
        <w:rPr>
          <w:rFonts w:ascii="Segoe UI" w:eastAsia="Times New Roman" w:hAnsi="Segoe UI" w:cs="Segoe UI"/>
          <w:color w:val="333333"/>
          <w:lang w:val="en-US" w:eastAsia="en-US"/>
        </w:rPr>
        <w:t> </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e,sph</w:t>
      </w:r>
      <w:proofErr w:type="spellEnd"/>
      <w:r w:rsidRPr="004E069B">
        <w:rPr>
          <w:rFonts w:ascii="Segoe UI" w:eastAsia="Times New Roman" w:hAnsi="Segoe UI" w:cs="Segoe UI"/>
          <w:color w:val="333333"/>
          <w:lang w:val="en-US" w:eastAsia="en-US"/>
        </w:rPr>
        <w:t> relations with </w:t>
      </w:r>
      <w:r w:rsidRPr="004E069B">
        <w:rPr>
          <w:rFonts w:ascii="Times New Roman" w:eastAsia="Times New Roman" w:hAnsi="Times New Roman" w:cs="Times New Roman"/>
          <w:lang w:val="en-US" w:eastAsia="en-US"/>
        </w:rPr>
        <w:fldChar w:fldCharType="begin"/>
      </w:r>
      <w:r w:rsidRPr="004E069B">
        <w:rPr>
          <w:rFonts w:ascii="Times New Roman" w:eastAsia="Times New Roman" w:hAnsi="Times New Roman" w:cs="Times New Roman"/>
          <w:lang w:val="en-US" w:eastAsia="en-US"/>
        </w:rPr>
        <w:instrText xml:space="preserve"> INCLUDEPICTURE "https://cdn.iopscience.com/images/0004-637X/903/2/97/apjabb675ieqn3.gif" \* MERGEFORMATINET </w:instrText>
      </w:r>
      <w:r w:rsidRPr="004E069B">
        <w:rPr>
          <w:rFonts w:ascii="Times New Roman" w:eastAsia="Times New Roman" w:hAnsi="Times New Roman" w:cs="Times New Roman"/>
          <w:lang w:val="en-US" w:eastAsia="en-US"/>
        </w:rPr>
        <w:fldChar w:fldCharType="separate"/>
      </w:r>
      <w:r w:rsidRPr="004E069B">
        <w:rPr>
          <w:rFonts w:ascii="Times New Roman" w:eastAsia="Times New Roman" w:hAnsi="Times New Roman" w:cs="Times New Roman"/>
          <w:noProof/>
          <w:lang w:val="en-US" w:eastAsia="en-US"/>
        </w:rPr>
        <w:drawing>
          <wp:inline distT="0" distB="0" distL="0" distR="0" wp14:anchorId="5D41E052" wp14:editId="571E5CFB">
            <wp:extent cx="1344930" cy="205105"/>
            <wp:effectExtent l="0" t="0" r="1270" b="0"/>
            <wp:docPr id="2" name="Picture 2" descr="${{\rm{\Delta }}}_{\mathrm{rms}| \mathrm{BH}}\sim 0.60\,\mathrm{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m{\Delta }}}_{\mathrm{rms}| \mathrm{BH}}\sim 0.60\,\mathrm{de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4930" cy="205105"/>
                    </a:xfrm>
                    <a:prstGeom prst="rect">
                      <a:avLst/>
                    </a:prstGeom>
                    <a:noFill/>
                    <a:ln>
                      <a:noFill/>
                    </a:ln>
                  </pic:spPr>
                </pic:pic>
              </a:graphicData>
            </a:graphic>
          </wp:inline>
        </w:drawing>
      </w:r>
      <w:r w:rsidRPr="004E069B">
        <w:rPr>
          <w:rFonts w:ascii="Times New Roman" w:eastAsia="Times New Roman" w:hAnsi="Times New Roman" w:cs="Times New Roman"/>
          <w:lang w:val="en-US" w:eastAsia="en-US"/>
        </w:rPr>
        <w:fldChar w:fldCharType="end"/>
      </w:r>
      <w:r w:rsidRPr="004E069B">
        <w:rPr>
          <w:rFonts w:ascii="Segoe UI" w:eastAsia="Times New Roman" w:hAnsi="Segoe UI" w:cs="Segoe UI"/>
          <w:color w:val="333333"/>
          <w:lang w:val="en-US" w:eastAsia="en-US"/>
        </w:rPr>
        <w:t xml:space="preserve"> (cf. ~0.51 </w:t>
      </w:r>
      <w:proofErr w:type="spellStart"/>
      <w:r w:rsidRPr="004E069B">
        <w:rPr>
          <w:rFonts w:ascii="Segoe UI" w:eastAsia="Times New Roman" w:hAnsi="Segoe UI" w:cs="Segoe UI"/>
          <w:color w:val="333333"/>
          <w:lang w:val="en-US" w:eastAsia="en-US"/>
        </w:rPr>
        <w:t>dex</w:t>
      </w:r>
      <w:proofErr w:type="spellEnd"/>
      <w:r w:rsidRPr="004E069B">
        <w:rPr>
          <w:rFonts w:ascii="Segoe UI" w:eastAsia="Times New Roman" w:hAnsi="Segoe UI" w:cs="Segoe UI"/>
          <w:color w:val="333333"/>
          <w:lang w:val="en-US" w:eastAsia="en-US"/>
        </w:rPr>
        <w:t xml:space="preserve"> for the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σ</w:t>
      </w:r>
      <w:r w:rsidRPr="004E069B">
        <w:rPr>
          <w:rFonts w:ascii="Segoe UI" w:eastAsia="Times New Roman" w:hAnsi="Segoe UI" w:cs="Segoe UI"/>
          <w:color w:val="333333"/>
          <w:lang w:val="en-US" w:eastAsia="en-US"/>
        </w:rPr>
        <w:t xml:space="preserve"> relation and ~0.58 </w:t>
      </w:r>
      <w:proofErr w:type="spellStart"/>
      <w:r w:rsidRPr="004E069B">
        <w:rPr>
          <w:rFonts w:ascii="Segoe UI" w:eastAsia="Times New Roman" w:hAnsi="Segoe UI" w:cs="Segoe UI"/>
          <w:color w:val="333333"/>
          <w:lang w:val="en-US" w:eastAsia="en-US"/>
        </w:rPr>
        <w:t>dex</w:t>
      </w:r>
      <w:proofErr w:type="spellEnd"/>
      <w:r w:rsidRPr="004E069B">
        <w:rPr>
          <w:rFonts w:ascii="Segoe UI" w:eastAsia="Times New Roman" w:hAnsi="Segoe UI" w:cs="Segoe UI"/>
          <w:color w:val="333333"/>
          <w:lang w:val="en-US" w:eastAsia="en-US"/>
        </w:rPr>
        <w:t xml:space="preserve"> for the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sph</w:t>
      </w:r>
      <w:proofErr w:type="spellEnd"/>
      <w:r w:rsidRPr="004E069B">
        <w:rPr>
          <w:rFonts w:ascii="Segoe UI" w:eastAsia="Times New Roman" w:hAnsi="Segoe UI" w:cs="Segoe UI"/>
          <w:color w:val="333333"/>
          <w:lang w:val="en-US" w:eastAsia="en-US"/>
        </w:rPr>
        <w:t> relation), and the ETGs alone define two steeper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R</w:t>
      </w:r>
      <w:r w:rsidRPr="004E069B">
        <w:rPr>
          <w:rFonts w:ascii="Segoe UI" w:eastAsia="Times New Roman" w:hAnsi="Segoe UI" w:cs="Segoe UI"/>
          <w:color w:val="333333"/>
          <w:lang w:val="en-US" w:eastAsia="en-US"/>
        </w:rPr>
        <w:t> </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e,sph</w:t>
      </w:r>
      <w:proofErr w:type="spellEnd"/>
      <w:r w:rsidRPr="004E069B">
        <w:rPr>
          <w:rFonts w:ascii="Segoe UI" w:eastAsia="Times New Roman" w:hAnsi="Segoe UI" w:cs="Segoe UI"/>
          <w:color w:val="333333"/>
          <w:lang w:val="en-US" w:eastAsia="en-US"/>
        </w:rPr>
        <w:t> relations, offset by ~1 </w:t>
      </w:r>
      <w:proofErr w:type="spellStart"/>
      <w:r w:rsidRPr="004E069B">
        <w:rPr>
          <w:rFonts w:ascii="Segoe UI" w:eastAsia="Times New Roman" w:hAnsi="Segoe UI" w:cs="Segoe UI"/>
          <w:color w:val="333333"/>
          <w:lang w:val="en-US" w:eastAsia="en-US"/>
        </w:rPr>
        <w:t>dex</w:t>
      </w:r>
      <w:proofErr w:type="spellEnd"/>
      <w:r w:rsidRPr="004E069B">
        <w:rPr>
          <w:rFonts w:ascii="Segoe UI" w:eastAsia="Times New Roman" w:hAnsi="Segoe UI" w:cs="Segoe UI"/>
          <w:color w:val="333333"/>
          <w:lang w:val="en-US" w:eastAsia="en-US"/>
        </w:rPr>
        <w:t xml:space="preserve"> in the </w:t>
      </w:r>
      <w:r w:rsidRPr="004E069B">
        <w:rPr>
          <w:rFonts w:ascii="Times New Roman" w:eastAsia="Times New Roman" w:hAnsi="Times New Roman" w:cs="Times New Roman"/>
          <w:lang w:val="en-US" w:eastAsia="en-US"/>
        </w:rPr>
        <w:fldChar w:fldCharType="begin"/>
      </w:r>
      <w:r w:rsidRPr="004E069B">
        <w:rPr>
          <w:rFonts w:ascii="Times New Roman" w:eastAsia="Times New Roman" w:hAnsi="Times New Roman" w:cs="Times New Roman"/>
          <w:lang w:val="en-US" w:eastAsia="en-US"/>
        </w:rPr>
        <w:instrText xml:space="preserve"> INCLUDEPICTURE "https://cdn.iopscience.com/images/0004-637X/903/2/97/apjabb675ieqn4.gif" \* MERGEFORMATINET </w:instrText>
      </w:r>
      <w:r w:rsidRPr="004E069B">
        <w:rPr>
          <w:rFonts w:ascii="Times New Roman" w:eastAsia="Times New Roman" w:hAnsi="Times New Roman" w:cs="Times New Roman"/>
          <w:lang w:val="en-US" w:eastAsia="en-US"/>
        </w:rPr>
        <w:fldChar w:fldCharType="separate"/>
      </w:r>
      <w:r w:rsidRPr="004E069B">
        <w:rPr>
          <w:rFonts w:ascii="Times New Roman" w:eastAsia="Times New Roman" w:hAnsi="Times New Roman" w:cs="Times New Roman"/>
          <w:noProof/>
          <w:lang w:val="en-US" w:eastAsia="en-US"/>
        </w:rPr>
        <w:drawing>
          <wp:inline distT="0" distB="0" distL="0" distR="0" wp14:anchorId="434784FA" wp14:editId="1AD9C160">
            <wp:extent cx="557530" cy="175895"/>
            <wp:effectExtent l="0" t="0" r="0" b="1905"/>
            <wp:docPr id="1" name="Picture 1" descr="$\mathrm{log}{M}_{\mathrm{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hrm{log}{M}_{\mathrm{B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530" cy="175895"/>
                    </a:xfrm>
                    <a:prstGeom prst="rect">
                      <a:avLst/>
                    </a:prstGeom>
                    <a:noFill/>
                    <a:ln>
                      <a:noFill/>
                    </a:ln>
                  </pic:spPr>
                </pic:pic>
              </a:graphicData>
            </a:graphic>
          </wp:inline>
        </w:drawing>
      </w:r>
      <w:r w:rsidRPr="004E069B">
        <w:rPr>
          <w:rFonts w:ascii="Times New Roman" w:eastAsia="Times New Roman" w:hAnsi="Times New Roman" w:cs="Times New Roman"/>
          <w:lang w:val="en-US" w:eastAsia="en-US"/>
        </w:rPr>
        <w:fldChar w:fldCharType="end"/>
      </w:r>
      <w:r w:rsidRPr="004E069B">
        <w:rPr>
          <w:rFonts w:ascii="Segoe UI" w:eastAsia="Times New Roman" w:hAnsi="Segoe UI" w:cs="Segoe UI"/>
          <w:color w:val="333333"/>
          <w:lang w:val="en-US" w:eastAsia="en-US"/>
        </w:rPr>
        <w:t> direction, depending on whether they have a disk or not and explaining their similar offset in the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sph</w:t>
      </w:r>
      <w:proofErr w:type="spellEnd"/>
      <w:r w:rsidRPr="004E069B">
        <w:rPr>
          <w:rFonts w:ascii="Segoe UI" w:eastAsia="Times New Roman" w:hAnsi="Segoe UI" w:cs="Segoe UI"/>
          <w:color w:val="333333"/>
          <w:lang w:val="en-US" w:eastAsia="en-US"/>
        </w:rPr>
        <w:t> diagram. This trend holds using 10%, 50%, or 90% radii. These relations offer pivotal checks for simulations trying to reproduce realistic galaxies, and for theoretical studies investigating the dependence of black hole mass on basic spheroid properties.</w:t>
      </w:r>
    </w:p>
    <w:p w14:paraId="0F29EA05" w14:textId="5C4EF7A0" w:rsidR="004E069B" w:rsidRDefault="004E069B" w:rsidP="00B45213">
      <w:pPr>
        <w:rPr>
          <w:rFonts w:ascii="Times New Roman" w:eastAsia="Times New Roman" w:hAnsi="Times New Roman" w:cs="Times New Roman"/>
          <w:lang w:val="en-US"/>
        </w:rPr>
      </w:pPr>
    </w:p>
    <w:p w14:paraId="171F2D41" w14:textId="77777777" w:rsidR="00743456" w:rsidRPr="00743456" w:rsidRDefault="00743456" w:rsidP="00743456">
      <w:pPr>
        <w:rPr>
          <w:rFonts w:ascii="Times New Roman" w:eastAsia="Times New Roman" w:hAnsi="Times New Roman" w:cs="Times New Roman"/>
          <w:lang w:val="en-US" w:eastAsia="en-US"/>
        </w:rPr>
      </w:pPr>
      <w:r w:rsidRPr="00743456">
        <w:rPr>
          <w:rFonts w:ascii="Helvetica Neue" w:eastAsia="Times New Roman" w:hAnsi="Helvetica Neue" w:cs="Times New Roman"/>
          <w:color w:val="5D5D5D"/>
          <w:shd w:val="clear" w:color="auto" w:fill="FFFFFF"/>
          <w:lang w:val="en-US" w:eastAsia="en-US"/>
        </w:rPr>
        <w:t xml:space="preserve">In this dissertation, I explore the geometric structure of spiral galaxies and how the visible structure can provide information about the central mass of a galaxy, the density of its galactic disk, and the hidden mass of the supermassive black hole in its nucleus. In order to quantitatively measure the logarithmic spiral pitch angle (a measurement of tightness of the winding) of galactic spiral arms, I led an effort in our research group (the Arkansas Galaxy Evolution Survey) to modify existing two-dimensional fast Fourier transform software to increase its efficacy and accuracy. Using this software, I was able to lead an effort to calculate a black hole mass function (BHMF) for spiral galaxies in our local Universe. This work effectively provides us with a census of local black holes and establishes an endpoint on the evolutionary history of the BHMF for spiral galaxies. Furthermore, my work has indicated a novel fundamental relationship between the pitch angle of a </w:t>
      </w:r>
      <w:r w:rsidRPr="00743456">
        <w:rPr>
          <w:rFonts w:ascii="Helvetica Neue" w:eastAsia="Times New Roman" w:hAnsi="Helvetica Neue" w:cs="Times New Roman"/>
          <w:color w:val="5D5D5D"/>
          <w:shd w:val="clear" w:color="auto" w:fill="FFFFFF"/>
          <w:lang w:val="en-US" w:eastAsia="en-US"/>
        </w:rPr>
        <w:lastRenderedPageBreak/>
        <w:t>galaxy's spiral arms, the maximum density of neutral atomic hydrogen in its disk, and the stellar mass of its bulge. This result provides strong support for the density wave theory of spiral structure in disk galaxies and poses a critical question of the validity of rival theories for the genesis of spiral structure in disk galaxies.</w:t>
      </w:r>
    </w:p>
    <w:p w14:paraId="141D9ADA" w14:textId="20F0DD24" w:rsidR="00EA2670" w:rsidRDefault="00EA2670" w:rsidP="00B45213">
      <w:pPr>
        <w:rPr>
          <w:rFonts w:ascii="Times New Roman" w:eastAsia="Times New Roman" w:hAnsi="Times New Roman" w:cs="Times New Roman"/>
          <w:lang w:val="en-US"/>
        </w:rPr>
      </w:pPr>
    </w:p>
    <w:p w14:paraId="6CDD7F7C" w14:textId="77777777" w:rsidR="00EA2670" w:rsidRPr="00EA2670" w:rsidRDefault="00EA2670" w:rsidP="00EA2670">
      <w:pPr>
        <w:rPr>
          <w:rFonts w:ascii="Times New Roman" w:eastAsia="Times New Roman" w:hAnsi="Times New Roman" w:cs="Times New Roman"/>
          <w:lang w:val="en-US" w:eastAsia="en-US"/>
        </w:rPr>
      </w:pPr>
      <w:r w:rsidRPr="00EA2670">
        <w:rPr>
          <w:rFonts w:ascii="Lucida Grande" w:eastAsia="Times New Roman" w:hAnsi="Lucida Grande" w:cs="Lucida Grande"/>
          <w:color w:val="000000"/>
          <w:sz w:val="20"/>
          <w:szCs w:val="20"/>
          <w:shd w:val="clear" w:color="auto" w:fill="FFFFFF"/>
          <w:lang w:val="en-US" w:eastAsia="en-US"/>
        </w:rPr>
        <w:t xml:space="preserve">Recent X-ray observations by Jiang et al. have identified an active galactic nucleus (AGN) in the </w:t>
      </w:r>
      <w:proofErr w:type="spellStart"/>
      <w:r w:rsidRPr="00EA2670">
        <w:rPr>
          <w:rFonts w:ascii="Lucida Grande" w:eastAsia="Times New Roman" w:hAnsi="Lucida Grande" w:cs="Lucida Grande"/>
          <w:color w:val="000000"/>
          <w:sz w:val="20"/>
          <w:szCs w:val="20"/>
          <w:shd w:val="clear" w:color="auto" w:fill="FFFFFF"/>
          <w:lang w:val="en-US" w:eastAsia="en-US"/>
        </w:rPr>
        <w:t>bulgeless</w:t>
      </w:r>
      <w:proofErr w:type="spellEnd"/>
      <w:r w:rsidRPr="00EA2670">
        <w:rPr>
          <w:rFonts w:ascii="Lucida Grande" w:eastAsia="Times New Roman" w:hAnsi="Lucida Grande" w:cs="Lucida Grande"/>
          <w:color w:val="000000"/>
          <w:sz w:val="20"/>
          <w:szCs w:val="20"/>
          <w:shd w:val="clear" w:color="auto" w:fill="FFFFFF"/>
          <w:lang w:val="en-US" w:eastAsia="en-US"/>
        </w:rPr>
        <w:t xml:space="preserve"> spiral galaxy NGC 3319, located just </w:t>
      </w:r>
      <w:r w:rsidRPr="00EA2670">
        <w:rPr>
          <w:rFonts w:ascii="STIXGeneral-Regular" w:eastAsia="Times New Roman" w:hAnsi="STIXGeneral-Regular" w:cs="Lucida Grande"/>
          <w:color w:val="000000"/>
          <w:sz w:val="25"/>
          <w:szCs w:val="25"/>
          <w:bdr w:val="none" w:sz="0" w:space="0" w:color="auto" w:frame="1"/>
          <w:lang w:val="en-US" w:eastAsia="en-US"/>
        </w:rPr>
        <w:t>14.3±1.1</w:t>
      </w:r>
      <w:r w:rsidRPr="00EA2670">
        <w:rPr>
          <w:rFonts w:ascii="Lucida Grande" w:eastAsia="Times New Roman" w:hAnsi="Lucida Grande" w:cs="Lucida Grande"/>
          <w:color w:val="000000"/>
          <w:sz w:val="20"/>
          <w:szCs w:val="20"/>
          <w:shd w:val="clear" w:color="auto" w:fill="FFFFFF"/>
          <w:lang w:val="en-US" w:eastAsia="en-US"/>
        </w:rPr>
        <w:t>Mpc away, and suggest the presence of an intermediate-mass black hole (IMBH; </w:t>
      </w:r>
      <w:r w:rsidRPr="00EA2670">
        <w:rPr>
          <w:rFonts w:ascii="STIXGeneral-Regular" w:eastAsia="Times New Roman" w:hAnsi="STIXGeneral-Regular" w:cs="Lucida Grande"/>
          <w:color w:val="000000"/>
          <w:sz w:val="25"/>
          <w:szCs w:val="25"/>
          <w:bdr w:val="none" w:sz="0" w:space="0" w:color="auto" w:frame="1"/>
          <w:lang w:val="en-US" w:eastAsia="en-US"/>
        </w:rPr>
        <w:t>10</w:t>
      </w:r>
      <w:r w:rsidRPr="00EA2670">
        <w:rPr>
          <w:rFonts w:ascii="STIXGeneral-Regular" w:eastAsia="Times New Roman" w:hAnsi="STIXGeneral-Regular" w:cs="Lucida Grande"/>
          <w:color w:val="000000"/>
          <w:sz w:val="18"/>
          <w:szCs w:val="18"/>
          <w:bdr w:val="none" w:sz="0" w:space="0" w:color="auto" w:frame="1"/>
          <w:lang w:val="en-US" w:eastAsia="en-US"/>
        </w:rPr>
        <w:t>2</w:t>
      </w:r>
      <w:r w:rsidRPr="00EA2670">
        <w:rPr>
          <w:rFonts w:ascii="STIXGeneral-Regular" w:eastAsia="Times New Roman" w:hAnsi="STIXGeneral-Regular" w:cs="Lucida Grande"/>
          <w:color w:val="000000"/>
          <w:sz w:val="25"/>
          <w:szCs w:val="25"/>
          <w:bdr w:val="none" w:sz="0" w:space="0" w:color="auto" w:frame="1"/>
          <w:lang w:val="en-US" w:eastAsia="en-US"/>
        </w:rPr>
        <w:t>≤</w:t>
      </w:r>
      <w:r w:rsidRPr="00EA2670">
        <w:rPr>
          <w:rFonts w:ascii="STIXGeneral-Italic" w:eastAsia="Times New Roman" w:hAnsi="STIXGeneral-Italic" w:cs="Lucida Grande"/>
          <w:color w:val="000000"/>
          <w:sz w:val="25"/>
          <w:szCs w:val="25"/>
          <w:bdr w:val="none" w:sz="0" w:space="0" w:color="auto" w:frame="1"/>
          <w:lang w:val="en-US" w:eastAsia="en-US"/>
        </w:rPr>
        <w:t>M</w:t>
      </w:r>
      <w:r w:rsidRPr="00EA2670">
        <w:rPr>
          <w:rFonts w:ascii="STIXGeneral-Regular" w:eastAsia="Times New Roman" w:hAnsi="STIXGeneral-Regular" w:cs="Lucida Grande"/>
          <w:color w:val="000000"/>
          <w:sz w:val="18"/>
          <w:szCs w:val="18"/>
          <w:bdr w:val="none" w:sz="0" w:space="0" w:color="auto" w:frame="1"/>
          <w:lang w:val="en-US" w:eastAsia="en-US"/>
        </w:rPr>
        <w:t>∙</w:t>
      </w:r>
      <w:r w:rsidRPr="00EA2670">
        <w:rPr>
          <w:rFonts w:ascii="STIXGeneral-Regular" w:eastAsia="Times New Roman" w:hAnsi="STIXGeneral-Regular" w:cs="Lucida Grande"/>
          <w:color w:val="000000"/>
          <w:sz w:val="25"/>
          <w:szCs w:val="25"/>
          <w:bdr w:val="none" w:sz="0" w:space="0" w:color="auto" w:frame="1"/>
          <w:lang w:val="en-US" w:eastAsia="en-US"/>
        </w:rPr>
        <w:t>/M</w:t>
      </w:r>
      <w:r w:rsidRPr="00EA2670">
        <w:rPr>
          <w:rFonts w:ascii="STIXGeneral-Regular" w:eastAsia="Times New Roman" w:hAnsi="STIXGeneral-Regular" w:cs="Lucida Grande"/>
          <w:color w:val="000000"/>
          <w:sz w:val="18"/>
          <w:szCs w:val="18"/>
          <w:bdr w:val="none" w:sz="0" w:space="0" w:color="auto" w:frame="1"/>
          <w:lang w:val="en-US" w:eastAsia="en-US"/>
        </w:rPr>
        <w:t>⊙</w:t>
      </w:r>
      <w:r w:rsidRPr="00EA2670">
        <w:rPr>
          <w:rFonts w:ascii="STIXGeneral-Regular" w:eastAsia="Times New Roman" w:hAnsi="STIXGeneral-Regular" w:cs="Lucida Grande"/>
          <w:color w:val="000000"/>
          <w:sz w:val="25"/>
          <w:szCs w:val="25"/>
          <w:bdr w:val="none" w:sz="0" w:space="0" w:color="auto" w:frame="1"/>
          <w:lang w:val="en-US" w:eastAsia="en-US"/>
        </w:rPr>
        <w:t>≤10</w:t>
      </w:r>
      <w:r w:rsidRPr="00EA2670">
        <w:rPr>
          <w:rFonts w:ascii="STIXGeneral-Regular" w:eastAsia="Times New Roman" w:hAnsi="STIXGeneral-Regular" w:cs="Lucida Grande"/>
          <w:color w:val="000000"/>
          <w:sz w:val="18"/>
          <w:szCs w:val="18"/>
          <w:bdr w:val="none" w:sz="0" w:space="0" w:color="auto" w:frame="1"/>
          <w:lang w:val="en-US" w:eastAsia="en-US"/>
        </w:rPr>
        <w:t>5</w:t>
      </w:r>
      <w:r w:rsidRPr="00EA2670">
        <w:rPr>
          <w:rFonts w:ascii="Lucida Grande" w:eastAsia="Times New Roman" w:hAnsi="Lucida Grande" w:cs="Lucida Grande"/>
          <w:color w:val="000000"/>
          <w:sz w:val="20"/>
          <w:szCs w:val="20"/>
          <w:shd w:val="clear" w:color="auto" w:fill="FFFFFF"/>
          <w:lang w:val="en-US" w:eastAsia="en-US"/>
        </w:rPr>
        <w:t>) if the Eddington ratios are as high as 3 to </w:t>
      </w:r>
      <w:r w:rsidRPr="00EA2670">
        <w:rPr>
          <w:rFonts w:ascii="STIXGeneral-Regular" w:eastAsia="Times New Roman" w:hAnsi="STIXGeneral-Regular" w:cs="Lucida Grande"/>
          <w:color w:val="000000"/>
          <w:sz w:val="25"/>
          <w:szCs w:val="25"/>
          <w:bdr w:val="none" w:sz="0" w:space="0" w:color="auto" w:frame="1"/>
          <w:lang w:val="en-US" w:eastAsia="en-US"/>
        </w:rPr>
        <w:t>3×10</w:t>
      </w:r>
      <w:r w:rsidRPr="00EA2670">
        <w:rPr>
          <w:rFonts w:ascii="STIXGeneral-Regular" w:eastAsia="Times New Roman" w:hAnsi="STIXGeneral-Regular" w:cs="Lucida Grande"/>
          <w:color w:val="000000"/>
          <w:sz w:val="18"/>
          <w:szCs w:val="18"/>
          <w:bdr w:val="none" w:sz="0" w:space="0" w:color="auto" w:frame="1"/>
          <w:lang w:val="en-US" w:eastAsia="en-US"/>
        </w:rPr>
        <w:t>−3</w:t>
      </w:r>
      <w:r w:rsidRPr="00EA2670">
        <w:rPr>
          <w:rFonts w:ascii="Lucida Grande" w:eastAsia="Times New Roman" w:hAnsi="Lucida Grande" w:cs="Lucida Grande"/>
          <w:color w:val="000000"/>
          <w:sz w:val="20"/>
          <w:szCs w:val="20"/>
          <w:shd w:val="clear" w:color="auto" w:fill="FFFFFF"/>
          <w:lang w:val="en-US" w:eastAsia="en-US"/>
        </w:rPr>
        <w:t xml:space="preserve">. In an effort to refine the black hole mass for this (currently) rare class of object, we have explored multiple black hole mass scaling relations, such as those involving the (not previously used) velocity dispersion, logarithmic spiral-arm pitch angle, total galaxy stellar mass, nuclear star cluster mass, rotational velocity, and </w:t>
      </w:r>
      <w:proofErr w:type="spellStart"/>
      <w:r w:rsidRPr="00EA2670">
        <w:rPr>
          <w:rFonts w:ascii="Lucida Grande" w:eastAsia="Times New Roman" w:hAnsi="Lucida Grande" w:cs="Lucida Grande"/>
          <w:color w:val="000000"/>
          <w:sz w:val="20"/>
          <w:szCs w:val="20"/>
          <w:shd w:val="clear" w:color="auto" w:fill="FFFFFF"/>
          <w:lang w:val="en-US" w:eastAsia="en-US"/>
        </w:rPr>
        <w:t>colour</w:t>
      </w:r>
      <w:proofErr w:type="spellEnd"/>
      <w:r w:rsidRPr="00EA2670">
        <w:rPr>
          <w:rFonts w:ascii="Lucida Grande" w:eastAsia="Times New Roman" w:hAnsi="Lucida Grande" w:cs="Lucida Grande"/>
          <w:color w:val="000000"/>
          <w:sz w:val="20"/>
          <w:szCs w:val="20"/>
          <w:shd w:val="clear" w:color="auto" w:fill="FFFFFF"/>
          <w:lang w:val="en-US" w:eastAsia="en-US"/>
        </w:rPr>
        <w:t xml:space="preserve"> of NGC 3319, to obtain ten mass estimates, of differing accuracy. We have calculated a mass of </w:t>
      </w:r>
      <w:r w:rsidRPr="00EA2670">
        <w:rPr>
          <w:rFonts w:ascii="STIXGeneral-Regular" w:eastAsia="Times New Roman" w:hAnsi="STIXGeneral-Regular" w:cs="Lucida Grande"/>
          <w:color w:val="000000"/>
          <w:sz w:val="25"/>
          <w:szCs w:val="25"/>
          <w:bdr w:val="none" w:sz="0" w:space="0" w:color="auto" w:frame="1"/>
          <w:lang w:val="en-US" w:eastAsia="en-US"/>
        </w:rPr>
        <w:t>3.14</w:t>
      </w:r>
      <w:r w:rsidRPr="00EA2670">
        <w:rPr>
          <w:rFonts w:ascii="STIXGeneral-Regular" w:eastAsia="Times New Roman" w:hAnsi="STIXGeneral-Regular" w:cs="Lucida Grande"/>
          <w:color w:val="000000"/>
          <w:sz w:val="18"/>
          <w:szCs w:val="18"/>
          <w:bdr w:val="none" w:sz="0" w:space="0" w:color="auto" w:frame="1"/>
          <w:lang w:val="en-US" w:eastAsia="en-US"/>
        </w:rPr>
        <w:t>+7.02−2.20</w:t>
      </w:r>
      <w:r w:rsidRPr="00EA2670">
        <w:rPr>
          <w:rFonts w:ascii="STIXGeneral-Regular" w:eastAsia="Times New Roman" w:hAnsi="STIXGeneral-Regular" w:cs="Lucida Grande"/>
          <w:color w:val="000000"/>
          <w:sz w:val="25"/>
          <w:szCs w:val="25"/>
          <w:bdr w:val="none" w:sz="0" w:space="0" w:color="auto" w:frame="1"/>
          <w:lang w:val="en-US" w:eastAsia="en-US"/>
        </w:rPr>
        <w:t>×10</w:t>
      </w:r>
      <w:r w:rsidRPr="00EA2670">
        <w:rPr>
          <w:rFonts w:ascii="STIXGeneral-Regular" w:eastAsia="Times New Roman" w:hAnsi="STIXGeneral-Regular" w:cs="Lucida Grande"/>
          <w:color w:val="000000"/>
          <w:sz w:val="18"/>
          <w:szCs w:val="18"/>
          <w:bdr w:val="none" w:sz="0" w:space="0" w:color="auto" w:frame="1"/>
          <w:lang w:val="en-US" w:eastAsia="en-US"/>
        </w:rPr>
        <w:t>4</w:t>
      </w:r>
      <w:r w:rsidRPr="00EA2670">
        <w:rPr>
          <w:rFonts w:ascii="STIXGeneral-Regular" w:eastAsia="Times New Roman" w:hAnsi="STIXGeneral-Regular" w:cs="Lucida Grande"/>
          <w:color w:val="000000"/>
          <w:sz w:val="25"/>
          <w:szCs w:val="25"/>
          <w:bdr w:val="none" w:sz="0" w:space="0" w:color="auto" w:frame="1"/>
          <w:lang w:val="en-US" w:eastAsia="en-US"/>
        </w:rPr>
        <w:t>M</w:t>
      </w:r>
      <w:r w:rsidRPr="00EA2670">
        <w:rPr>
          <w:rFonts w:ascii="STIXGeneral-Regular" w:eastAsia="Times New Roman" w:hAnsi="STIXGeneral-Regular" w:cs="Lucida Grande"/>
          <w:color w:val="000000"/>
          <w:sz w:val="18"/>
          <w:szCs w:val="18"/>
          <w:bdr w:val="none" w:sz="0" w:space="0" w:color="auto" w:frame="1"/>
          <w:lang w:val="en-US" w:eastAsia="en-US"/>
        </w:rPr>
        <w:t>⊙</w:t>
      </w:r>
      <w:r w:rsidRPr="00EA2670">
        <w:rPr>
          <w:rFonts w:ascii="Lucida Grande" w:eastAsia="Times New Roman" w:hAnsi="Lucida Grande" w:cs="Lucida Grande"/>
          <w:color w:val="000000"/>
          <w:sz w:val="20"/>
          <w:szCs w:val="20"/>
          <w:shd w:val="clear" w:color="auto" w:fill="FFFFFF"/>
          <w:lang w:val="en-US" w:eastAsia="en-US"/>
        </w:rPr>
        <w:t>, with a confidence of 84% that it is </w:t>
      </w:r>
      <w:r w:rsidRPr="00EA2670">
        <w:rPr>
          <w:rFonts w:ascii="STIXGeneral-Regular" w:eastAsia="Times New Roman" w:hAnsi="STIXGeneral-Regular" w:cs="Lucida Grande"/>
          <w:color w:val="000000"/>
          <w:sz w:val="25"/>
          <w:szCs w:val="25"/>
          <w:bdr w:val="none" w:sz="0" w:space="0" w:color="auto" w:frame="1"/>
          <w:lang w:val="en-US" w:eastAsia="en-US"/>
        </w:rPr>
        <w:t>≤10</w:t>
      </w:r>
      <w:r w:rsidRPr="00EA2670">
        <w:rPr>
          <w:rFonts w:ascii="STIXGeneral-Regular" w:eastAsia="Times New Roman" w:hAnsi="STIXGeneral-Regular" w:cs="Lucida Grande"/>
          <w:color w:val="000000"/>
          <w:sz w:val="18"/>
          <w:szCs w:val="18"/>
          <w:bdr w:val="none" w:sz="0" w:space="0" w:color="auto" w:frame="1"/>
          <w:lang w:val="en-US" w:eastAsia="en-US"/>
        </w:rPr>
        <w:t>5</w:t>
      </w:r>
      <w:r w:rsidRPr="00EA2670">
        <w:rPr>
          <w:rFonts w:ascii="STIXGeneral-Regular" w:eastAsia="Times New Roman" w:hAnsi="STIXGeneral-Regular" w:cs="Lucida Grande"/>
          <w:color w:val="000000"/>
          <w:sz w:val="25"/>
          <w:szCs w:val="25"/>
          <w:bdr w:val="none" w:sz="0" w:space="0" w:color="auto" w:frame="1"/>
          <w:lang w:val="en-US" w:eastAsia="en-US"/>
        </w:rPr>
        <w:t>M</w:t>
      </w:r>
      <w:r w:rsidRPr="00EA2670">
        <w:rPr>
          <w:rFonts w:ascii="STIXGeneral-Regular" w:eastAsia="Times New Roman" w:hAnsi="STIXGeneral-Regular" w:cs="Lucida Grande"/>
          <w:color w:val="000000"/>
          <w:sz w:val="18"/>
          <w:szCs w:val="18"/>
          <w:bdr w:val="none" w:sz="0" w:space="0" w:color="auto" w:frame="1"/>
          <w:lang w:val="en-US" w:eastAsia="en-US"/>
        </w:rPr>
        <w:t>⊙</w:t>
      </w:r>
      <w:r w:rsidRPr="00EA2670">
        <w:rPr>
          <w:rFonts w:ascii="Lucida Grande" w:eastAsia="Times New Roman" w:hAnsi="Lucida Grande" w:cs="Lucida Grande"/>
          <w:color w:val="000000"/>
          <w:sz w:val="20"/>
          <w:szCs w:val="20"/>
          <w:shd w:val="clear" w:color="auto" w:fill="FFFFFF"/>
          <w:lang w:val="en-US" w:eastAsia="en-US"/>
        </w:rPr>
        <w:t>, based on the combined probability density function from seven of these individual estimates. Our conservative approach excluded two black hole mass estimates (via the nuclear star cluster mass, and the fundamental plane of black hole activity </w:t>
      </w:r>
      <w:r w:rsidRPr="00EA2670">
        <w:rPr>
          <w:rFonts w:ascii="STIXGeneral-Regular" w:eastAsia="Times New Roman" w:hAnsi="STIXGeneral-Regular" w:cs="Lucida Grande"/>
          <w:color w:val="000000"/>
          <w:sz w:val="25"/>
          <w:szCs w:val="25"/>
          <w:bdr w:val="none" w:sz="0" w:space="0" w:color="auto" w:frame="1"/>
          <w:lang w:val="en-US" w:eastAsia="en-US"/>
        </w:rPr>
        <w:t>—</w:t>
      </w:r>
      <w:r w:rsidRPr="00EA2670">
        <w:rPr>
          <w:rFonts w:ascii="Lucida Grande" w:eastAsia="Times New Roman" w:hAnsi="Lucida Grande" w:cs="Lucida Grande"/>
          <w:color w:val="000000"/>
          <w:sz w:val="20"/>
          <w:szCs w:val="20"/>
          <w:shd w:val="clear" w:color="auto" w:fill="FFFFFF"/>
          <w:lang w:val="en-US" w:eastAsia="en-US"/>
        </w:rPr>
        <w:t> which only applies to black holes with low accretion rates) that were upper limits of </w:t>
      </w:r>
      <w:r w:rsidRPr="00EA2670">
        <w:rPr>
          <w:rFonts w:ascii="STIXGeneral-Regular" w:eastAsia="Times New Roman" w:hAnsi="STIXGeneral-Regular" w:cs="Lucida Grande"/>
          <w:color w:val="000000"/>
          <w:sz w:val="25"/>
          <w:szCs w:val="25"/>
          <w:bdr w:val="none" w:sz="0" w:space="0" w:color="auto" w:frame="1"/>
          <w:lang w:val="en-US" w:eastAsia="en-US"/>
        </w:rPr>
        <w:t>∼10</w:t>
      </w:r>
      <w:r w:rsidRPr="00EA2670">
        <w:rPr>
          <w:rFonts w:ascii="STIXGeneral-Regular" w:eastAsia="Times New Roman" w:hAnsi="STIXGeneral-Regular" w:cs="Lucida Grande"/>
          <w:color w:val="000000"/>
          <w:sz w:val="18"/>
          <w:szCs w:val="18"/>
          <w:bdr w:val="none" w:sz="0" w:space="0" w:color="auto" w:frame="1"/>
          <w:lang w:val="en-US" w:eastAsia="en-US"/>
        </w:rPr>
        <w:t>5</w:t>
      </w:r>
      <w:r w:rsidRPr="00EA2670">
        <w:rPr>
          <w:rFonts w:ascii="STIXGeneral-Regular" w:eastAsia="Times New Roman" w:hAnsi="STIXGeneral-Regular" w:cs="Lucida Grande"/>
          <w:color w:val="000000"/>
          <w:sz w:val="25"/>
          <w:szCs w:val="25"/>
          <w:bdr w:val="none" w:sz="0" w:space="0" w:color="auto" w:frame="1"/>
          <w:lang w:val="en-US" w:eastAsia="en-US"/>
        </w:rPr>
        <w:t>M</w:t>
      </w:r>
      <w:r w:rsidRPr="00EA2670">
        <w:rPr>
          <w:rFonts w:ascii="STIXGeneral-Regular" w:eastAsia="Times New Roman" w:hAnsi="STIXGeneral-Regular" w:cs="Lucida Grande"/>
          <w:color w:val="000000"/>
          <w:sz w:val="18"/>
          <w:szCs w:val="18"/>
          <w:bdr w:val="none" w:sz="0" w:space="0" w:color="auto" w:frame="1"/>
          <w:lang w:val="en-US" w:eastAsia="en-US"/>
        </w:rPr>
        <w:t>⊙</w:t>
      </w:r>
      <w:r w:rsidRPr="00EA2670">
        <w:rPr>
          <w:rFonts w:ascii="Lucida Grande" w:eastAsia="Times New Roman" w:hAnsi="Lucida Grande" w:cs="Lucida Grande"/>
          <w:color w:val="000000"/>
          <w:sz w:val="20"/>
          <w:szCs w:val="20"/>
          <w:shd w:val="clear" w:color="auto" w:fill="FFFFFF"/>
          <w:lang w:val="en-US" w:eastAsia="en-US"/>
        </w:rPr>
        <w:t>, and it did not use the </w:t>
      </w:r>
      <w:r w:rsidRPr="00EA2670">
        <w:rPr>
          <w:rFonts w:ascii="STIXGeneral-Italic" w:eastAsia="Times New Roman" w:hAnsi="STIXGeneral-Italic" w:cs="Lucida Grande"/>
          <w:color w:val="000000"/>
          <w:sz w:val="25"/>
          <w:szCs w:val="25"/>
          <w:bdr w:val="none" w:sz="0" w:space="0" w:color="auto" w:frame="1"/>
          <w:lang w:val="en-US" w:eastAsia="en-US"/>
        </w:rPr>
        <w:t>M</w:t>
      </w:r>
      <w:r w:rsidRPr="00EA2670">
        <w:rPr>
          <w:rFonts w:ascii="STIXGeneral-Regular" w:eastAsia="Times New Roman" w:hAnsi="STIXGeneral-Regular" w:cs="Lucida Grande"/>
          <w:color w:val="000000"/>
          <w:sz w:val="18"/>
          <w:szCs w:val="18"/>
          <w:bdr w:val="none" w:sz="0" w:space="0" w:color="auto" w:frame="1"/>
          <w:lang w:val="en-US" w:eastAsia="en-US"/>
        </w:rPr>
        <w:t>∙</w:t>
      </w:r>
      <w:r w:rsidRPr="00EA2670">
        <w:rPr>
          <w:rFonts w:ascii="STIXGeneral-Regular" w:eastAsia="Times New Roman" w:hAnsi="STIXGeneral-Regular" w:cs="Lucida Grande"/>
          <w:color w:val="000000"/>
          <w:sz w:val="25"/>
          <w:szCs w:val="25"/>
          <w:bdr w:val="none" w:sz="0" w:space="0" w:color="auto" w:frame="1"/>
          <w:lang w:val="en-US" w:eastAsia="en-US"/>
        </w:rPr>
        <w:t>–</w:t>
      </w:r>
      <w:r w:rsidRPr="00EA2670">
        <w:rPr>
          <w:rFonts w:ascii="STIXGeneral-Italic" w:eastAsia="Times New Roman" w:hAnsi="STIXGeneral-Italic" w:cs="Lucida Grande"/>
          <w:color w:val="000000"/>
          <w:sz w:val="25"/>
          <w:szCs w:val="25"/>
          <w:bdr w:val="none" w:sz="0" w:space="0" w:color="auto" w:frame="1"/>
          <w:lang w:val="en-US" w:eastAsia="en-US"/>
        </w:rPr>
        <w:t>L</w:t>
      </w:r>
      <w:r w:rsidRPr="00EA2670">
        <w:rPr>
          <w:rFonts w:ascii="STIXGeneral-Regular" w:eastAsia="Times New Roman" w:hAnsi="STIXGeneral-Regular" w:cs="Lucida Grande"/>
          <w:color w:val="000000"/>
          <w:sz w:val="18"/>
          <w:szCs w:val="18"/>
          <w:bdr w:val="none" w:sz="0" w:space="0" w:color="auto" w:frame="1"/>
          <w:lang w:val="en-US" w:eastAsia="en-US"/>
        </w:rPr>
        <w:t>2−10keV</w:t>
      </w:r>
      <w:r w:rsidRPr="00EA2670">
        <w:rPr>
          <w:rFonts w:ascii="Lucida Grande" w:eastAsia="Times New Roman" w:hAnsi="Lucida Grande" w:cs="Lucida Grande"/>
          <w:color w:val="000000"/>
          <w:sz w:val="20"/>
          <w:szCs w:val="20"/>
          <w:shd w:val="clear" w:color="auto" w:fill="FFFFFF"/>
          <w:lang w:val="en-US" w:eastAsia="en-US"/>
        </w:rPr>
        <w:t> relation's prediction of </w:t>
      </w:r>
      <w:r w:rsidRPr="00EA2670">
        <w:rPr>
          <w:rFonts w:ascii="STIXGeneral-Regular" w:eastAsia="Times New Roman" w:hAnsi="STIXGeneral-Regular" w:cs="Lucida Grande"/>
          <w:color w:val="000000"/>
          <w:sz w:val="25"/>
          <w:szCs w:val="25"/>
          <w:bdr w:val="none" w:sz="0" w:space="0" w:color="auto" w:frame="1"/>
          <w:lang w:val="en-US" w:eastAsia="en-US"/>
        </w:rPr>
        <w:t>∼10</w:t>
      </w:r>
      <w:r w:rsidRPr="00EA2670">
        <w:rPr>
          <w:rFonts w:ascii="STIXGeneral-Regular" w:eastAsia="Times New Roman" w:hAnsi="STIXGeneral-Regular" w:cs="Lucida Grande"/>
          <w:color w:val="000000"/>
          <w:sz w:val="18"/>
          <w:szCs w:val="18"/>
          <w:bdr w:val="none" w:sz="0" w:space="0" w:color="auto" w:frame="1"/>
          <w:lang w:val="en-US" w:eastAsia="en-US"/>
        </w:rPr>
        <w:t>5</w:t>
      </w:r>
      <w:r w:rsidRPr="00EA2670">
        <w:rPr>
          <w:rFonts w:ascii="STIXGeneral-Regular" w:eastAsia="Times New Roman" w:hAnsi="STIXGeneral-Regular" w:cs="Lucida Grande"/>
          <w:color w:val="000000"/>
          <w:sz w:val="25"/>
          <w:szCs w:val="25"/>
          <w:bdr w:val="none" w:sz="0" w:space="0" w:color="auto" w:frame="1"/>
          <w:lang w:val="en-US" w:eastAsia="en-US"/>
        </w:rPr>
        <w:t>M</w:t>
      </w:r>
      <w:r w:rsidRPr="00EA2670">
        <w:rPr>
          <w:rFonts w:ascii="STIXGeneral-Regular" w:eastAsia="Times New Roman" w:hAnsi="STIXGeneral-Regular" w:cs="Lucida Grande"/>
          <w:color w:val="000000"/>
          <w:sz w:val="18"/>
          <w:szCs w:val="18"/>
          <w:bdr w:val="none" w:sz="0" w:space="0" w:color="auto" w:frame="1"/>
          <w:lang w:val="en-US" w:eastAsia="en-US"/>
        </w:rPr>
        <w:t>⊙</w:t>
      </w:r>
      <w:r w:rsidRPr="00EA2670">
        <w:rPr>
          <w:rFonts w:ascii="Lucida Grande" w:eastAsia="Times New Roman" w:hAnsi="Lucida Grande" w:cs="Lucida Grande"/>
          <w:color w:val="000000"/>
          <w:sz w:val="20"/>
          <w:szCs w:val="20"/>
          <w:shd w:val="clear" w:color="auto" w:fill="FFFFFF"/>
          <w:lang w:val="en-US" w:eastAsia="en-US"/>
        </w:rPr>
        <w:t>. This target provides an exceptional opportunity to study an IMBH in AGN mode and advance our demographic knowledge of black holes. Furthermore, we introduce our novel method of meta-analysis as a beneficial technique for identifying new IMBH candidates by quantifying the probability that a galaxy possesses an IMBH.</w:t>
      </w:r>
    </w:p>
    <w:p w14:paraId="5360697F" w14:textId="132BE9D1" w:rsidR="00EA2670" w:rsidRDefault="00EA2670" w:rsidP="00B45213">
      <w:pPr>
        <w:rPr>
          <w:rFonts w:ascii="Times New Roman" w:eastAsia="Times New Roman" w:hAnsi="Times New Roman" w:cs="Times New Roman"/>
          <w:lang w:val="en-US"/>
        </w:rPr>
      </w:pPr>
    </w:p>
    <w:p w14:paraId="5348BEA8" w14:textId="2CCCAAFB" w:rsidR="008D0618" w:rsidRPr="008D0618" w:rsidRDefault="008D0618" w:rsidP="008D0618">
      <w:pPr>
        <w:rPr>
          <w:rFonts w:ascii="Times New Roman" w:eastAsia="Times New Roman" w:hAnsi="Times New Roman" w:cs="Times New Roman"/>
          <w:lang w:val="en-US" w:eastAsia="en-US"/>
        </w:rPr>
      </w:pPr>
      <w:r w:rsidRPr="008D0618">
        <w:rPr>
          <w:rFonts w:ascii="Segoe UI" w:eastAsia="Times New Roman" w:hAnsi="Segoe UI" w:cs="Segoe UI"/>
          <w:color w:val="333333"/>
          <w:lang w:val="en-US" w:eastAsia="en-US"/>
        </w:rPr>
        <w:t xml:space="preserve">Galaxies can grow through their mutual gravitational attraction and subsequent union. While orbiting a regular high-surface-brightness galaxy, the body of a low-mass galaxy can be stripped away. However, the stellar heart of the infalling galaxy, if represented by a tightly bound nuclear star cluster, is more resilient. From archival Hubble Space Telescope images, we have discovered a red, tidally stretched star cluster positioned </w:t>
      </w:r>
      <w:r w:rsidRPr="008D0618">
        <w:rPr>
          <w:rFonts w:ascii="Cambria Math" w:eastAsia="Times New Roman" w:hAnsi="Cambria Math" w:cs="Cambria Math"/>
          <w:color w:val="333333"/>
          <w:lang w:val="en-US" w:eastAsia="en-US"/>
        </w:rPr>
        <w:t>∼</w:t>
      </w:r>
      <w:r w:rsidRPr="008D0618">
        <w:rPr>
          <w:rFonts w:ascii="Segoe UI" w:eastAsia="Times New Roman" w:hAnsi="Segoe UI" w:cs="Segoe UI"/>
          <w:color w:val="333333"/>
          <w:lang w:val="en-US" w:eastAsia="en-US"/>
        </w:rPr>
        <w:t>5'' (</w:t>
      </w:r>
      <w:r w:rsidRPr="008D0618">
        <w:rPr>
          <w:rFonts w:ascii="Cambria Math" w:eastAsia="Times New Roman" w:hAnsi="Cambria Math" w:cs="Cambria Math"/>
          <w:color w:val="333333"/>
          <w:lang w:val="en-US" w:eastAsia="en-US"/>
        </w:rPr>
        <w:t>∼</w:t>
      </w:r>
      <w:r w:rsidRPr="008D0618">
        <w:rPr>
          <w:rFonts w:ascii="Segoe UI" w:eastAsia="Times New Roman" w:hAnsi="Segoe UI" w:cs="Segoe UI"/>
          <w:color w:val="333333"/>
          <w:lang w:val="en-US" w:eastAsia="en-US"/>
        </w:rPr>
        <w:t>400 pc in projection) from, and pointing toward the center of, the post-merger spiral galaxy NGC 4424. The star cluster, which we refer to as "</w:t>
      </w:r>
      <w:proofErr w:type="spellStart"/>
      <w:r w:rsidRPr="008D0618">
        <w:rPr>
          <w:rFonts w:ascii="Segoe UI" w:eastAsia="Times New Roman" w:hAnsi="Segoe UI" w:cs="Segoe UI"/>
          <w:color w:val="333333"/>
          <w:lang w:val="en-US" w:eastAsia="en-US"/>
        </w:rPr>
        <w:t>Nikhuli</w:t>
      </w:r>
      <w:proofErr w:type="spellEnd"/>
      <w:r w:rsidRPr="008D0618">
        <w:rPr>
          <w:rFonts w:ascii="Segoe UI" w:eastAsia="Times New Roman" w:hAnsi="Segoe UI" w:cs="Segoe UI"/>
          <w:color w:val="333333"/>
          <w:lang w:val="en-US" w:eastAsia="en-US"/>
        </w:rPr>
        <w:t>," has a near-infrared luminosity of (6.88 ± 1.85) </w:t>
      </w:r>
      <w:r w:rsidRPr="008D0618">
        <w:rPr>
          <w:rFonts w:ascii="Segoe UI" w:eastAsia="Times New Roman" w:hAnsi="Segoe UI" w:cs="Segoe UI"/>
          <w:b/>
          <w:bCs/>
          <w:color w:val="333333"/>
          <w:bdr w:val="none" w:sz="0" w:space="0" w:color="auto" w:frame="1"/>
          <w:lang w:val="en-US" w:eastAsia="en-US"/>
        </w:rPr>
        <w:t>×</w:t>
      </w:r>
      <w:r w:rsidRPr="008D0618">
        <w:rPr>
          <w:rFonts w:ascii="Segoe UI" w:eastAsia="Times New Roman" w:hAnsi="Segoe UI" w:cs="Segoe UI"/>
          <w:color w:val="333333"/>
          <w:lang w:val="en-US" w:eastAsia="en-US"/>
        </w:rPr>
        <w:t> 10</w:t>
      </w:r>
      <w:r w:rsidRPr="008D0618">
        <w:rPr>
          <w:rFonts w:ascii="Segoe UI" w:eastAsia="Times New Roman" w:hAnsi="Segoe UI" w:cs="Segoe UI"/>
          <w:color w:val="333333"/>
          <w:sz w:val="18"/>
          <w:szCs w:val="18"/>
          <w:bdr w:val="none" w:sz="0" w:space="0" w:color="auto" w:frame="1"/>
          <w:vertAlign w:val="superscript"/>
          <w:lang w:val="en-US" w:eastAsia="en-US"/>
        </w:rPr>
        <w:t>6</w:t>
      </w:r>
      <w:r w:rsidRPr="008D0618">
        <w:rPr>
          <w:rFonts w:ascii="Segoe UI" w:eastAsia="Times New Roman" w:hAnsi="Segoe UI" w:cs="Segoe UI"/>
          <w:i/>
          <w:iCs/>
          <w:color w:val="333333"/>
          <w:bdr w:val="none" w:sz="0" w:space="0" w:color="auto" w:frame="1"/>
          <w:lang w:val="en-US" w:eastAsia="en-US"/>
        </w:rPr>
        <w:t>L</w:t>
      </w:r>
      <w:r w:rsidRPr="008D0618">
        <w:rPr>
          <w:rFonts w:ascii="Cambria Math" w:eastAsia="Times New Roman" w:hAnsi="Cambria Math" w:cs="Cambria Math"/>
          <w:color w:val="333333"/>
          <w:sz w:val="18"/>
          <w:szCs w:val="18"/>
          <w:bdr w:val="none" w:sz="0" w:space="0" w:color="auto" w:frame="1"/>
          <w:vertAlign w:val="subscript"/>
          <w:lang w:val="en-US" w:eastAsia="en-US"/>
        </w:rPr>
        <w:t>⊙</w:t>
      </w:r>
      <w:r w:rsidRPr="008D0618">
        <w:rPr>
          <w:rFonts w:ascii="Segoe UI" w:eastAsia="Times New Roman" w:hAnsi="Segoe UI" w:cs="Segoe UI"/>
          <w:color w:val="333333"/>
          <w:sz w:val="18"/>
          <w:szCs w:val="18"/>
          <w:bdr w:val="none" w:sz="0" w:space="0" w:color="auto" w:frame="1"/>
          <w:vertAlign w:val="subscript"/>
          <w:lang w:val="en-US" w:eastAsia="en-US"/>
        </w:rPr>
        <w:t>,</w:t>
      </w:r>
      <w:r w:rsidRPr="008D0618">
        <w:rPr>
          <w:rFonts w:ascii="inherit" w:eastAsia="Times New Roman" w:hAnsi="inherit" w:cs="Segoe UI"/>
          <w:i/>
          <w:iCs/>
          <w:color w:val="333333"/>
          <w:sz w:val="18"/>
          <w:szCs w:val="18"/>
          <w:bdr w:val="none" w:sz="0" w:space="0" w:color="auto" w:frame="1"/>
          <w:lang w:val="en-US" w:eastAsia="en-US"/>
        </w:rPr>
        <w:t>F</w:t>
      </w:r>
      <w:r w:rsidRPr="008D0618">
        <w:rPr>
          <w:rFonts w:ascii="Segoe UI" w:eastAsia="Times New Roman" w:hAnsi="Segoe UI" w:cs="Segoe UI"/>
          <w:color w:val="333333"/>
          <w:sz w:val="18"/>
          <w:szCs w:val="18"/>
          <w:bdr w:val="none" w:sz="0" w:space="0" w:color="auto" w:frame="1"/>
          <w:vertAlign w:val="subscript"/>
          <w:lang w:val="en-US" w:eastAsia="en-US"/>
        </w:rPr>
        <w:t>160</w:t>
      </w:r>
      <w:r w:rsidRPr="008D0618">
        <w:rPr>
          <w:rFonts w:ascii="inherit" w:eastAsia="Times New Roman" w:hAnsi="inherit" w:cs="Segoe UI"/>
          <w:i/>
          <w:iCs/>
          <w:color w:val="333333"/>
          <w:sz w:val="18"/>
          <w:szCs w:val="18"/>
          <w:bdr w:val="none" w:sz="0" w:space="0" w:color="auto" w:frame="1"/>
          <w:lang w:val="en-US" w:eastAsia="en-US"/>
        </w:rPr>
        <w:t>W</w:t>
      </w:r>
      <w:r w:rsidRPr="008D0618">
        <w:rPr>
          <w:rFonts w:ascii="Segoe UI" w:eastAsia="Times New Roman" w:hAnsi="Segoe UI" w:cs="Segoe UI"/>
          <w:color w:val="333333"/>
          <w:lang w:val="en-US" w:eastAsia="en-US"/>
        </w:rPr>
        <w:t xml:space="preserve"> and likely represents the nucleus of a captured/wedded galaxy. Moreover, from our Chandra X-ray Observatory image, </w:t>
      </w:r>
      <w:proofErr w:type="spellStart"/>
      <w:r w:rsidRPr="008D0618">
        <w:rPr>
          <w:rFonts w:ascii="Segoe UI" w:eastAsia="Times New Roman" w:hAnsi="Segoe UI" w:cs="Segoe UI"/>
          <w:color w:val="333333"/>
          <w:lang w:val="en-US" w:eastAsia="en-US"/>
        </w:rPr>
        <w:t>Nikhuli</w:t>
      </w:r>
      <w:proofErr w:type="spellEnd"/>
      <w:r w:rsidRPr="008D0618">
        <w:rPr>
          <w:rFonts w:ascii="Segoe UI" w:eastAsia="Times New Roman" w:hAnsi="Segoe UI" w:cs="Segoe UI"/>
          <w:color w:val="333333"/>
          <w:lang w:val="en-US" w:eastAsia="en-US"/>
        </w:rPr>
        <w:t xml:space="preserve"> is seen to contain a high-energy X-ray point source, with </w:t>
      </w:r>
      <w:r w:rsidRPr="008D0618">
        <w:rPr>
          <w:rFonts w:ascii="Times New Roman" w:eastAsia="Times New Roman" w:hAnsi="Times New Roman" w:cs="Times New Roman"/>
          <w:lang w:val="en-US" w:eastAsia="en-US"/>
        </w:rPr>
        <w:fldChar w:fldCharType="begin"/>
      </w:r>
      <w:r w:rsidRPr="008D0618">
        <w:rPr>
          <w:rFonts w:ascii="Times New Roman" w:eastAsia="Times New Roman" w:hAnsi="Times New Roman" w:cs="Times New Roman"/>
          <w:lang w:val="en-US" w:eastAsia="en-US"/>
        </w:rPr>
        <w:instrText xml:space="preserve"> INCLUDEPICTURE "https://cfn-live-content-bucket-iop-org.s3.amazonaws.com/journals/0004-637X/923/2/146/revision1/apjac235bieqn1.gif?AWSAccessKeyId=AKIAYDKQL6LTV7YY2HIK&amp;Expires=1640303379&amp;Signature=FyLc2PhzvxgUODJfiXMqLNChbXM%3D" \* MERGEFORMATINET </w:instrText>
      </w:r>
      <w:r w:rsidRPr="008D0618">
        <w:rPr>
          <w:rFonts w:ascii="Times New Roman" w:eastAsia="Times New Roman" w:hAnsi="Times New Roman" w:cs="Times New Roman"/>
          <w:lang w:val="en-US" w:eastAsia="en-US"/>
        </w:rPr>
        <w:fldChar w:fldCharType="separate"/>
      </w:r>
      <w:r w:rsidRPr="008D0618">
        <w:rPr>
          <w:rFonts w:ascii="Times New Roman" w:eastAsia="Times New Roman" w:hAnsi="Times New Roman" w:cs="Times New Roman"/>
          <w:noProof/>
          <w:lang w:val="en-US" w:eastAsia="en-US"/>
        </w:rPr>
        <w:drawing>
          <wp:inline distT="0" distB="0" distL="0" distR="0" wp14:anchorId="411B66EF" wp14:editId="4D82C502">
            <wp:extent cx="2033905" cy="229870"/>
            <wp:effectExtent l="0" t="0" r="0" b="0"/>
            <wp:docPr id="5" name="Picture 5" descr="${L}_{0.5-8\,\mathrm{keV}}={6.31}_{-3.77}^{+7.50}\times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_{0.5-8\,\mathrm{keV}}={6.31}_{-3.77}^{+7.50}\times {1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3905" cy="229870"/>
                    </a:xfrm>
                    <a:prstGeom prst="rect">
                      <a:avLst/>
                    </a:prstGeom>
                    <a:noFill/>
                    <a:ln>
                      <a:noFill/>
                    </a:ln>
                  </pic:spPr>
                </pic:pic>
              </a:graphicData>
            </a:graphic>
          </wp:inline>
        </w:drawing>
      </w:r>
      <w:r w:rsidRPr="008D0618">
        <w:rPr>
          <w:rFonts w:ascii="Times New Roman" w:eastAsia="Times New Roman" w:hAnsi="Times New Roman" w:cs="Times New Roman"/>
          <w:lang w:val="en-US" w:eastAsia="en-US"/>
        </w:rPr>
        <w:fldChar w:fldCharType="end"/>
      </w:r>
      <w:r w:rsidRPr="008D0618">
        <w:rPr>
          <w:rFonts w:ascii="Segoe UI" w:eastAsia="Times New Roman" w:hAnsi="Segoe UI" w:cs="Segoe UI"/>
          <w:color w:val="333333"/>
          <w:lang w:val="en-US" w:eastAsia="en-US"/>
        </w:rPr>
        <w:t> erg s</w:t>
      </w:r>
      <w:r w:rsidRPr="008D0618">
        <w:rPr>
          <w:rFonts w:ascii="Segoe UI" w:eastAsia="Times New Roman" w:hAnsi="Segoe UI" w:cs="Segoe UI"/>
          <w:color w:val="333333"/>
          <w:sz w:val="18"/>
          <w:szCs w:val="18"/>
          <w:bdr w:val="none" w:sz="0" w:space="0" w:color="auto" w:frame="1"/>
          <w:vertAlign w:val="superscript"/>
          <w:lang w:val="en-US" w:eastAsia="en-US"/>
        </w:rPr>
        <w:t>−1</w:t>
      </w:r>
      <w:r w:rsidRPr="008D0618">
        <w:rPr>
          <w:rFonts w:ascii="Segoe UI" w:eastAsia="Times New Roman" w:hAnsi="Segoe UI" w:cs="Segoe UI"/>
          <w:color w:val="333333"/>
          <w:lang w:val="en-US" w:eastAsia="en-US"/>
        </w:rPr>
        <w:t xml:space="preserve"> (90% confidence). We argue that this is more likely to be an active massive black hole than an X-ray binary. Lacking an outward-pointing comet-like appearance, the stellar structure of </w:t>
      </w:r>
      <w:proofErr w:type="spellStart"/>
      <w:r w:rsidRPr="008D0618">
        <w:rPr>
          <w:rFonts w:ascii="Segoe UI" w:eastAsia="Times New Roman" w:hAnsi="Segoe UI" w:cs="Segoe UI"/>
          <w:color w:val="333333"/>
          <w:lang w:val="en-US" w:eastAsia="en-US"/>
        </w:rPr>
        <w:t>Nikhuli</w:t>
      </w:r>
      <w:proofErr w:type="spellEnd"/>
      <w:r w:rsidRPr="008D0618">
        <w:rPr>
          <w:rFonts w:ascii="Segoe UI" w:eastAsia="Times New Roman" w:hAnsi="Segoe UI" w:cs="Segoe UI"/>
          <w:color w:val="333333"/>
          <w:lang w:val="en-US" w:eastAsia="en-US"/>
        </w:rPr>
        <w:t xml:space="preserve"> favors infall rather than the ejection from a gravitational-wave recoil event. A minor merger with a low-mass early-type galaxy may have sown a massive black hole, aided an X-shaped </w:t>
      </w:r>
      <w:proofErr w:type="spellStart"/>
      <w:r w:rsidRPr="008D0618">
        <w:rPr>
          <w:rFonts w:ascii="Segoe UI" w:eastAsia="Times New Roman" w:hAnsi="Segoe UI" w:cs="Segoe UI"/>
          <w:color w:val="333333"/>
          <w:lang w:val="en-US" w:eastAsia="en-US"/>
        </w:rPr>
        <w:t>pseudobulge</w:t>
      </w:r>
      <w:proofErr w:type="spellEnd"/>
      <w:r w:rsidRPr="008D0618">
        <w:rPr>
          <w:rFonts w:ascii="Segoe UI" w:eastAsia="Times New Roman" w:hAnsi="Segoe UI" w:cs="Segoe UI"/>
          <w:color w:val="333333"/>
          <w:lang w:val="en-US" w:eastAsia="en-US"/>
        </w:rPr>
        <w:t>, and be sewing a small bulge. The stellar mass and the velocity dispersion of NGC 4424 predict a central black hole of (0.6–1.0) </w:t>
      </w:r>
      <w:r w:rsidRPr="008D0618">
        <w:rPr>
          <w:rFonts w:ascii="Segoe UI" w:eastAsia="Times New Roman" w:hAnsi="Segoe UI" w:cs="Segoe UI"/>
          <w:b/>
          <w:bCs/>
          <w:color w:val="333333"/>
          <w:bdr w:val="none" w:sz="0" w:space="0" w:color="auto" w:frame="1"/>
          <w:lang w:val="en-US" w:eastAsia="en-US"/>
        </w:rPr>
        <w:t>×</w:t>
      </w:r>
      <w:r w:rsidRPr="008D0618">
        <w:rPr>
          <w:rFonts w:ascii="Segoe UI" w:eastAsia="Times New Roman" w:hAnsi="Segoe UI" w:cs="Segoe UI"/>
          <w:color w:val="333333"/>
          <w:lang w:val="en-US" w:eastAsia="en-US"/>
        </w:rPr>
        <w:t> 10</w:t>
      </w:r>
      <w:r w:rsidRPr="008D0618">
        <w:rPr>
          <w:rFonts w:ascii="Segoe UI" w:eastAsia="Times New Roman" w:hAnsi="Segoe UI" w:cs="Segoe UI"/>
          <w:color w:val="333333"/>
          <w:sz w:val="18"/>
          <w:szCs w:val="18"/>
          <w:bdr w:val="none" w:sz="0" w:space="0" w:color="auto" w:frame="1"/>
          <w:vertAlign w:val="superscript"/>
          <w:lang w:val="en-US" w:eastAsia="en-US"/>
        </w:rPr>
        <w:t>5</w:t>
      </w:r>
      <w:r w:rsidRPr="008D0618">
        <w:rPr>
          <w:rFonts w:ascii="Segoe UI" w:eastAsia="Times New Roman" w:hAnsi="Segoe UI" w:cs="Segoe UI"/>
          <w:color w:val="333333"/>
          <w:lang w:val="en-US" w:eastAsia="en-US"/>
        </w:rPr>
        <w:t> </w:t>
      </w:r>
      <w:r w:rsidRPr="008D0618">
        <w:rPr>
          <w:rFonts w:ascii="Segoe UI" w:eastAsia="Times New Roman" w:hAnsi="Segoe UI" w:cs="Segoe UI"/>
          <w:i/>
          <w:iCs/>
          <w:color w:val="333333"/>
          <w:bdr w:val="none" w:sz="0" w:space="0" w:color="auto" w:frame="1"/>
          <w:lang w:val="en-US" w:eastAsia="en-US"/>
        </w:rPr>
        <w:t>M</w:t>
      </w:r>
      <w:r w:rsidRPr="008D0618">
        <w:rPr>
          <w:rFonts w:ascii="Cambria Math" w:eastAsia="Times New Roman" w:hAnsi="Cambria Math" w:cs="Cambria Math"/>
          <w:color w:val="333333"/>
          <w:sz w:val="18"/>
          <w:szCs w:val="18"/>
          <w:bdr w:val="none" w:sz="0" w:space="0" w:color="auto" w:frame="1"/>
          <w:vertAlign w:val="subscript"/>
          <w:lang w:val="en-US" w:eastAsia="en-US"/>
        </w:rPr>
        <w:t>⊙</w:t>
      </w:r>
      <w:r w:rsidRPr="008D0618">
        <w:rPr>
          <w:rFonts w:ascii="Segoe UI" w:eastAsia="Times New Roman" w:hAnsi="Segoe UI" w:cs="Segoe UI"/>
          <w:color w:val="333333"/>
          <w:lang w:val="en-US" w:eastAsia="en-US"/>
        </w:rPr>
        <w:t xml:space="preserve">, similar to the expected intermediate-mass black hole in </w:t>
      </w:r>
      <w:proofErr w:type="spellStart"/>
      <w:r w:rsidRPr="008D0618">
        <w:rPr>
          <w:rFonts w:ascii="Segoe UI" w:eastAsia="Times New Roman" w:hAnsi="Segoe UI" w:cs="Segoe UI"/>
          <w:color w:val="333333"/>
          <w:lang w:val="en-US" w:eastAsia="en-US"/>
        </w:rPr>
        <w:t>Nikhuli</w:t>
      </w:r>
      <w:proofErr w:type="spellEnd"/>
      <w:r w:rsidRPr="008D0618">
        <w:rPr>
          <w:rFonts w:ascii="Segoe UI" w:eastAsia="Times New Roman" w:hAnsi="Segoe UI" w:cs="Segoe UI"/>
          <w:color w:val="333333"/>
          <w:lang w:val="en-US" w:eastAsia="en-US"/>
        </w:rPr>
        <w:t xml:space="preserve">, and suggestive of a black hole supply mechanism for </w:t>
      </w:r>
      <w:proofErr w:type="spellStart"/>
      <w:r w:rsidRPr="008D0618">
        <w:rPr>
          <w:rFonts w:ascii="Segoe UI" w:eastAsia="Times New Roman" w:hAnsi="Segoe UI" w:cs="Segoe UI"/>
          <w:color w:val="333333"/>
          <w:lang w:val="en-US" w:eastAsia="en-US"/>
        </w:rPr>
        <w:t>bulgeless</w:t>
      </w:r>
      <w:proofErr w:type="spellEnd"/>
      <w:r w:rsidRPr="008D0618">
        <w:rPr>
          <w:rFonts w:ascii="Segoe UI" w:eastAsia="Times New Roman" w:hAnsi="Segoe UI" w:cs="Segoe UI"/>
          <w:color w:val="333333"/>
          <w:lang w:val="en-US" w:eastAsia="en-US"/>
        </w:rPr>
        <w:t xml:space="preserve"> late-type galaxies. We may potentially be witnessing black hole seeding by capture and sinking, with a nuclear star cluster the delivery vehicle.</w:t>
      </w:r>
    </w:p>
    <w:p w14:paraId="16B5C4A1" w14:textId="2D13AC93" w:rsidR="008D0618" w:rsidRDefault="008D0618" w:rsidP="00B45213">
      <w:pPr>
        <w:rPr>
          <w:rFonts w:ascii="Times New Roman" w:eastAsia="Times New Roman" w:hAnsi="Times New Roman" w:cs="Times New Roman"/>
          <w:lang w:val="en-US"/>
        </w:rPr>
      </w:pPr>
    </w:p>
    <w:p w14:paraId="66D03F7E" w14:textId="07009541" w:rsidR="00014991" w:rsidRDefault="00014991" w:rsidP="00014991">
      <w:pPr>
        <w:rPr>
          <w:rFonts w:ascii="Segoe UI" w:eastAsia="Times New Roman" w:hAnsi="Segoe UI" w:cs="Segoe UI"/>
          <w:color w:val="333333"/>
          <w:lang w:val="en-US" w:eastAsia="en-US"/>
        </w:rPr>
      </w:pPr>
      <w:r w:rsidRPr="00014991">
        <w:rPr>
          <w:rFonts w:ascii="Segoe UI" w:eastAsia="Times New Roman" w:hAnsi="Segoe UI" w:cs="Segoe UI"/>
          <w:color w:val="333333"/>
          <w:lang w:val="en-US" w:eastAsia="en-US"/>
        </w:rPr>
        <w:t xml:space="preserve">Building upon three late-type galaxies in the Virgo cluster with both a predicted black hole mass of less than </w:t>
      </w:r>
      <w:r w:rsidRPr="00014991">
        <w:rPr>
          <w:rFonts w:ascii="Cambria Math" w:eastAsia="Times New Roman" w:hAnsi="Cambria Math" w:cs="Cambria Math"/>
          <w:color w:val="333333"/>
          <w:lang w:val="en-US" w:eastAsia="en-US"/>
        </w:rPr>
        <w:t>∼</w:t>
      </w:r>
      <w:r w:rsidRPr="00014991">
        <w:rPr>
          <w:rFonts w:ascii="Segoe UI" w:eastAsia="Times New Roman" w:hAnsi="Segoe UI" w:cs="Segoe UI"/>
          <w:color w:val="333333"/>
          <w:lang w:val="en-US" w:eastAsia="en-US"/>
        </w:rPr>
        <w:t>10</w:t>
      </w:r>
      <w:r w:rsidRPr="00014991">
        <w:rPr>
          <w:rFonts w:ascii="Segoe UI" w:eastAsia="Times New Roman" w:hAnsi="Segoe UI" w:cs="Segoe UI"/>
          <w:color w:val="333333"/>
          <w:sz w:val="18"/>
          <w:szCs w:val="18"/>
          <w:bdr w:val="none" w:sz="0" w:space="0" w:color="auto" w:frame="1"/>
          <w:vertAlign w:val="superscript"/>
          <w:lang w:val="en-US" w:eastAsia="en-US"/>
        </w:rPr>
        <w:t>5</w:t>
      </w:r>
      <w:r w:rsidRPr="00014991">
        <w:rPr>
          <w:rFonts w:ascii="Segoe UI" w:eastAsia="Times New Roman" w:hAnsi="Segoe UI" w:cs="Segoe UI"/>
          <w:color w:val="333333"/>
          <w:lang w:val="en-US" w:eastAsia="en-US"/>
        </w:rPr>
        <w:t> </w:t>
      </w:r>
      <w:r w:rsidRPr="00014991">
        <w:rPr>
          <w:rFonts w:ascii="Segoe UI" w:eastAsia="Times New Roman" w:hAnsi="Segoe UI" w:cs="Segoe UI"/>
          <w:i/>
          <w:iCs/>
          <w:color w:val="333333"/>
          <w:bdr w:val="none" w:sz="0" w:space="0" w:color="auto" w:frame="1"/>
          <w:lang w:val="en-US" w:eastAsia="en-US"/>
        </w:rPr>
        <w:t>M</w:t>
      </w:r>
      <w:r w:rsidRPr="00014991">
        <w:rPr>
          <w:rFonts w:ascii="Cambria Math" w:eastAsia="Times New Roman" w:hAnsi="Cambria Math" w:cs="Cambria Math"/>
          <w:color w:val="333333"/>
          <w:sz w:val="18"/>
          <w:szCs w:val="18"/>
          <w:bdr w:val="none" w:sz="0" w:space="0" w:color="auto" w:frame="1"/>
          <w:vertAlign w:val="subscript"/>
          <w:lang w:val="en-US" w:eastAsia="en-US"/>
        </w:rPr>
        <w:t>⊙</w:t>
      </w:r>
      <w:r w:rsidRPr="00014991">
        <w:rPr>
          <w:rFonts w:ascii="Segoe UI" w:eastAsia="Times New Roman" w:hAnsi="Segoe UI" w:cs="Segoe UI"/>
          <w:color w:val="333333"/>
          <w:lang w:val="en-US" w:eastAsia="en-US"/>
        </w:rPr>
        <w:t xml:space="preserve"> and a centrally located X-ray point source, we reveal 11 more such galaxies, more than tripling the number of active intermediate-mass black hole candidates among this population. Moreover, this amounts to a </w:t>
      </w:r>
      <w:r w:rsidRPr="00014991">
        <w:rPr>
          <w:rFonts w:ascii="Cambria Math" w:eastAsia="Times New Roman" w:hAnsi="Cambria Math" w:cs="Cambria Math"/>
          <w:color w:val="333333"/>
          <w:lang w:val="en-US" w:eastAsia="en-US"/>
        </w:rPr>
        <w:t>∼</w:t>
      </w:r>
      <w:r w:rsidRPr="00014991">
        <w:rPr>
          <w:rFonts w:ascii="Segoe UI" w:eastAsia="Times New Roman" w:hAnsi="Segoe UI" w:cs="Segoe UI"/>
          <w:color w:val="333333"/>
          <w:lang w:val="en-US" w:eastAsia="en-US"/>
        </w:rPr>
        <w:t>36 ± 8% X-ray detection rate (despite the sometimes high, X-ray-absorbing, H </w:t>
      </w:r>
      <w:proofErr w:type="spellStart"/>
      <w:r w:rsidRPr="00014991">
        <w:rPr>
          <w:rFonts w:ascii="Segoe UI" w:eastAsia="Times New Roman" w:hAnsi="Segoe UI" w:cs="Segoe UI"/>
          <w:smallCaps/>
          <w:color w:val="333333"/>
          <w:bdr w:val="none" w:sz="0" w:space="0" w:color="auto" w:frame="1"/>
          <w:lang w:val="en-US" w:eastAsia="en-US"/>
        </w:rPr>
        <w:t>i</w:t>
      </w:r>
      <w:proofErr w:type="spellEnd"/>
      <w:r w:rsidRPr="00014991">
        <w:rPr>
          <w:rFonts w:ascii="Segoe UI" w:eastAsia="Times New Roman" w:hAnsi="Segoe UI" w:cs="Segoe UI"/>
          <w:color w:val="333333"/>
          <w:lang w:val="en-US" w:eastAsia="en-US"/>
        </w:rPr>
        <w:t> column densities), compared to just 10 ± 5% for (the largely H </w:t>
      </w:r>
      <w:proofErr w:type="spellStart"/>
      <w:r w:rsidRPr="00014991">
        <w:rPr>
          <w:rFonts w:ascii="Segoe UI" w:eastAsia="Times New Roman" w:hAnsi="Segoe UI" w:cs="Segoe UI"/>
          <w:smallCaps/>
          <w:color w:val="333333"/>
          <w:bdr w:val="none" w:sz="0" w:space="0" w:color="auto" w:frame="1"/>
          <w:lang w:val="en-US" w:eastAsia="en-US"/>
        </w:rPr>
        <w:t>i</w:t>
      </w:r>
      <w:proofErr w:type="spellEnd"/>
      <w:r w:rsidRPr="00014991">
        <w:rPr>
          <w:rFonts w:ascii="Segoe UI" w:eastAsia="Times New Roman" w:hAnsi="Segoe UI" w:cs="Segoe UI"/>
          <w:color w:val="333333"/>
          <w:lang w:val="en-US" w:eastAsia="en-US"/>
        </w:rPr>
        <w:t xml:space="preserve">-free) dwarf early-type galaxies in the Virgo cluster. The expected contribution of X-ray binaries from the galaxies' inner field stars is negligible. Moreover, given that both the spiral and dwarf galaxies contain nuclear star clusters, the above inequality appears to disfavor X-ray binaries in nuclear star clusters. The higher occupation, or rather detection, fraction among the spiral galaxies may instead reflect an enhanced </w:t>
      </w:r>
      <w:r w:rsidRPr="00014991">
        <w:rPr>
          <w:rFonts w:ascii="Segoe UI" w:eastAsia="Times New Roman" w:hAnsi="Segoe UI" w:cs="Segoe UI"/>
          <w:color w:val="333333"/>
          <w:lang w:val="en-US" w:eastAsia="en-US"/>
        </w:rPr>
        <w:lastRenderedPageBreak/>
        <w:t>cool gas/fuel supply and Eddington ratio. Indeed, four of the 11 new X-ray detections are associated with known LINERs or LINER/H </w:t>
      </w:r>
      <w:r w:rsidRPr="00014991">
        <w:rPr>
          <w:rFonts w:ascii="Segoe UI" w:eastAsia="Times New Roman" w:hAnsi="Segoe UI" w:cs="Segoe UI"/>
          <w:smallCaps/>
          <w:color w:val="333333"/>
          <w:bdr w:val="none" w:sz="0" w:space="0" w:color="auto" w:frame="1"/>
          <w:lang w:val="en-US" w:eastAsia="en-US"/>
        </w:rPr>
        <w:t>ii</w:t>
      </w:r>
      <w:r w:rsidRPr="00014991">
        <w:rPr>
          <w:rFonts w:ascii="Segoe UI" w:eastAsia="Times New Roman" w:hAnsi="Segoe UI" w:cs="Segoe UI"/>
          <w:color w:val="333333"/>
          <w:lang w:val="en-US" w:eastAsia="en-US"/>
        </w:rPr>
        <w:t> composites. For all (four) of the new detections for which the X-ray flux was strong enough to establish the spectral energy distribution in the Chandra band, it is consistent with power-law spectra. Furthermore, the X-ray emission from the source with the highest flux (NGC 4197: </w:t>
      </w:r>
      <w:r w:rsidRPr="00014991">
        <w:rPr>
          <w:rFonts w:ascii="Segoe UI" w:eastAsia="Times New Roman" w:hAnsi="Segoe UI" w:cs="Segoe UI"/>
          <w:i/>
          <w:iCs/>
          <w:color w:val="333333"/>
          <w:bdr w:val="none" w:sz="0" w:space="0" w:color="auto" w:frame="1"/>
          <w:lang w:val="en-US" w:eastAsia="en-US"/>
        </w:rPr>
        <w:t>L</w:t>
      </w:r>
      <w:r w:rsidRPr="00014991">
        <w:rPr>
          <w:rFonts w:ascii="inherit" w:eastAsia="Times New Roman" w:hAnsi="inherit" w:cs="Segoe UI"/>
          <w:i/>
          <w:iCs/>
          <w:color w:val="333333"/>
          <w:sz w:val="18"/>
          <w:szCs w:val="18"/>
          <w:bdr w:val="none" w:sz="0" w:space="0" w:color="auto" w:frame="1"/>
          <w:lang w:val="en-US" w:eastAsia="en-US"/>
        </w:rPr>
        <w:t>X</w:t>
      </w:r>
      <w:r w:rsidRPr="00014991">
        <w:rPr>
          <w:rFonts w:ascii="Segoe UI" w:eastAsia="Times New Roman" w:hAnsi="Segoe UI" w:cs="Segoe UI"/>
          <w:color w:val="333333"/>
          <w:lang w:val="en-US" w:eastAsia="en-US"/>
        </w:rPr>
        <w:t> ≈ 10</w:t>
      </w:r>
      <w:r w:rsidRPr="00014991">
        <w:rPr>
          <w:rFonts w:ascii="Segoe UI" w:eastAsia="Times New Roman" w:hAnsi="Segoe UI" w:cs="Segoe UI"/>
          <w:color w:val="333333"/>
          <w:sz w:val="18"/>
          <w:szCs w:val="18"/>
          <w:bdr w:val="none" w:sz="0" w:space="0" w:color="auto" w:frame="1"/>
          <w:vertAlign w:val="superscript"/>
          <w:lang w:val="en-US" w:eastAsia="en-US"/>
        </w:rPr>
        <w:t>40</w:t>
      </w:r>
      <w:r w:rsidRPr="00014991">
        <w:rPr>
          <w:rFonts w:ascii="Segoe UI" w:eastAsia="Times New Roman" w:hAnsi="Segoe UI" w:cs="Segoe UI"/>
          <w:color w:val="333333"/>
          <w:lang w:val="en-US" w:eastAsia="en-US"/>
        </w:rPr>
        <w:t> erg s</w:t>
      </w:r>
      <w:r w:rsidRPr="00014991">
        <w:rPr>
          <w:rFonts w:ascii="Segoe UI" w:eastAsia="Times New Roman" w:hAnsi="Segoe UI" w:cs="Segoe UI"/>
          <w:color w:val="333333"/>
          <w:sz w:val="18"/>
          <w:szCs w:val="18"/>
          <w:bdr w:val="none" w:sz="0" w:space="0" w:color="auto" w:frame="1"/>
          <w:vertAlign w:val="superscript"/>
          <w:lang w:val="en-US" w:eastAsia="en-US"/>
        </w:rPr>
        <w:t>−1</w:t>
      </w:r>
      <w:r w:rsidRPr="00014991">
        <w:rPr>
          <w:rFonts w:ascii="Segoe UI" w:eastAsia="Times New Roman" w:hAnsi="Segoe UI" w:cs="Segoe UI"/>
          <w:color w:val="333333"/>
          <w:lang w:val="en-US" w:eastAsia="en-US"/>
        </w:rPr>
        <w:t>) suggests a non-stellar-mass black hole if the X-ray spectrum corresponds to the "low/hard state". Follow-up observations to further probe the black hole masses, and prospects for spatially resolving the gravitational spheres of influence around intermediate-mass black holes, are reviewed in some detail.</w:t>
      </w:r>
    </w:p>
    <w:p w14:paraId="3C6A8D38" w14:textId="5EB8766F" w:rsidR="00297A38" w:rsidRDefault="00297A38" w:rsidP="00014991">
      <w:pPr>
        <w:rPr>
          <w:rFonts w:ascii="Segoe UI" w:eastAsia="Times New Roman" w:hAnsi="Segoe UI" w:cs="Segoe UI"/>
          <w:color w:val="333333"/>
          <w:lang w:val="en-US" w:eastAsia="en-US"/>
        </w:rPr>
      </w:pPr>
    </w:p>
    <w:p w14:paraId="186FF7B0" w14:textId="77777777" w:rsidR="00297A38" w:rsidRPr="00297A38" w:rsidRDefault="00297A38" w:rsidP="00297A38">
      <w:pPr>
        <w:rPr>
          <w:rFonts w:ascii="Times New Roman" w:eastAsia="Times New Roman" w:hAnsi="Times New Roman" w:cs="Times New Roman"/>
          <w:lang w:val="en-US" w:eastAsia="en-US"/>
        </w:rPr>
      </w:pPr>
      <w:r w:rsidRPr="00297A38">
        <w:rPr>
          <w:rFonts w:ascii="Segoe UI" w:eastAsia="Times New Roman" w:hAnsi="Segoe UI" w:cs="Segoe UI"/>
          <w:color w:val="333333"/>
          <w:lang w:val="en-US" w:eastAsia="en-US"/>
        </w:rPr>
        <w:t>This paper is the fourth in a series presenting (galaxy morphology, and thus galaxy formation)-dependent black hole (BH) mass, </w:t>
      </w:r>
      <w:r w:rsidRPr="00297A38">
        <w:rPr>
          <w:rFonts w:ascii="Segoe UI" w:eastAsia="Times New Roman" w:hAnsi="Segoe UI" w:cs="Segoe UI"/>
          <w:i/>
          <w:iCs/>
          <w:color w:val="333333"/>
          <w:bdr w:val="none" w:sz="0" w:space="0" w:color="auto" w:frame="1"/>
          <w:lang w:val="en-US" w:eastAsia="en-US"/>
        </w:rPr>
        <w:t>M</w:t>
      </w:r>
      <w:r w:rsidRPr="00297A38">
        <w:rPr>
          <w:rFonts w:ascii="Segoe UI" w:eastAsia="Times New Roman" w:hAnsi="Segoe UI" w:cs="Segoe UI"/>
          <w:color w:val="333333"/>
          <w:sz w:val="18"/>
          <w:szCs w:val="18"/>
          <w:bdr w:val="none" w:sz="0" w:space="0" w:color="auto" w:frame="1"/>
          <w:vertAlign w:val="subscript"/>
          <w:lang w:val="en-US" w:eastAsia="en-US"/>
        </w:rPr>
        <w:t>BH</w:t>
      </w:r>
      <w:r w:rsidRPr="00297A38">
        <w:rPr>
          <w:rFonts w:ascii="Segoe UI" w:eastAsia="Times New Roman" w:hAnsi="Segoe UI" w:cs="Segoe UI"/>
          <w:color w:val="333333"/>
          <w:lang w:val="en-US" w:eastAsia="en-US"/>
        </w:rPr>
        <w:t>, scaling relations. We have used a sample of 119 galaxies with directly measured </w:t>
      </w:r>
      <w:r w:rsidRPr="00297A38">
        <w:rPr>
          <w:rFonts w:ascii="Segoe UI" w:eastAsia="Times New Roman" w:hAnsi="Segoe UI" w:cs="Segoe UI"/>
          <w:i/>
          <w:iCs/>
          <w:color w:val="333333"/>
          <w:bdr w:val="none" w:sz="0" w:space="0" w:color="auto" w:frame="1"/>
          <w:lang w:val="en-US" w:eastAsia="en-US"/>
        </w:rPr>
        <w:t>M</w:t>
      </w:r>
      <w:r w:rsidRPr="00297A38">
        <w:rPr>
          <w:rFonts w:ascii="Segoe UI" w:eastAsia="Times New Roman" w:hAnsi="Segoe UI" w:cs="Segoe UI"/>
          <w:color w:val="333333"/>
          <w:sz w:val="18"/>
          <w:szCs w:val="18"/>
          <w:bdr w:val="none" w:sz="0" w:space="0" w:color="auto" w:frame="1"/>
          <w:vertAlign w:val="subscript"/>
          <w:lang w:val="en-US" w:eastAsia="en-US"/>
        </w:rPr>
        <w:t>BH</w:t>
      </w:r>
      <w:r w:rsidRPr="00297A38">
        <w:rPr>
          <w:rFonts w:ascii="Segoe UI" w:eastAsia="Times New Roman" w:hAnsi="Segoe UI" w:cs="Segoe UI"/>
          <w:color w:val="333333"/>
          <w:lang w:val="en-US" w:eastAsia="en-US"/>
        </w:rPr>
        <w:t> and host spheroid parameters obtained from multicomponent decomposition of, primarily, 3.6 </w:t>
      </w:r>
      <w:proofErr w:type="spellStart"/>
      <w:r w:rsidRPr="00297A38">
        <w:rPr>
          <w:rFonts w:ascii="Segoe UI" w:eastAsia="Times New Roman" w:hAnsi="Segoe UI" w:cs="Segoe UI"/>
          <w:i/>
          <w:iCs/>
          <w:color w:val="333333"/>
          <w:bdr w:val="none" w:sz="0" w:space="0" w:color="auto" w:frame="1"/>
          <w:lang w:val="en-US" w:eastAsia="en-US"/>
        </w:rPr>
        <w:t>μ</w:t>
      </w:r>
      <w:r w:rsidRPr="00297A38">
        <w:rPr>
          <w:rFonts w:ascii="Segoe UI" w:eastAsia="Times New Roman" w:hAnsi="Segoe UI" w:cs="Segoe UI"/>
          <w:color w:val="333333"/>
          <w:lang w:val="en-US" w:eastAsia="en-US"/>
        </w:rPr>
        <w:t>m</w:t>
      </w:r>
      <w:proofErr w:type="spellEnd"/>
      <w:r w:rsidRPr="00297A38">
        <w:rPr>
          <w:rFonts w:ascii="Segoe UI" w:eastAsia="Times New Roman" w:hAnsi="Segoe UI" w:cs="Segoe UI"/>
          <w:color w:val="333333"/>
          <w:lang w:val="en-US" w:eastAsia="en-US"/>
        </w:rPr>
        <w:t xml:space="preserve"> Spitzer images. Here, we investigate the correlations between </w:t>
      </w:r>
      <w:r w:rsidRPr="00297A38">
        <w:rPr>
          <w:rFonts w:ascii="Segoe UI" w:eastAsia="Times New Roman" w:hAnsi="Segoe UI" w:cs="Segoe UI"/>
          <w:i/>
          <w:iCs/>
          <w:color w:val="333333"/>
          <w:bdr w:val="none" w:sz="0" w:space="0" w:color="auto" w:frame="1"/>
          <w:lang w:val="en-US" w:eastAsia="en-US"/>
        </w:rPr>
        <w:t>M</w:t>
      </w:r>
      <w:r w:rsidRPr="00297A38">
        <w:rPr>
          <w:rFonts w:ascii="Segoe UI" w:eastAsia="Times New Roman" w:hAnsi="Segoe UI" w:cs="Segoe UI"/>
          <w:color w:val="333333"/>
          <w:sz w:val="18"/>
          <w:szCs w:val="18"/>
          <w:bdr w:val="none" w:sz="0" w:space="0" w:color="auto" w:frame="1"/>
          <w:vertAlign w:val="subscript"/>
          <w:lang w:val="en-US" w:eastAsia="en-US"/>
        </w:rPr>
        <w:t>BH</w:t>
      </w:r>
      <w:r w:rsidRPr="00297A38">
        <w:rPr>
          <w:rFonts w:ascii="Segoe UI" w:eastAsia="Times New Roman" w:hAnsi="Segoe UI" w:cs="Segoe UI"/>
          <w:color w:val="333333"/>
          <w:lang w:val="en-US" w:eastAsia="en-US"/>
        </w:rPr>
        <w:t> and the projected (apparent) luminosity density </w:t>
      </w:r>
      <w:r w:rsidRPr="00297A38">
        <w:rPr>
          <w:rFonts w:ascii="Segoe UI" w:eastAsia="Times New Roman" w:hAnsi="Segoe UI" w:cs="Segoe UI"/>
          <w:i/>
          <w:iCs/>
          <w:color w:val="333333"/>
          <w:bdr w:val="none" w:sz="0" w:space="0" w:color="auto" w:frame="1"/>
          <w:lang w:val="en-US" w:eastAsia="en-US"/>
        </w:rPr>
        <w:t>μ</w:t>
      </w:r>
      <w:r w:rsidRPr="00297A38">
        <w:rPr>
          <w:rFonts w:ascii="Segoe UI" w:eastAsia="Times New Roman" w:hAnsi="Segoe UI" w:cs="Segoe UI"/>
          <w:color w:val="333333"/>
          <w:lang w:val="en-US" w:eastAsia="en-US"/>
        </w:rPr>
        <w:t>, the projected stellar mass density Σ, and the de-projected (internal) stellar mass density </w:t>
      </w:r>
      <w:r w:rsidRPr="00297A38">
        <w:rPr>
          <w:rFonts w:ascii="Segoe UI" w:eastAsia="Times New Roman" w:hAnsi="Segoe UI" w:cs="Segoe UI"/>
          <w:i/>
          <w:iCs/>
          <w:color w:val="333333"/>
          <w:bdr w:val="none" w:sz="0" w:space="0" w:color="auto" w:frame="1"/>
          <w:lang w:val="en-US" w:eastAsia="en-US"/>
        </w:rPr>
        <w:t>ρ</w:t>
      </w:r>
      <w:r w:rsidRPr="00297A38">
        <w:rPr>
          <w:rFonts w:ascii="Segoe UI" w:eastAsia="Times New Roman" w:hAnsi="Segoe UI" w:cs="Segoe UI"/>
          <w:color w:val="333333"/>
          <w:lang w:val="en-US" w:eastAsia="en-US"/>
        </w:rPr>
        <w:t>, for various spheroid radii. We discover the predicted </w:t>
      </w:r>
      <w:r w:rsidRPr="00297A38">
        <w:rPr>
          <w:rFonts w:ascii="Segoe UI" w:eastAsia="Times New Roman" w:hAnsi="Segoe UI" w:cs="Segoe UI"/>
          <w:i/>
          <w:iCs/>
          <w:color w:val="333333"/>
          <w:bdr w:val="none" w:sz="0" w:space="0" w:color="auto" w:frame="1"/>
          <w:lang w:val="en-US" w:eastAsia="en-US"/>
        </w:rPr>
        <w:t>M</w:t>
      </w:r>
      <w:r w:rsidRPr="00297A38">
        <w:rPr>
          <w:rFonts w:ascii="Segoe UI" w:eastAsia="Times New Roman" w:hAnsi="Segoe UI" w:cs="Segoe UI"/>
          <w:color w:val="333333"/>
          <w:sz w:val="18"/>
          <w:szCs w:val="18"/>
          <w:bdr w:val="none" w:sz="0" w:space="0" w:color="auto" w:frame="1"/>
          <w:vertAlign w:val="subscript"/>
          <w:lang w:val="en-US" w:eastAsia="en-US"/>
        </w:rPr>
        <w:t>BH</w:t>
      </w:r>
      <w:r w:rsidRPr="00297A38">
        <w:rPr>
          <w:rFonts w:ascii="Segoe UI" w:eastAsia="Times New Roman" w:hAnsi="Segoe UI" w:cs="Segoe UI"/>
          <w:color w:val="333333"/>
          <w:lang w:val="en-US" w:eastAsia="en-US"/>
        </w:rPr>
        <w:t>–</w:t>
      </w:r>
      <w:r w:rsidRPr="00297A38">
        <w:rPr>
          <w:rFonts w:ascii="Segoe UI" w:eastAsia="Times New Roman" w:hAnsi="Segoe UI" w:cs="Segoe UI"/>
          <w:i/>
          <w:iCs/>
          <w:color w:val="333333"/>
          <w:bdr w:val="none" w:sz="0" w:space="0" w:color="auto" w:frame="1"/>
          <w:lang w:val="en-US" w:eastAsia="en-US"/>
        </w:rPr>
        <w:t>μ</w:t>
      </w:r>
      <w:r w:rsidRPr="00297A38">
        <w:rPr>
          <w:rFonts w:ascii="Segoe UI" w:eastAsia="Times New Roman" w:hAnsi="Segoe UI" w:cs="Segoe UI"/>
          <w:color w:val="333333"/>
          <w:sz w:val="18"/>
          <w:szCs w:val="18"/>
          <w:bdr w:val="none" w:sz="0" w:space="0" w:color="auto" w:frame="1"/>
          <w:vertAlign w:val="subscript"/>
          <w:lang w:val="en-US" w:eastAsia="en-US"/>
        </w:rPr>
        <w:t>0,sph</w:t>
      </w:r>
      <w:r w:rsidRPr="00297A38">
        <w:rPr>
          <w:rFonts w:ascii="Segoe UI" w:eastAsia="Times New Roman" w:hAnsi="Segoe UI" w:cs="Segoe UI"/>
          <w:color w:val="333333"/>
          <w:lang w:val="en-US" w:eastAsia="en-US"/>
        </w:rPr>
        <w:t> relation and present the first </w:t>
      </w:r>
      <w:r w:rsidRPr="00297A38">
        <w:rPr>
          <w:rFonts w:ascii="Segoe UI" w:eastAsia="Times New Roman" w:hAnsi="Segoe UI" w:cs="Segoe UI"/>
          <w:i/>
          <w:iCs/>
          <w:color w:val="333333"/>
          <w:bdr w:val="none" w:sz="0" w:space="0" w:color="auto" w:frame="1"/>
          <w:lang w:val="en-US" w:eastAsia="en-US"/>
        </w:rPr>
        <w:t>M</w:t>
      </w:r>
      <w:r w:rsidRPr="00297A38">
        <w:rPr>
          <w:rFonts w:ascii="Segoe UI" w:eastAsia="Times New Roman" w:hAnsi="Segoe UI" w:cs="Segoe UI"/>
          <w:color w:val="333333"/>
          <w:sz w:val="18"/>
          <w:szCs w:val="18"/>
          <w:bdr w:val="none" w:sz="0" w:space="0" w:color="auto" w:frame="1"/>
          <w:vertAlign w:val="subscript"/>
          <w:lang w:val="en-US" w:eastAsia="en-US"/>
        </w:rPr>
        <w:t>BH</w:t>
      </w:r>
      <w:r w:rsidRPr="00297A38">
        <w:rPr>
          <w:rFonts w:ascii="Segoe UI" w:eastAsia="Times New Roman" w:hAnsi="Segoe UI" w:cs="Segoe UI"/>
          <w:color w:val="333333"/>
          <w:lang w:val="en-US" w:eastAsia="en-US"/>
        </w:rPr>
        <w:t>–</w:t>
      </w:r>
      <w:proofErr w:type="spellStart"/>
      <w:r w:rsidRPr="00297A38">
        <w:rPr>
          <w:rFonts w:ascii="Segoe UI" w:eastAsia="Times New Roman" w:hAnsi="Segoe UI" w:cs="Segoe UI"/>
          <w:i/>
          <w:iCs/>
          <w:color w:val="333333"/>
          <w:bdr w:val="none" w:sz="0" w:space="0" w:color="auto" w:frame="1"/>
          <w:lang w:val="en-US" w:eastAsia="en-US"/>
        </w:rPr>
        <w:t>μ</w:t>
      </w:r>
      <w:r w:rsidRPr="00297A38">
        <w:rPr>
          <w:rFonts w:ascii="inherit" w:eastAsia="Times New Roman" w:hAnsi="inherit" w:cs="Segoe UI"/>
          <w:i/>
          <w:iCs/>
          <w:color w:val="333333"/>
          <w:sz w:val="18"/>
          <w:szCs w:val="18"/>
          <w:bdr w:val="none" w:sz="0" w:space="0" w:color="auto" w:frame="1"/>
          <w:lang w:val="en-US" w:eastAsia="en-US"/>
        </w:rPr>
        <w:t>e</w:t>
      </w:r>
      <w:r w:rsidRPr="00297A38">
        <w:rPr>
          <w:rFonts w:ascii="Segoe UI" w:eastAsia="Times New Roman" w:hAnsi="Segoe UI" w:cs="Segoe UI"/>
          <w:color w:val="333333"/>
          <w:sz w:val="18"/>
          <w:szCs w:val="18"/>
          <w:bdr w:val="none" w:sz="0" w:space="0" w:color="auto" w:frame="1"/>
          <w:vertAlign w:val="subscript"/>
          <w:lang w:val="en-US" w:eastAsia="en-US"/>
        </w:rPr>
        <w:t>,sph</w:t>
      </w:r>
      <w:proofErr w:type="spellEnd"/>
      <w:r w:rsidRPr="00297A38">
        <w:rPr>
          <w:rFonts w:ascii="Segoe UI" w:eastAsia="Times New Roman" w:hAnsi="Segoe UI" w:cs="Segoe UI"/>
          <w:color w:val="333333"/>
          <w:lang w:val="en-US" w:eastAsia="en-US"/>
        </w:rPr>
        <w:t> and </w:t>
      </w:r>
      <w:r w:rsidRPr="00297A38">
        <w:rPr>
          <w:rFonts w:ascii="Segoe UI" w:eastAsia="Times New Roman" w:hAnsi="Segoe UI" w:cs="Segoe UI"/>
          <w:i/>
          <w:iCs/>
          <w:color w:val="333333"/>
          <w:bdr w:val="none" w:sz="0" w:space="0" w:color="auto" w:frame="1"/>
          <w:lang w:val="en-US" w:eastAsia="en-US"/>
        </w:rPr>
        <w:t>M</w:t>
      </w:r>
      <w:r w:rsidRPr="00297A38">
        <w:rPr>
          <w:rFonts w:ascii="Segoe UI" w:eastAsia="Times New Roman" w:hAnsi="Segoe UI" w:cs="Segoe UI"/>
          <w:color w:val="333333"/>
          <w:sz w:val="18"/>
          <w:szCs w:val="18"/>
          <w:bdr w:val="none" w:sz="0" w:space="0" w:color="auto" w:frame="1"/>
          <w:vertAlign w:val="subscript"/>
          <w:lang w:val="en-US" w:eastAsia="en-US"/>
        </w:rPr>
        <w:t>BH</w:t>
      </w:r>
      <w:r w:rsidRPr="00297A38">
        <w:rPr>
          <w:rFonts w:ascii="Segoe UI" w:eastAsia="Times New Roman" w:hAnsi="Segoe UI" w:cs="Segoe UI"/>
          <w:color w:val="333333"/>
          <w:lang w:val="en-US" w:eastAsia="en-US"/>
        </w:rPr>
        <w:t>–</w:t>
      </w:r>
      <w:proofErr w:type="spellStart"/>
      <w:r w:rsidRPr="00297A38">
        <w:rPr>
          <w:rFonts w:ascii="Segoe UI" w:eastAsia="Times New Roman" w:hAnsi="Segoe UI" w:cs="Segoe UI"/>
          <w:i/>
          <w:iCs/>
          <w:color w:val="333333"/>
          <w:bdr w:val="none" w:sz="0" w:space="0" w:color="auto" w:frame="1"/>
          <w:lang w:val="en-US" w:eastAsia="en-US"/>
        </w:rPr>
        <w:t>ρ</w:t>
      </w:r>
      <w:r w:rsidRPr="00297A38">
        <w:rPr>
          <w:rFonts w:ascii="Segoe UI" w:eastAsia="Times New Roman" w:hAnsi="Segoe UI" w:cs="Segoe UI"/>
          <w:color w:val="333333"/>
          <w:sz w:val="18"/>
          <w:szCs w:val="18"/>
          <w:bdr w:val="none" w:sz="0" w:space="0" w:color="auto" w:frame="1"/>
          <w:vertAlign w:val="subscript"/>
          <w:lang w:val="en-US" w:eastAsia="en-US"/>
        </w:rPr>
        <w:t>e,int,sph</w:t>
      </w:r>
      <w:proofErr w:type="spellEnd"/>
      <w:r w:rsidRPr="00297A38">
        <w:rPr>
          <w:rFonts w:ascii="Segoe UI" w:eastAsia="Times New Roman" w:hAnsi="Segoe UI" w:cs="Segoe UI"/>
          <w:color w:val="333333"/>
          <w:lang w:val="en-US" w:eastAsia="en-US"/>
        </w:rPr>
        <w:t> diagrams displaying slightly different (possibly curved) trends for early- and late-type galaxies (ETGs and LTGs, respectively) and an offset between ETGs with (fast-rotators, ES/S0) and without (slow-rotators, E) a disk. The scatter about various </w:t>
      </w:r>
      <w:r w:rsidRPr="00297A38">
        <w:rPr>
          <w:rFonts w:ascii="Segoe UI" w:eastAsia="Times New Roman" w:hAnsi="Segoe UI" w:cs="Segoe UI"/>
          <w:i/>
          <w:iCs/>
          <w:color w:val="333333"/>
          <w:bdr w:val="none" w:sz="0" w:space="0" w:color="auto" w:frame="1"/>
          <w:lang w:val="en-US" w:eastAsia="en-US"/>
        </w:rPr>
        <w:t>M</w:t>
      </w:r>
      <w:r w:rsidRPr="00297A38">
        <w:rPr>
          <w:rFonts w:ascii="Segoe UI" w:eastAsia="Times New Roman" w:hAnsi="Segoe UI" w:cs="Segoe UI"/>
          <w:color w:val="333333"/>
          <w:sz w:val="18"/>
          <w:szCs w:val="18"/>
          <w:bdr w:val="none" w:sz="0" w:space="0" w:color="auto" w:frame="1"/>
          <w:vertAlign w:val="subscript"/>
          <w:lang w:val="en-US" w:eastAsia="en-US"/>
        </w:rPr>
        <w:t>BH</w:t>
      </w:r>
      <w:r w:rsidRPr="00297A38">
        <w:rPr>
          <w:rFonts w:ascii="Segoe UI" w:eastAsia="Times New Roman" w:hAnsi="Segoe UI" w:cs="Segoe UI"/>
          <w:color w:val="333333"/>
          <w:lang w:val="en-US" w:eastAsia="en-US"/>
        </w:rPr>
        <w:t>–</w:t>
      </w:r>
      <w:r w:rsidRPr="00297A38">
        <w:rPr>
          <w:rFonts w:ascii="MS Gothic" w:eastAsia="MS Gothic" w:hAnsi="MS Gothic" w:cs="MS Gothic" w:hint="eastAsia"/>
          <w:color w:val="333333"/>
          <w:lang w:val="en-US" w:eastAsia="en-US"/>
        </w:rPr>
        <w:t>〈</w:t>
      </w:r>
      <w:proofErr w:type="spellStart"/>
      <w:r w:rsidRPr="00297A38">
        <w:rPr>
          <w:rFonts w:ascii="Segoe UI" w:eastAsia="Times New Roman" w:hAnsi="Segoe UI" w:cs="Segoe UI"/>
          <w:color w:val="333333"/>
          <w:lang w:val="en-US" w:eastAsia="en-US"/>
        </w:rPr>
        <w:t>Σ</w:t>
      </w:r>
      <w:r w:rsidRPr="00297A38">
        <w:rPr>
          <w:rFonts w:ascii="MS Gothic" w:eastAsia="MS Gothic" w:hAnsi="MS Gothic" w:cs="MS Gothic" w:hint="eastAsia"/>
          <w:color w:val="333333"/>
          <w:lang w:val="en-US" w:eastAsia="en-US"/>
        </w:rPr>
        <w:t>〉</w:t>
      </w:r>
      <w:r w:rsidRPr="00297A38">
        <w:rPr>
          <w:rFonts w:ascii="Segoe UI" w:eastAsia="Times New Roman" w:hAnsi="Segoe UI" w:cs="Segoe UI"/>
          <w:color w:val="333333"/>
          <w:sz w:val="18"/>
          <w:szCs w:val="18"/>
          <w:bdr w:val="none" w:sz="0" w:space="0" w:color="auto" w:frame="1"/>
          <w:vertAlign w:val="subscript"/>
          <w:lang w:val="en-US" w:eastAsia="en-US"/>
        </w:rPr>
        <w:t>R,sph</w:t>
      </w:r>
      <w:proofErr w:type="spellEnd"/>
      <w:r w:rsidRPr="00297A38">
        <w:rPr>
          <w:rFonts w:ascii="Segoe UI" w:eastAsia="Times New Roman" w:hAnsi="Segoe UI" w:cs="Segoe UI"/>
          <w:color w:val="333333"/>
          <w:lang w:val="en-US" w:eastAsia="en-US"/>
        </w:rPr>
        <w:t xml:space="preserve"> (and </w:t>
      </w:r>
      <w:r w:rsidRPr="00297A38">
        <w:rPr>
          <w:rFonts w:ascii="MS Gothic" w:eastAsia="MS Gothic" w:hAnsi="MS Gothic" w:cs="MS Gothic" w:hint="eastAsia"/>
          <w:color w:val="333333"/>
          <w:lang w:val="en-US" w:eastAsia="en-US"/>
        </w:rPr>
        <w:t>〈</w:t>
      </w:r>
      <w:proofErr w:type="spellStart"/>
      <w:r w:rsidRPr="00297A38">
        <w:rPr>
          <w:rFonts w:ascii="Segoe UI" w:eastAsia="Times New Roman" w:hAnsi="Segoe UI" w:cs="Segoe UI"/>
          <w:i/>
          <w:iCs/>
          <w:color w:val="333333"/>
          <w:bdr w:val="none" w:sz="0" w:space="0" w:color="auto" w:frame="1"/>
          <w:lang w:val="en-US" w:eastAsia="en-US"/>
        </w:rPr>
        <w:t>ρ</w:t>
      </w:r>
      <w:r w:rsidRPr="00297A38">
        <w:rPr>
          <w:rFonts w:ascii="MS Gothic" w:eastAsia="MS Gothic" w:hAnsi="MS Gothic" w:cs="MS Gothic" w:hint="eastAsia"/>
          <w:color w:val="333333"/>
          <w:lang w:val="en-US" w:eastAsia="en-US"/>
        </w:rPr>
        <w:t>〉</w:t>
      </w:r>
      <w:r w:rsidRPr="00297A38">
        <w:rPr>
          <w:rFonts w:ascii="inherit" w:eastAsia="Times New Roman" w:hAnsi="inherit" w:cs="Segoe UI"/>
          <w:i/>
          <w:iCs/>
          <w:color w:val="333333"/>
          <w:sz w:val="18"/>
          <w:szCs w:val="18"/>
          <w:bdr w:val="none" w:sz="0" w:space="0" w:color="auto" w:frame="1"/>
          <w:lang w:val="en-US" w:eastAsia="en-US"/>
        </w:rPr>
        <w:t>r</w:t>
      </w:r>
      <w:r w:rsidRPr="00297A38">
        <w:rPr>
          <w:rFonts w:ascii="Segoe UI" w:eastAsia="Times New Roman" w:hAnsi="Segoe UI" w:cs="Segoe UI"/>
          <w:color w:val="333333"/>
          <w:sz w:val="18"/>
          <w:szCs w:val="18"/>
          <w:bdr w:val="none" w:sz="0" w:space="0" w:color="auto" w:frame="1"/>
          <w:vertAlign w:val="subscript"/>
          <w:lang w:val="en-US" w:eastAsia="en-US"/>
        </w:rPr>
        <w:t>,sph</w:t>
      </w:r>
      <w:proofErr w:type="spellEnd"/>
      <w:r w:rsidRPr="00297A38">
        <w:rPr>
          <w:rFonts w:ascii="Segoe UI" w:eastAsia="Times New Roman" w:hAnsi="Segoe UI" w:cs="Segoe UI"/>
          <w:color w:val="333333"/>
          <w:lang w:val="en-US" w:eastAsia="en-US"/>
        </w:rPr>
        <w:t xml:space="preserve">) relations is shown to systematically decrease as the enclosing aperture (and volume) increases, dropping from 0.69 </w:t>
      </w:r>
      <w:proofErr w:type="spellStart"/>
      <w:r w:rsidRPr="00297A38">
        <w:rPr>
          <w:rFonts w:ascii="Segoe UI" w:eastAsia="Times New Roman" w:hAnsi="Segoe UI" w:cs="Segoe UI"/>
          <w:color w:val="333333"/>
          <w:lang w:val="en-US" w:eastAsia="en-US"/>
        </w:rPr>
        <w:t>dex</w:t>
      </w:r>
      <w:proofErr w:type="spellEnd"/>
      <w:r w:rsidRPr="00297A38">
        <w:rPr>
          <w:rFonts w:ascii="Segoe UI" w:eastAsia="Times New Roman" w:hAnsi="Segoe UI" w:cs="Segoe UI"/>
          <w:color w:val="333333"/>
          <w:lang w:val="en-US" w:eastAsia="en-US"/>
        </w:rPr>
        <w:t xml:space="preserve"> when using the spheroid "compactness," </w:t>
      </w:r>
      <w:r w:rsidRPr="00297A38">
        <w:rPr>
          <w:rFonts w:ascii="MS Gothic" w:eastAsia="MS Gothic" w:hAnsi="MS Gothic" w:cs="MS Gothic" w:hint="eastAsia"/>
          <w:color w:val="333333"/>
          <w:lang w:val="en-US" w:eastAsia="en-US"/>
        </w:rPr>
        <w:t>〈</w:t>
      </w:r>
      <w:r w:rsidRPr="00297A38">
        <w:rPr>
          <w:rFonts w:ascii="Segoe UI" w:eastAsia="Times New Roman" w:hAnsi="Segoe UI" w:cs="Segoe UI"/>
          <w:color w:val="333333"/>
          <w:lang w:val="en-US" w:eastAsia="en-US"/>
        </w:rPr>
        <w:t>Σ</w:t>
      </w:r>
      <w:r w:rsidRPr="00297A38">
        <w:rPr>
          <w:rFonts w:ascii="MS Gothic" w:eastAsia="MS Gothic" w:hAnsi="MS Gothic" w:cs="MS Gothic" w:hint="eastAsia"/>
          <w:color w:val="333333"/>
          <w:lang w:val="en-US" w:eastAsia="en-US"/>
        </w:rPr>
        <w:t>〉</w:t>
      </w:r>
      <w:r w:rsidRPr="00297A38">
        <w:rPr>
          <w:rFonts w:ascii="Segoe UI" w:eastAsia="Times New Roman" w:hAnsi="Segoe UI" w:cs="Segoe UI"/>
          <w:color w:val="333333"/>
          <w:sz w:val="18"/>
          <w:szCs w:val="18"/>
          <w:bdr w:val="none" w:sz="0" w:space="0" w:color="auto" w:frame="1"/>
          <w:vertAlign w:val="subscript"/>
          <w:lang w:val="en-US" w:eastAsia="en-US"/>
        </w:rPr>
        <w:t>1kpc,sph</w:t>
      </w:r>
      <w:r w:rsidRPr="00297A38">
        <w:rPr>
          <w:rFonts w:ascii="Segoe UI" w:eastAsia="Times New Roman" w:hAnsi="Segoe UI" w:cs="Segoe UI"/>
          <w:color w:val="333333"/>
          <w:lang w:val="en-US" w:eastAsia="en-US"/>
        </w:rPr>
        <w:t xml:space="preserve">, to 0.59 </w:t>
      </w:r>
      <w:proofErr w:type="spellStart"/>
      <w:r w:rsidRPr="00297A38">
        <w:rPr>
          <w:rFonts w:ascii="Segoe UI" w:eastAsia="Times New Roman" w:hAnsi="Segoe UI" w:cs="Segoe UI"/>
          <w:color w:val="333333"/>
          <w:lang w:val="en-US" w:eastAsia="en-US"/>
        </w:rPr>
        <w:t>dex</w:t>
      </w:r>
      <w:proofErr w:type="spellEnd"/>
      <w:r w:rsidRPr="00297A38">
        <w:rPr>
          <w:rFonts w:ascii="Segoe UI" w:eastAsia="Times New Roman" w:hAnsi="Segoe UI" w:cs="Segoe UI"/>
          <w:color w:val="333333"/>
          <w:lang w:val="en-US" w:eastAsia="en-US"/>
        </w:rPr>
        <w:t xml:space="preserve"> when using </w:t>
      </w:r>
      <w:r w:rsidRPr="00297A38">
        <w:rPr>
          <w:rFonts w:ascii="MS Gothic" w:eastAsia="MS Gothic" w:hAnsi="MS Gothic" w:cs="MS Gothic" w:hint="eastAsia"/>
          <w:color w:val="333333"/>
          <w:lang w:val="en-US" w:eastAsia="en-US"/>
        </w:rPr>
        <w:t>〈</w:t>
      </w:r>
      <w:r w:rsidRPr="00297A38">
        <w:rPr>
          <w:rFonts w:ascii="Segoe UI" w:eastAsia="Times New Roman" w:hAnsi="Segoe UI" w:cs="Segoe UI"/>
          <w:color w:val="333333"/>
          <w:lang w:val="en-US" w:eastAsia="en-US"/>
        </w:rPr>
        <w:t>Σ</w:t>
      </w:r>
      <w:r w:rsidRPr="00297A38">
        <w:rPr>
          <w:rFonts w:ascii="MS Gothic" w:eastAsia="MS Gothic" w:hAnsi="MS Gothic" w:cs="MS Gothic" w:hint="eastAsia"/>
          <w:color w:val="333333"/>
          <w:lang w:val="en-US" w:eastAsia="en-US"/>
        </w:rPr>
        <w:t>〉</w:t>
      </w:r>
      <w:r w:rsidRPr="00297A38">
        <w:rPr>
          <w:rFonts w:ascii="Segoe UI" w:eastAsia="Times New Roman" w:hAnsi="Segoe UI" w:cs="Segoe UI"/>
          <w:color w:val="333333"/>
          <w:sz w:val="18"/>
          <w:szCs w:val="18"/>
          <w:bdr w:val="none" w:sz="0" w:space="0" w:color="auto" w:frame="1"/>
          <w:vertAlign w:val="subscript"/>
          <w:lang w:val="en-US" w:eastAsia="en-US"/>
        </w:rPr>
        <w:t>5kpc,sph</w:t>
      </w:r>
      <w:r w:rsidRPr="00297A38">
        <w:rPr>
          <w:rFonts w:ascii="Segoe UI" w:eastAsia="Times New Roman" w:hAnsi="Segoe UI" w:cs="Segoe UI"/>
          <w:color w:val="333333"/>
          <w:lang w:val="en-US" w:eastAsia="en-US"/>
        </w:rPr>
        <w:t>. We also reveal that </w:t>
      </w:r>
      <w:r w:rsidRPr="00297A38">
        <w:rPr>
          <w:rFonts w:ascii="Segoe UI" w:eastAsia="Times New Roman" w:hAnsi="Segoe UI" w:cs="Segoe UI"/>
          <w:i/>
          <w:iCs/>
          <w:color w:val="333333"/>
          <w:bdr w:val="none" w:sz="0" w:space="0" w:color="auto" w:frame="1"/>
          <w:lang w:val="en-US" w:eastAsia="en-US"/>
        </w:rPr>
        <w:t>M</w:t>
      </w:r>
      <w:r w:rsidRPr="00297A38">
        <w:rPr>
          <w:rFonts w:ascii="Segoe UI" w:eastAsia="Times New Roman" w:hAnsi="Segoe UI" w:cs="Segoe UI"/>
          <w:color w:val="333333"/>
          <w:sz w:val="18"/>
          <w:szCs w:val="18"/>
          <w:bdr w:val="none" w:sz="0" w:space="0" w:color="auto" w:frame="1"/>
          <w:vertAlign w:val="subscript"/>
          <w:lang w:val="en-US" w:eastAsia="en-US"/>
        </w:rPr>
        <w:t>BH</w:t>
      </w:r>
      <w:r w:rsidRPr="00297A38">
        <w:rPr>
          <w:rFonts w:ascii="Segoe UI" w:eastAsia="Times New Roman" w:hAnsi="Segoe UI" w:cs="Segoe UI"/>
          <w:color w:val="333333"/>
          <w:lang w:val="en-US" w:eastAsia="en-US"/>
        </w:rPr>
        <w:t> correlates with the internal density, </w:t>
      </w:r>
      <w:proofErr w:type="spellStart"/>
      <w:r w:rsidRPr="00297A38">
        <w:rPr>
          <w:rFonts w:ascii="Segoe UI" w:eastAsia="Times New Roman" w:hAnsi="Segoe UI" w:cs="Segoe UI"/>
          <w:i/>
          <w:iCs/>
          <w:color w:val="333333"/>
          <w:bdr w:val="none" w:sz="0" w:space="0" w:color="auto" w:frame="1"/>
          <w:lang w:val="en-US" w:eastAsia="en-US"/>
        </w:rPr>
        <w:t>ρ</w:t>
      </w:r>
      <w:r w:rsidRPr="00297A38">
        <w:rPr>
          <w:rFonts w:ascii="Segoe UI" w:eastAsia="Times New Roman" w:hAnsi="Segoe UI" w:cs="Segoe UI"/>
          <w:color w:val="333333"/>
          <w:sz w:val="18"/>
          <w:szCs w:val="18"/>
          <w:bdr w:val="none" w:sz="0" w:space="0" w:color="auto" w:frame="1"/>
          <w:vertAlign w:val="subscript"/>
          <w:lang w:val="en-US" w:eastAsia="en-US"/>
        </w:rPr>
        <w:t>soi,sph</w:t>
      </w:r>
      <w:proofErr w:type="spellEnd"/>
      <w:r w:rsidRPr="00297A38">
        <w:rPr>
          <w:rFonts w:ascii="Segoe UI" w:eastAsia="Times New Roman" w:hAnsi="Segoe UI" w:cs="Segoe UI"/>
          <w:color w:val="333333"/>
          <w:lang w:val="en-US" w:eastAsia="en-US"/>
        </w:rPr>
        <w:t>, at the BH's sphere-of-influence radius, such that core-</w:t>
      </w:r>
      <w:proofErr w:type="spellStart"/>
      <w:r w:rsidRPr="00297A38">
        <w:rPr>
          <w:rFonts w:ascii="Segoe UI" w:eastAsia="Times New Roman" w:hAnsi="Segoe UI" w:cs="Segoe UI"/>
          <w:color w:val="333333"/>
          <w:lang w:val="en-US" w:eastAsia="en-US"/>
        </w:rPr>
        <w:t>Sérsic</w:t>
      </w:r>
      <w:proofErr w:type="spellEnd"/>
      <w:r w:rsidRPr="00297A38">
        <w:rPr>
          <w:rFonts w:ascii="Segoe UI" w:eastAsia="Times New Roman" w:hAnsi="Segoe UI" w:cs="Segoe UI"/>
          <w:color w:val="333333"/>
          <w:lang w:val="en-US" w:eastAsia="en-US"/>
        </w:rPr>
        <w:t xml:space="preserve"> (high </w:t>
      </w:r>
      <w:proofErr w:type="spellStart"/>
      <w:r w:rsidRPr="00297A38">
        <w:rPr>
          <w:rFonts w:ascii="Segoe UI" w:eastAsia="Times New Roman" w:hAnsi="Segoe UI" w:cs="Segoe UI"/>
          <w:color w:val="333333"/>
          <w:lang w:val="en-US" w:eastAsia="en-US"/>
        </w:rPr>
        <w:t>Sérsic</w:t>
      </w:r>
      <w:proofErr w:type="spellEnd"/>
      <w:r w:rsidRPr="00297A38">
        <w:rPr>
          <w:rFonts w:ascii="Segoe UI" w:eastAsia="Times New Roman" w:hAnsi="Segoe UI" w:cs="Segoe UI"/>
          <w:color w:val="333333"/>
          <w:lang w:val="en-US" w:eastAsia="en-US"/>
        </w:rPr>
        <w:t xml:space="preserve"> index, </w:t>
      </w:r>
      <w:r w:rsidRPr="00297A38">
        <w:rPr>
          <w:rFonts w:ascii="Segoe UI" w:eastAsia="Times New Roman" w:hAnsi="Segoe UI" w:cs="Segoe UI"/>
          <w:i/>
          <w:iCs/>
          <w:color w:val="333333"/>
          <w:bdr w:val="none" w:sz="0" w:space="0" w:color="auto" w:frame="1"/>
          <w:lang w:val="en-US" w:eastAsia="en-US"/>
        </w:rPr>
        <w:t>n</w:t>
      </w:r>
      <w:r w:rsidRPr="00297A38">
        <w:rPr>
          <w:rFonts w:ascii="Segoe UI" w:eastAsia="Times New Roman" w:hAnsi="Segoe UI" w:cs="Segoe UI"/>
          <w:color w:val="333333"/>
          <w:lang w:val="en-US" w:eastAsia="en-US"/>
        </w:rPr>
        <w:t>) and (low-</w:t>
      </w:r>
      <w:r w:rsidRPr="00297A38">
        <w:rPr>
          <w:rFonts w:ascii="Segoe UI" w:eastAsia="Times New Roman" w:hAnsi="Segoe UI" w:cs="Segoe UI"/>
          <w:i/>
          <w:iCs/>
          <w:color w:val="333333"/>
          <w:bdr w:val="none" w:sz="0" w:space="0" w:color="auto" w:frame="1"/>
          <w:lang w:val="en-US" w:eastAsia="en-US"/>
        </w:rPr>
        <w:t>n</w:t>
      </w:r>
      <w:r w:rsidRPr="00297A38">
        <w:rPr>
          <w:rFonts w:ascii="Segoe UI" w:eastAsia="Times New Roman" w:hAnsi="Segoe UI" w:cs="Segoe UI"/>
          <w:color w:val="333333"/>
          <w:lang w:val="en-US" w:eastAsia="en-US"/>
        </w:rPr>
        <w:t xml:space="preserve">) </w:t>
      </w:r>
      <w:proofErr w:type="spellStart"/>
      <w:r w:rsidRPr="00297A38">
        <w:rPr>
          <w:rFonts w:ascii="Segoe UI" w:eastAsia="Times New Roman" w:hAnsi="Segoe UI" w:cs="Segoe UI"/>
          <w:color w:val="333333"/>
          <w:lang w:val="en-US" w:eastAsia="en-US"/>
        </w:rPr>
        <w:t>Sérsic</w:t>
      </w:r>
      <w:proofErr w:type="spellEnd"/>
      <w:r w:rsidRPr="00297A38">
        <w:rPr>
          <w:rFonts w:ascii="Segoe UI" w:eastAsia="Times New Roman" w:hAnsi="Segoe UI" w:cs="Segoe UI"/>
          <w:color w:val="333333"/>
          <w:lang w:val="en-US" w:eastAsia="en-US"/>
        </w:rPr>
        <w:t xml:space="preserve"> galaxies define different relations with total rms scatters 0.21 </w:t>
      </w:r>
      <w:proofErr w:type="spellStart"/>
      <w:r w:rsidRPr="00297A38">
        <w:rPr>
          <w:rFonts w:ascii="Segoe UI" w:eastAsia="Times New Roman" w:hAnsi="Segoe UI" w:cs="Segoe UI"/>
          <w:color w:val="333333"/>
          <w:lang w:val="en-US" w:eastAsia="en-US"/>
        </w:rPr>
        <w:t>dex</w:t>
      </w:r>
      <w:proofErr w:type="spellEnd"/>
      <w:r w:rsidRPr="00297A38">
        <w:rPr>
          <w:rFonts w:ascii="Segoe UI" w:eastAsia="Times New Roman" w:hAnsi="Segoe UI" w:cs="Segoe UI"/>
          <w:color w:val="333333"/>
          <w:lang w:val="en-US" w:eastAsia="en-US"/>
        </w:rPr>
        <w:t xml:space="preserve"> and 0.77 </w:t>
      </w:r>
      <w:proofErr w:type="spellStart"/>
      <w:r w:rsidRPr="00297A38">
        <w:rPr>
          <w:rFonts w:ascii="Segoe UI" w:eastAsia="Times New Roman" w:hAnsi="Segoe UI" w:cs="Segoe UI"/>
          <w:color w:val="333333"/>
          <w:lang w:val="en-US" w:eastAsia="en-US"/>
        </w:rPr>
        <w:t>dex</w:t>
      </w:r>
      <w:proofErr w:type="spellEnd"/>
      <w:r w:rsidRPr="00297A38">
        <w:rPr>
          <w:rFonts w:ascii="Segoe UI" w:eastAsia="Times New Roman" w:hAnsi="Segoe UI" w:cs="Segoe UI"/>
          <w:color w:val="333333"/>
          <w:lang w:val="en-US" w:eastAsia="en-US"/>
        </w:rPr>
        <w:t>, respectively. The </w:t>
      </w:r>
      <w:r w:rsidRPr="00297A38">
        <w:rPr>
          <w:rFonts w:ascii="Segoe UI" w:eastAsia="Times New Roman" w:hAnsi="Segoe UI" w:cs="Segoe UI"/>
          <w:i/>
          <w:iCs/>
          <w:color w:val="333333"/>
          <w:bdr w:val="none" w:sz="0" w:space="0" w:color="auto" w:frame="1"/>
          <w:lang w:val="en-US" w:eastAsia="en-US"/>
        </w:rPr>
        <w:t>M</w:t>
      </w:r>
      <w:r w:rsidRPr="00297A38">
        <w:rPr>
          <w:rFonts w:ascii="Segoe UI" w:eastAsia="Times New Roman" w:hAnsi="Segoe UI" w:cs="Segoe UI"/>
          <w:color w:val="333333"/>
          <w:sz w:val="18"/>
          <w:szCs w:val="18"/>
          <w:bdr w:val="none" w:sz="0" w:space="0" w:color="auto" w:frame="1"/>
          <w:vertAlign w:val="subscript"/>
          <w:lang w:val="en-US" w:eastAsia="en-US"/>
        </w:rPr>
        <w:t>BH</w:t>
      </w:r>
      <w:r w:rsidRPr="00297A38">
        <w:rPr>
          <w:rFonts w:ascii="Segoe UI" w:eastAsia="Times New Roman" w:hAnsi="Segoe UI" w:cs="Segoe UI"/>
          <w:color w:val="333333"/>
          <w:lang w:val="en-US" w:eastAsia="en-US"/>
        </w:rPr>
        <w:t>–</w:t>
      </w:r>
      <w:r w:rsidRPr="00297A38">
        <w:rPr>
          <w:rFonts w:ascii="MS Gothic" w:eastAsia="MS Gothic" w:hAnsi="MS Gothic" w:cs="MS Gothic" w:hint="eastAsia"/>
          <w:color w:val="333333"/>
          <w:lang w:val="en-US" w:eastAsia="en-US"/>
        </w:rPr>
        <w:t>〈</w:t>
      </w:r>
      <w:proofErr w:type="spellStart"/>
      <w:r w:rsidRPr="00297A38">
        <w:rPr>
          <w:rFonts w:ascii="Segoe UI" w:eastAsia="Times New Roman" w:hAnsi="Segoe UI" w:cs="Segoe UI"/>
          <w:i/>
          <w:iCs/>
          <w:color w:val="333333"/>
          <w:bdr w:val="none" w:sz="0" w:space="0" w:color="auto" w:frame="1"/>
          <w:lang w:val="en-US" w:eastAsia="en-US"/>
        </w:rPr>
        <w:t>ρ</w:t>
      </w:r>
      <w:r w:rsidRPr="00297A38">
        <w:rPr>
          <w:rFonts w:ascii="MS Gothic" w:eastAsia="MS Gothic" w:hAnsi="MS Gothic" w:cs="MS Gothic" w:hint="eastAsia"/>
          <w:color w:val="333333"/>
          <w:lang w:val="en-US" w:eastAsia="en-US"/>
        </w:rPr>
        <w:t>〉</w:t>
      </w:r>
      <w:r w:rsidRPr="00297A38">
        <w:rPr>
          <w:rFonts w:ascii="Segoe UI" w:eastAsia="Times New Roman" w:hAnsi="Segoe UI" w:cs="Segoe UI"/>
          <w:color w:val="333333"/>
          <w:sz w:val="18"/>
          <w:szCs w:val="18"/>
          <w:bdr w:val="none" w:sz="0" w:space="0" w:color="auto" w:frame="1"/>
          <w:vertAlign w:val="subscript"/>
          <w:lang w:val="en-US" w:eastAsia="en-US"/>
        </w:rPr>
        <w:t>soi,sph</w:t>
      </w:r>
      <w:proofErr w:type="spellEnd"/>
      <w:r w:rsidRPr="00297A38">
        <w:rPr>
          <w:rFonts w:ascii="Segoe UI" w:eastAsia="Times New Roman" w:hAnsi="Segoe UI" w:cs="Segoe UI"/>
          <w:color w:val="333333"/>
          <w:lang w:val="en-US" w:eastAsia="en-US"/>
        </w:rPr>
        <w:t> relations will help with direct estimation of tidal disruption event rates, binary BH lifetimes, and together with other BH scaling relations, improve the characteristic strain estimates for long-wavelength gravitational waves pursued with pulsar timing arrays and space-based interferometers.</w:t>
      </w:r>
    </w:p>
    <w:p w14:paraId="65A4590A" w14:textId="347DB853" w:rsidR="00297A38" w:rsidRDefault="00297A38" w:rsidP="00014991">
      <w:pPr>
        <w:rPr>
          <w:rFonts w:ascii="Times New Roman" w:eastAsia="Times New Roman" w:hAnsi="Times New Roman" w:cs="Times New Roman"/>
          <w:lang w:val="en-US" w:eastAsia="en-US"/>
        </w:rPr>
      </w:pPr>
    </w:p>
    <w:p w14:paraId="3346C707" w14:textId="77777777" w:rsidR="009D6A5C" w:rsidRPr="009D6A5C" w:rsidRDefault="009D6A5C" w:rsidP="009D6A5C">
      <w:r w:rsidRPr="009D6A5C">
        <w:t>Quasi-stationary density wave theory predicts the existence of an age gradient across the spiral arms with a phase crossing at the corotation radius. We have examined evidence for such age gradients using star formation history (SFH) maps derived from LIGHTNING, a spectral energy distribution fitting procedure, and by using spatially resolved stellar clusters. Three galaxies from the LEGUS survey were used to analyse the azimuthal offsets of spatially resolved stellar clusters. Kernel density estimation plots of azimuthal cluster distance offsets reveal prominent central peaks and secondary peaks on the positive side, relative to the density wave for NGC 5194 and NGC 5236. These secondary downstream peaks in the cluster distributions show overall evidence for an age gradient. NGC 628 shows secondary peaks on both sides of the density wave. The cluster distributions also show an increasing spatial spread with age, consistent with the expectation that they were born in the density wave. SFH maps of 12 nearby galaxies were analysed using SPIRALITY, a MATLAB-based code, which plots synthetic spiral arms over FITS images. The SFH maps reveal a gradual decrement (tightening) in pitch angles with increasing age. By analysing the pitch angle differences between adjacent age bins using the error function, the average of the probabilities shows a 69 per cent±25 per cent69 per cent±25 per cent chance that the pitch angle values decrease (tighten) with increasing age. Thus, we see a tightening of the spiral pattern in galaxies, both when segregating stellar populations specifically by age or more generally by colour, as was shown in our previous studies.</w:t>
      </w:r>
    </w:p>
    <w:p w14:paraId="56152849" w14:textId="2918AC8C" w:rsidR="009D6A5C" w:rsidRDefault="009D6A5C" w:rsidP="00014991">
      <w:pPr>
        <w:rPr>
          <w:rFonts w:ascii="Times New Roman" w:eastAsia="Times New Roman" w:hAnsi="Times New Roman" w:cs="Times New Roman"/>
          <w:lang w:val="en-US" w:eastAsia="en-US"/>
        </w:rPr>
      </w:pPr>
    </w:p>
    <w:p w14:paraId="1B8B03A5" w14:textId="77777777" w:rsidR="004F777E" w:rsidRPr="004F777E" w:rsidRDefault="004F777E" w:rsidP="004F777E">
      <w:r w:rsidRPr="004F777E">
        <w:lastRenderedPageBreak/>
        <w:t>The near-absence of compact massive quiescent galaxies in the local Universe implies a size evolution since z </w:t>
      </w:r>
      <w:r w:rsidRPr="004F777E">
        <w:rPr>
          <w:rFonts w:ascii="Cambria Math" w:hAnsi="Cambria Math" w:cs="Cambria Math"/>
        </w:rPr>
        <w:t>∼</w:t>
      </w:r>
      <w:r w:rsidRPr="004F777E">
        <w:t xml:space="preserve"> 2.5. It is often theorized that such ‘red nuggets’ have evolved into today’s elliptical (E) galaxies via an E-to-E transformation. We examine an alternative scenario in which a red nugget develops a rotational disc through mergers and accretion, say, at 1 </w:t>
      </w:r>
      <w:r w:rsidRPr="004F777E">
        <w:rPr>
          <w:rFonts w:ascii="Cambria Math" w:hAnsi="Cambria Math" w:cs="Cambria Math"/>
        </w:rPr>
        <w:t>≲</w:t>
      </w:r>
      <w:r w:rsidRPr="004F777E">
        <w:t> z </w:t>
      </w:r>
      <w:r w:rsidRPr="004F777E">
        <w:rPr>
          <w:rFonts w:ascii="Cambria Math" w:hAnsi="Cambria Math" w:cs="Cambria Math"/>
        </w:rPr>
        <w:t>≲</w:t>
      </w:r>
      <w:r w:rsidRPr="004F777E">
        <w:t xml:space="preserve"> 2, thereby cloaking the nugget as the extant bulge/spheroid component of a larger, now old, galaxy. We have performed detailed, physically motivated, multicomponent decompositions of a volume-limited sample of 103 massive (</w:t>
      </w:r>
      <w:r w:rsidRPr="004F777E">
        <w:rPr>
          <w:rFonts w:ascii="Segoe UI Symbol" w:hAnsi="Segoe UI Symbol" w:cs="Segoe UI Symbol"/>
        </w:rPr>
        <w:t>⁠</w:t>
      </w:r>
      <w:r w:rsidRPr="004F777E">
        <w:t>M</w:t>
      </w:r>
      <w:r w:rsidRPr="004F777E">
        <w:rPr>
          <w:rFonts w:ascii="Cambria Math" w:hAnsi="Cambria Math" w:cs="Cambria Math"/>
        </w:rPr>
        <w:t>∗</w:t>
      </w:r>
      <w:r w:rsidRPr="004F777E">
        <w:t>/M</w:t>
      </w:r>
      <w:r w:rsidRPr="004F777E">
        <w:rPr>
          <w:rFonts w:ascii="Cambria Math" w:hAnsi="Cambria Math" w:cs="Cambria Math"/>
        </w:rPr>
        <w:t>⊙≳</w:t>
      </w:r>
      <w:r w:rsidRPr="004F777E">
        <w:t>1×1011M</w:t>
      </w:r>
      <w:r w:rsidRPr="004F777E">
        <w:rPr>
          <w:rFonts w:ascii="Cambria Math" w:hAnsi="Cambria Math" w:cs="Cambria Math"/>
        </w:rPr>
        <w:t>∗</w:t>
      </w:r>
      <w:r w:rsidRPr="004F777E">
        <w:t>/M</w:t>
      </w:r>
      <w:r w:rsidRPr="004F777E">
        <w:rPr>
          <w:rFonts w:ascii="Cambria Math" w:hAnsi="Cambria Math" w:cs="Cambria Math"/>
        </w:rPr>
        <w:t>⊙≳</w:t>
      </w:r>
      <w:r w:rsidRPr="004F777E">
        <w:t>1×1011</w:t>
      </w:r>
      <w:r w:rsidRPr="004F777E">
        <w:rPr>
          <w:rFonts w:ascii="Segoe UI Symbol" w:hAnsi="Segoe UI Symbol" w:cs="Segoe UI Symbol"/>
        </w:rPr>
        <w:t>⁠</w:t>
      </w:r>
      <w:r w:rsidRPr="004F777E">
        <w:t xml:space="preserve">) galaxies within 110 Mpc. Many less massive nearby galaxies are known to be ‘fast-rotators’ with discs. Among our 28 galaxies with existing elliptical classifications, we found that 18 have large-scale discs, and two have intermediate-scale discs, and are reclassified here as lenticulars (S0) and </w:t>
      </w:r>
      <w:proofErr w:type="spellStart"/>
      <w:r w:rsidRPr="004F777E">
        <w:t>elliculars</w:t>
      </w:r>
      <w:proofErr w:type="spellEnd"/>
      <w:r w:rsidRPr="004F777E">
        <w:t xml:space="preserve"> (ES). The local spheroid stellar mass function, size–mass diagram and bulge-to-total (B/T) flux ratio are presented. We report lower limits for the volume number density of compact massive spheroids, </w:t>
      </w:r>
      <w:proofErr w:type="spellStart"/>
      <w:r w:rsidRPr="004F777E">
        <w:t>nc</w:t>
      </w:r>
      <w:proofErr w:type="spellEnd"/>
      <w:r w:rsidRPr="004F777E">
        <w:t xml:space="preserve">, </w:t>
      </w:r>
      <w:proofErr w:type="spellStart"/>
      <w:r w:rsidRPr="004F777E">
        <w:t>Sph</w:t>
      </w:r>
      <w:proofErr w:type="spellEnd"/>
      <w:r w:rsidRPr="004F777E">
        <w:t> </w:t>
      </w:r>
      <w:r w:rsidRPr="004F777E">
        <w:rPr>
          <w:rFonts w:ascii="Cambria Math" w:hAnsi="Cambria Math" w:cs="Cambria Math"/>
        </w:rPr>
        <w:t>∼</w:t>
      </w:r>
      <w:r w:rsidRPr="004F777E">
        <w:t xml:space="preserve"> (0.17–1.2)×10−4Mpc−31.2)×10−4Mpc−3</w:t>
      </w:r>
      <w:r w:rsidRPr="004F777E">
        <w:rPr>
          <w:rFonts w:ascii="Segoe UI Symbol" w:hAnsi="Segoe UI Symbol" w:cs="Segoe UI Symbol"/>
        </w:rPr>
        <w:t>⁠</w:t>
      </w:r>
      <w:r w:rsidRPr="004F777E">
        <w:t>, based on different definitions of ‘red nuggets’ in the literature. Similar number densities of local compact massive bulges were reported by de la Rosa et al. using automated two-component decompositions and their existence is now abundantly clear with our multicomponent decompositions. We find disc-cloaking to be a salient alternative for galaxy evolution. In particular, instead of an E-to-E process, disc growth is the dominant evolutionary pathway for at least low-mass (</w:t>
      </w:r>
      <w:r w:rsidRPr="004F777E">
        <w:rPr>
          <w:rFonts w:ascii="Segoe UI Symbol" w:hAnsi="Segoe UI Symbol" w:cs="Segoe UI Symbol"/>
        </w:rPr>
        <w:t>⁠</w:t>
      </w:r>
      <w:r w:rsidRPr="004F777E">
        <w:t>1×1010&lt;M</w:t>
      </w:r>
      <w:r w:rsidRPr="004F777E">
        <w:rPr>
          <w:rFonts w:ascii="Cambria Math" w:hAnsi="Cambria Math" w:cs="Cambria Math"/>
        </w:rPr>
        <w:t>∗</w:t>
      </w:r>
      <w:r w:rsidRPr="004F777E">
        <w:t>/M</w:t>
      </w:r>
      <w:r w:rsidRPr="004F777E">
        <w:rPr>
          <w:rFonts w:ascii="Cambria Math" w:hAnsi="Cambria Math" w:cs="Cambria Math"/>
        </w:rPr>
        <w:t>⊙⪅</w:t>
      </w:r>
      <w:r w:rsidRPr="004F777E">
        <w:t>4×10101×1010&lt;M</w:t>
      </w:r>
      <w:r w:rsidRPr="004F777E">
        <w:rPr>
          <w:rFonts w:ascii="Cambria Math" w:hAnsi="Cambria Math" w:cs="Cambria Math"/>
        </w:rPr>
        <w:t>∗</w:t>
      </w:r>
      <w:r w:rsidRPr="004F777E">
        <w:t>/M</w:t>
      </w:r>
      <w:r w:rsidRPr="004F777E">
        <w:rPr>
          <w:rFonts w:ascii="Cambria Math" w:hAnsi="Cambria Math" w:cs="Cambria Math"/>
        </w:rPr>
        <w:t>⊙⪅</w:t>
      </w:r>
      <w:r w:rsidRPr="004F777E">
        <w:t>4×1010</w:t>
      </w:r>
      <w:r w:rsidRPr="004F777E">
        <w:rPr>
          <w:rFonts w:ascii="Segoe UI Symbol" w:hAnsi="Segoe UI Symbol" w:cs="Segoe UI Symbol"/>
        </w:rPr>
        <w:t>⁠</w:t>
      </w:r>
      <w:r w:rsidRPr="004F777E">
        <w:t xml:space="preserve">) red nuggets, while our current lower limits are within an alluring factor of a few of the peak abundance of high-mass red nuggets at 1 </w:t>
      </w:r>
      <w:r w:rsidRPr="004F777E">
        <w:rPr>
          <w:rFonts w:ascii="Cambria Math" w:hAnsi="Cambria Math" w:cs="Cambria Math"/>
        </w:rPr>
        <w:t>≲</w:t>
      </w:r>
      <w:r w:rsidRPr="004F777E">
        <w:t> z </w:t>
      </w:r>
      <w:r w:rsidRPr="004F777E">
        <w:rPr>
          <w:rFonts w:ascii="Cambria Math" w:hAnsi="Cambria Math" w:cs="Cambria Math"/>
        </w:rPr>
        <w:t>≲</w:t>
      </w:r>
      <w:r w:rsidRPr="004F777E">
        <w:t xml:space="preserve"> 2.</w:t>
      </w:r>
    </w:p>
    <w:p w14:paraId="32A0484F" w14:textId="30AC4C24" w:rsidR="004F777E" w:rsidRDefault="004F777E" w:rsidP="00014991">
      <w:pPr>
        <w:rPr>
          <w:rFonts w:ascii="Times New Roman" w:eastAsia="Times New Roman" w:hAnsi="Times New Roman" w:cs="Times New Roman"/>
          <w:lang w:val="en-US" w:eastAsia="en-US"/>
        </w:rPr>
      </w:pPr>
    </w:p>
    <w:p w14:paraId="5CF1C39D" w14:textId="3397B956" w:rsidR="007E52CC" w:rsidRDefault="00865BD2" w:rsidP="005E0AEF">
      <w:pPr>
        <w:rPr>
          <w:rFonts w:ascii="Arial" w:hAnsi="Arial" w:cs="Arial"/>
          <w:color w:val="222222"/>
          <w:sz w:val="18"/>
          <w:szCs w:val="18"/>
          <w:shd w:val="clear" w:color="auto" w:fill="FFFFFF"/>
        </w:rPr>
      </w:pPr>
      <w:r>
        <w:rPr>
          <w:rFonts w:ascii="Arial" w:hAnsi="Arial" w:cs="Arial"/>
          <w:color w:val="222222"/>
          <w:sz w:val="18"/>
          <w:szCs w:val="18"/>
          <w:shd w:val="clear" w:color="auto" w:fill="FFFFFF"/>
        </w:rPr>
        <w:t xml:space="preserve">We present the MATLAB code Spirality, a novel method for measuring spiral arm pitch angles by fitting galaxy images to spiral templates of known pitch. Computation time is typically on the order of 2 min per galaxy, assuming 8 GB of working memory. We tested the code using 117 synthetic spiral images with known pitches, varying both the spiral properties and the input parameters. The code yielded correct results for all synthetic spirals with galaxy-like properties. We also compared the code’s results to two-dimensional Fast Fourier Transform (2DFFT) measurements for the sample of nearby galaxies defined by DMS </w:t>
      </w:r>
      <w:proofErr w:type="spellStart"/>
      <w:r>
        <w:rPr>
          <w:rFonts w:ascii="Arial" w:hAnsi="Arial" w:cs="Arial"/>
          <w:color w:val="222222"/>
          <w:sz w:val="18"/>
          <w:szCs w:val="18"/>
          <w:shd w:val="clear" w:color="auto" w:fill="FFFFFF"/>
        </w:rPr>
        <w:t>PPak</w:t>
      </w:r>
      <w:proofErr w:type="spellEnd"/>
      <w:r>
        <w:rPr>
          <w:rFonts w:ascii="Arial" w:hAnsi="Arial" w:cs="Arial"/>
          <w:color w:val="222222"/>
          <w:sz w:val="18"/>
          <w:szCs w:val="18"/>
          <w:shd w:val="clear" w:color="auto" w:fill="FFFFFF"/>
        </w:rPr>
        <w:t>. Spirality’s error bars overlapped 2DFFT’s error bars for 26 of the 30 galaxies. The two methods’ agreement correlates strongly with galaxy radius in pixels and also with </w:t>
      </w:r>
      <w:proofErr w:type="spellStart"/>
      <w:r>
        <w:rPr>
          <w:rStyle w:val="html-italic"/>
          <w:rFonts w:ascii="Arial" w:hAnsi="Arial" w:cs="Arial"/>
          <w:i/>
          <w:iCs/>
          <w:color w:val="222222"/>
          <w:sz w:val="18"/>
          <w:szCs w:val="18"/>
          <w:shd w:val="clear" w:color="auto" w:fill="FFFFFF"/>
        </w:rPr>
        <w:t>i</w:t>
      </w:r>
      <w:proofErr w:type="spellEnd"/>
      <w:r>
        <w:rPr>
          <w:rFonts w:ascii="Arial" w:hAnsi="Arial" w:cs="Arial"/>
          <w:color w:val="222222"/>
          <w:sz w:val="18"/>
          <w:szCs w:val="18"/>
          <w:shd w:val="clear" w:color="auto" w:fill="FFFFFF"/>
        </w:rPr>
        <w:t>-band magnitude, but not with redshift, a result that is consistent with at least some galaxies’ spiral structure being fully formed by </w:t>
      </w:r>
      <w:r>
        <w:rPr>
          <w:rStyle w:val="mi"/>
          <w:rFonts w:ascii="MathJax_Math-italic" w:hAnsi="MathJax_Math-italic"/>
          <w:sz w:val="17"/>
          <w:szCs w:val="17"/>
          <w:bdr w:val="none" w:sz="0" w:space="0" w:color="auto" w:frame="1"/>
        </w:rPr>
        <w:t>z</w:t>
      </w:r>
      <w:r>
        <w:rPr>
          <w:rStyle w:val="mo"/>
          <w:rFonts w:ascii="MathJax_Main" w:hAnsi="MathJax_Main"/>
          <w:sz w:val="17"/>
          <w:szCs w:val="17"/>
          <w:bdr w:val="none" w:sz="0" w:space="0" w:color="auto" w:frame="1"/>
        </w:rPr>
        <w:t>=</w:t>
      </w:r>
      <w:r>
        <w:rPr>
          <w:rStyle w:val="mn"/>
          <w:rFonts w:ascii="MathJax_Main" w:hAnsi="MathJax_Main"/>
          <w:sz w:val="17"/>
          <w:szCs w:val="17"/>
          <w:bdr w:val="none" w:sz="0" w:space="0" w:color="auto" w:frame="1"/>
        </w:rPr>
        <w:t>1</w:t>
      </w:r>
      <w:r>
        <w:rPr>
          <w:rStyle w:val="mo"/>
          <w:rFonts w:ascii="MathJax_Main" w:hAnsi="MathJax_Main"/>
          <w:sz w:val="17"/>
          <w:szCs w:val="17"/>
          <w:bdr w:val="none" w:sz="0" w:space="0" w:color="auto" w:frame="1"/>
        </w:rPr>
        <w:t>.</w:t>
      </w:r>
      <w:r>
        <w:rPr>
          <w:rStyle w:val="mn"/>
          <w:rFonts w:ascii="MathJax_Main" w:hAnsi="MathJax_Main"/>
          <w:sz w:val="17"/>
          <w:szCs w:val="17"/>
          <w:bdr w:val="none" w:sz="0" w:space="0" w:color="auto" w:frame="1"/>
        </w:rPr>
        <w:t>2</w:t>
      </w:r>
      <w:r>
        <w:rPr>
          <w:rFonts w:ascii="Arial" w:hAnsi="Arial" w:cs="Arial"/>
          <w:color w:val="222222"/>
          <w:sz w:val="18"/>
          <w:szCs w:val="18"/>
          <w:shd w:val="clear" w:color="auto" w:fill="FFFFFF"/>
        </w:rPr>
        <w:t xml:space="preserve">, beyond which there are few galaxies in our sample. The Spirality code package also includes </w:t>
      </w:r>
      <w:proofErr w:type="spellStart"/>
      <w:r>
        <w:rPr>
          <w:rFonts w:ascii="Arial" w:hAnsi="Arial" w:cs="Arial"/>
          <w:color w:val="222222"/>
          <w:sz w:val="18"/>
          <w:szCs w:val="18"/>
          <w:shd w:val="clear" w:color="auto" w:fill="FFFFFF"/>
        </w:rPr>
        <w:t>GenSpiral</w:t>
      </w:r>
      <w:proofErr w:type="spellEnd"/>
      <w:r>
        <w:rPr>
          <w:rFonts w:ascii="Arial" w:hAnsi="Arial" w:cs="Arial"/>
          <w:color w:val="222222"/>
          <w:sz w:val="18"/>
          <w:szCs w:val="18"/>
          <w:shd w:val="clear" w:color="auto" w:fill="FFFFFF"/>
        </w:rPr>
        <w:t xml:space="preserve">, which produces FITS images of synthetic spirals, and </w:t>
      </w:r>
      <w:proofErr w:type="spellStart"/>
      <w:r>
        <w:rPr>
          <w:rFonts w:ascii="Arial" w:hAnsi="Arial" w:cs="Arial"/>
          <w:color w:val="222222"/>
          <w:sz w:val="18"/>
          <w:szCs w:val="18"/>
          <w:shd w:val="clear" w:color="auto" w:fill="FFFFFF"/>
        </w:rPr>
        <w:t>SpiralArmCount</w:t>
      </w:r>
      <w:proofErr w:type="spellEnd"/>
      <w:r>
        <w:rPr>
          <w:rFonts w:ascii="Arial" w:hAnsi="Arial" w:cs="Arial"/>
          <w:color w:val="222222"/>
          <w:sz w:val="18"/>
          <w:szCs w:val="18"/>
          <w:shd w:val="clear" w:color="auto" w:fill="FFFFFF"/>
        </w:rPr>
        <w:t>, which uses a one-dimensional Fast Fourier Transform to count the spiral arms of a galaxy after its pitch is determined. All code is freely available.</w:t>
      </w:r>
    </w:p>
    <w:p w14:paraId="5EADEA4A" w14:textId="5101EEC0" w:rsidR="00865BD2" w:rsidRDefault="00865BD2" w:rsidP="005E0AEF">
      <w:pPr>
        <w:rPr>
          <w:rFonts w:ascii="Arial" w:hAnsi="Arial" w:cs="Arial"/>
          <w:color w:val="222222"/>
          <w:sz w:val="18"/>
          <w:szCs w:val="18"/>
          <w:shd w:val="clear" w:color="auto" w:fill="FFFFFF"/>
        </w:rPr>
      </w:pPr>
    </w:p>
    <w:p w14:paraId="52311BBB" w14:textId="3FD88C34" w:rsidR="00865BD2" w:rsidRPr="00865BD2" w:rsidRDefault="00865BD2" w:rsidP="00865BD2">
      <w:r w:rsidRPr="00865BD2">
        <w:t xml:space="preserve">Laser Interferometer Space Antenna (LISA) will be a transformative experiment for gravitational wave astronomy as it will offer unique opportunities to address many key astrophysical questions in a completely novel way. The synergy with ground-based and other space-based instruments in the electromagnetic domain, by enabling multi-messenger observations, will add further to the discovery potential of LISA. The next decade is crucial to prepare the astrophysical community for LISA's first observations. This review outlines the extensive landscape of astrophysical theory, numerical simulations, and astronomical observations that are instrumental for </w:t>
      </w:r>
      <w:proofErr w:type="spellStart"/>
      <w:r w:rsidRPr="00865BD2">
        <w:t>modeling</w:t>
      </w:r>
      <w:proofErr w:type="spellEnd"/>
      <w:r w:rsidRPr="00865BD2">
        <w:t xml:space="preserve"> and interpreting the upcoming LISA </w:t>
      </w:r>
      <w:proofErr w:type="spellStart"/>
      <w:r w:rsidRPr="00865BD2">
        <w:t>datastream</w:t>
      </w:r>
      <w:proofErr w:type="spellEnd"/>
      <w:r w:rsidRPr="00865BD2">
        <w:t xml:space="preserve">. To this aim, the current knowledge in three main source classes for LISA is reviewed: ultra-compact stellar-mass binaries, massive black hole binaries, and extreme or intermediate mass ratio </w:t>
      </w:r>
      <w:proofErr w:type="spellStart"/>
      <w:r w:rsidRPr="00865BD2">
        <w:t>inspirals</w:t>
      </w:r>
      <w:proofErr w:type="spellEnd"/>
      <w:r w:rsidRPr="00865BD2">
        <w:t xml:space="preserve">. The relevant astrophysical processes and the established </w:t>
      </w:r>
      <w:proofErr w:type="spellStart"/>
      <w:r w:rsidRPr="00865BD2">
        <w:t>modeling</w:t>
      </w:r>
      <w:proofErr w:type="spellEnd"/>
      <w:r w:rsidRPr="00865BD2">
        <w:t xml:space="preserve"> techniques are summarized. Likewise, open issues and gaps in our understanding of these sources are highlighted, along with an indication of how LISA could help make progress in the different areas. New research avenues that LISA itself, or its joint exploitation with studies in the electromagnetic domain, will enable, are also illustrated. Improvements in </w:t>
      </w:r>
      <w:proofErr w:type="spellStart"/>
      <w:r w:rsidRPr="00865BD2">
        <w:t>modeling</w:t>
      </w:r>
      <w:proofErr w:type="spellEnd"/>
      <w:r w:rsidRPr="00865BD2">
        <w:t xml:space="preserve"> and analysis approaches, such as the combination of numerical simulations and modern data science techniques, are discussed. This review is intended to be a starting point for using LISA as a new discovery tool for understanding our Universe.</w:t>
      </w:r>
    </w:p>
    <w:p w14:paraId="71877D94" w14:textId="1E4E8114" w:rsidR="00865BD2" w:rsidRDefault="00865BD2" w:rsidP="00865BD2"/>
    <w:p w14:paraId="424D35BB" w14:textId="38840F2F" w:rsidR="00C030FB" w:rsidRDefault="00C030FB" w:rsidP="00C030FB">
      <w:pPr>
        <w:pStyle w:val="NormalWeb"/>
      </w:pPr>
      <w:r>
        <w:rPr>
          <w:rFonts w:ascii="URWPalladioL" w:hAnsi="URWPalladioL"/>
          <w:sz w:val="18"/>
          <w:szCs w:val="18"/>
        </w:rPr>
        <w:t xml:space="preserve">We present an analysis of the pitch angle distribution function (PADF) for nearby galaxies and its resulting black hole mass function (BHMF) via the well-known relationship between pitch angle and black hole mass. Our sample consists of a subset of 74 spiral galaxies from the Carnegie- Irvine Galaxy Survey with absolute </w:t>
      </w:r>
      <w:r>
        <w:rPr>
          <w:rFonts w:ascii="URWPalladioL" w:hAnsi="URWPalladioL"/>
          <w:i/>
          <w:iCs/>
          <w:sz w:val="18"/>
          <w:szCs w:val="18"/>
        </w:rPr>
        <w:t>B</w:t>
      </w:r>
      <w:r>
        <w:rPr>
          <w:rFonts w:ascii="URWPalladioL" w:hAnsi="URWPalladioL"/>
          <w:sz w:val="18"/>
          <w:szCs w:val="18"/>
        </w:rPr>
        <w:t xml:space="preserve">-band magnitude </w:t>
      </w:r>
      <w:r>
        <w:rPr>
          <w:rFonts w:ascii="EUFM10" w:hAnsi="EUFM10"/>
          <w:sz w:val="18"/>
          <w:szCs w:val="18"/>
        </w:rPr>
        <w:t>M</w:t>
      </w:r>
      <w:r>
        <w:rPr>
          <w:rFonts w:ascii="URWPalladioL" w:hAnsi="URWPalladioL"/>
          <w:i/>
          <w:iCs/>
          <w:position w:val="-4"/>
          <w:sz w:val="14"/>
          <w:szCs w:val="14"/>
        </w:rPr>
        <w:t xml:space="preserve">B </w:t>
      </w:r>
      <w:r>
        <w:rPr>
          <w:rFonts w:ascii="CMMI10" w:hAnsi="CMMI10"/>
          <w:sz w:val="18"/>
          <w:szCs w:val="18"/>
        </w:rPr>
        <w:t xml:space="preserve">&gt; </w:t>
      </w:r>
      <w:r>
        <w:rPr>
          <w:rFonts w:ascii="CMSY10" w:hAnsi="CMSY10"/>
          <w:sz w:val="18"/>
          <w:szCs w:val="18"/>
        </w:rPr>
        <w:t>−</w:t>
      </w:r>
      <w:r>
        <w:rPr>
          <w:rFonts w:ascii="URWPalladioL" w:hAnsi="URWPalladioL"/>
          <w:sz w:val="18"/>
          <w:szCs w:val="18"/>
        </w:rPr>
        <w:t xml:space="preserve">19.12 mag and luminosity distance </w:t>
      </w:r>
      <w:r>
        <w:rPr>
          <w:rFonts w:ascii="URWPalladioL" w:hAnsi="URWPalladioL"/>
          <w:i/>
          <w:iCs/>
          <w:sz w:val="18"/>
          <w:szCs w:val="18"/>
        </w:rPr>
        <w:t>D</w:t>
      </w:r>
      <w:r>
        <w:rPr>
          <w:rFonts w:ascii="URWPalladioL" w:hAnsi="URWPalladioL"/>
          <w:position w:val="-4"/>
          <w:sz w:val="14"/>
          <w:szCs w:val="14"/>
        </w:rPr>
        <w:t xml:space="preserve">L </w:t>
      </w:r>
      <w:r>
        <w:rPr>
          <w:rFonts w:ascii="CMSY10" w:hAnsi="CMSY10"/>
          <w:sz w:val="18"/>
          <w:szCs w:val="18"/>
        </w:rPr>
        <w:t xml:space="preserve">≤ </w:t>
      </w:r>
      <w:r>
        <w:rPr>
          <w:rFonts w:ascii="URWPalladioL" w:hAnsi="URWPalladioL"/>
          <w:sz w:val="18"/>
          <w:szCs w:val="18"/>
        </w:rPr>
        <w:t>25.4Mpc, which is an extension of a complementary set of 140 more luminous (</w:t>
      </w:r>
      <w:r>
        <w:rPr>
          <w:rFonts w:ascii="EUFM10" w:hAnsi="EUFM10"/>
          <w:sz w:val="18"/>
          <w:szCs w:val="18"/>
        </w:rPr>
        <w:t>M</w:t>
      </w:r>
      <w:r>
        <w:rPr>
          <w:rFonts w:ascii="URWPalladioL" w:hAnsi="URWPalladioL"/>
          <w:i/>
          <w:iCs/>
          <w:position w:val="-4"/>
          <w:sz w:val="14"/>
          <w:szCs w:val="14"/>
        </w:rPr>
        <w:t xml:space="preserve">B </w:t>
      </w:r>
      <w:r>
        <w:rPr>
          <w:rFonts w:ascii="CMSY10" w:hAnsi="CMSY10"/>
          <w:sz w:val="18"/>
          <w:szCs w:val="18"/>
        </w:rPr>
        <w:t>≤ −</w:t>
      </w:r>
      <w:r>
        <w:rPr>
          <w:rFonts w:ascii="URWPalladioL" w:hAnsi="URWPalladioL"/>
          <w:sz w:val="18"/>
          <w:szCs w:val="18"/>
        </w:rPr>
        <w:t xml:space="preserve">19.12 mag) late-type galaxies. We find the PADFs of the two samples are, somewhat surprisingly, not strongly dissimilar; a result that may hold important implications for spiral formation theories. Our data </w:t>
      </w:r>
      <w:r>
        <w:rPr>
          <w:rFonts w:ascii="URWPalladioL" w:hAnsi="URWPalladioL"/>
          <w:sz w:val="18"/>
          <w:szCs w:val="18"/>
        </w:rPr>
        <w:lastRenderedPageBreak/>
        <w:t xml:space="preserve">show a distinct bimodal population manifest in the pitch angles of the Sa–Sc types and separately the </w:t>
      </w:r>
      <w:proofErr w:type="spellStart"/>
      <w:r>
        <w:rPr>
          <w:rFonts w:ascii="URWPalladioL" w:hAnsi="URWPalladioL"/>
          <w:sz w:val="18"/>
          <w:szCs w:val="18"/>
        </w:rPr>
        <w:t>Scd</w:t>
      </w:r>
      <w:proofErr w:type="spellEnd"/>
      <w:r>
        <w:rPr>
          <w:rFonts w:ascii="URWPalladioL" w:hAnsi="URWPalladioL"/>
          <w:sz w:val="18"/>
          <w:szCs w:val="18"/>
        </w:rPr>
        <w:t>–</w:t>
      </w:r>
      <w:proofErr w:type="spellStart"/>
      <w:r>
        <w:rPr>
          <w:rFonts w:ascii="URWPalladioL" w:hAnsi="URWPalladioL"/>
          <w:sz w:val="18"/>
          <w:szCs w:val="18"/>
        </w:rPr>
        <w:t>Sm</w:t>
      </w:r>
      <w:proofErr w:type="spellEnd"/>
      <w:r>
        <w:rPr>
          <w:rFonts w:ascii="URWPalladioL" w:hAnsi="URWPalladioL"/>
          <w:sz w:val="18"/>
          <w:szCs w:val="18"/>
        </w:rPr>
        <w:t xml:space="preserve"> types, with Sa–Sc types having tighter spiral arms on average. Importantly, we uncover a distinct bifurcation of the BHMF, such that the Sa–Sc galaxies typically host so-called “supermassive” black holes (</w:t>
      </w:r>
      <w:r>
        <w:rPr>
          <w:rFonts w:ascii="URWPalladioL" w:hAnsi="URWPalladioL"/>
          <w:i/>
          <w:iCs/>
          <w:sz w:val="18"/>
          <w:szCs w:val="18"/>
        </w:rPr>
        <w:t>M</w:t>
      </w:r>
      <w:r>
        <w:rPr>
          <w:rFonts w:ascii="CMSY10" w:hAnsi="CMSY10"/>
          <w:position w:val="-2"/>
          <w:sz w:val="14"/>
          <w:szCs w:val="14"/>
        </w:rPr>
        <w:t xml:space="preserve">• </w:t>
      </w:r>
      <w:r>
        <w:rPr>
          <w:rFonts w:ascii="MSAM10" w:hAnsi="MSAM10"/>
          <w:sz w:val="18"/>
          <w:szCs w:val="18"/>
        </w:rPr>
        <w:t xml:space="preserve">≳ </w:t>
      </w:r>
      <w:r>
        <w:rPr>
          <w:rFonts w:ascii="URWPalladioL" w:hAnsi="URWPalladioL"/>
          <w:sz w:val="18"/>
          <w:szCs w:val="18"/>
        </w:rPr>
        <w:t>10</w:t>
      </w:r>
      <w:r>
        <w:rPr>
          <w:rFonts w:ascii="URWPalladioL" w:hAnsi="URWPalladioL"/>
          <w:position w:val="6"/>
          <w:sz w:val="14"/>
          <w:szCs w:val="14"/>
        </w:rPr>
        <w:t xml:space="preserve">6 </w:t>
      </w:r>
      <w:r>
        <w:rPr>
          <w:rFonts w:ascii="URWPalladioL" w:hAnsi="URWPalladioL"/>
          <w:sz w:val="18"/>
          <w:szCs w:val="18"/>
        </w:rPr>
        <w:t>M</w:t>
      </w:r>
      <w:r>
        <w:rPr>
          <w:rFonts w:ascii="CMSY10" w:hAnsi="CMSY10"/>
          <w:position w:val="-2"/>
          <w:sz w:val="14"/>
          <w:szCs w:val="14"/>
        </w:rPr>
        <w:t>⊙</w:t>
      </w:r>
      <w:r>
        <w:rPr>
          <w:rFonts w:ascii="URWPalladioL" w:hAnsi="URWPalladioL"/>
          <w:sz w:val="18"/>
          <w:szCs w:val="18"/>
        </w:rPr>
        <w:t xml:space="preserve">), whereas </w:t>
      </w:r>
      <w:proofErr w:type="spellStart"/>
      <w:r>
        <w:rPr>
          <w:rFonts w:ascii="URWPalladioL" w:hAnsi="URWPalladioL"/>
          <w:sz w:val="18"/>
          <w:szCs w:val="18"/>
        </w:rPr>
        <w:t>Scd</w:t>
      </w:r>
      <w:proofErr w:type="spellEnd"/>
      <w:r>
        <w:rPr>
          <w:rFonts w:ascii="URWPalladioL" w:hAnsi="URWPalladioL"/>
          <w:sz w:val="18"/>
          <w:szCs w:val="18"/>
        </w:rPr>
        <w:t>–</w:t>
      </w:r>
      <w:proofErr w:type="spellStart"/>
      <w:r>
        <w:rPr>
          <w:rFonts w:ascii="URWPalladioL" w:hAnsi="URWPalladioL"/>
          <w:sz w:val="18"/>
          <w:szCs w:val="18"/>
        </w:rPr>
        <w:t>Sm</w:t>
      </w:r>
      <w:proofErr w:type="spellEnd"/>
      <w:r>
        <w:rPr>
          <w:rFonts w:ascii="URWPalladioL" w:hAnsi="URWPalladioL"/>
          <w:sz w:val="18"/>
          <w:szCs w:val="18"/>
        </w:rPr>
        <w:t xml:space="preserve"> galaxies accordingly harbor black holes that are “less-than-supermassive” (</w:t>
      </w:r>
      <w:r>
        <w:rPr>
          <w:rFonts w:ascii="URWPalladioL" w:hAnsi="URWPalladioL"/>
          <w:i/>
          <w:iCs/>
          <w:sz w:val="18"/>
          <w:szCs w:val="18"/>
        </w:rPr>
        <w:t>M</w:t>
      </w:r>
      <w:r>
        <w:rPr>
          <w:rFonts w:ascii="CMSY10" w:hAnsi="CMSY10"/>
          <w:position w:val="-2"/>
          <w:sz w:val="14"/>
          <w:szCs w:val="14"/>
        </w:rPr>
        <w:t xml:space="preserve">• </w:t>
      </w:r>
      <w:r>
        <w:rPr>
          <w:rFonts w:ascii="MSAM10" w:hAnsi="MSAM10"/>
          <w:sz w:val="18"/>
          <w:szCs w:val="18"/>
        </w:rPr>
        <w:t xml:space="preserve">≲ </w:t>
      </w:r>
      <w:r>
        <w:rPr>
          <w:rFonts w:ascii="URWPalladioL" w:hAnsi="URWPalladioL"/>
          <w:sz w:val="18"/>
          <w:szCs w:val="18"/>
        </w:rPr>
        <w:t>10</w:t>
      </w:r>
      <w:r>
        <w:rPr>
          <w:rFonts w:ascii="URWPalladioL" w:hAnsi="URWPalladioL"/>
          <w:position w:val="6"/>
          <w:sz w:val="14"/>
          <w:szCs w:val="14"/>
        </w:rPr>
        <w:t xml:space="preserve">6 </w:t>
      </w:r>
      <w:r>
        <w:rPr>
          <w:rFonts w:ascii="URWPalladioL" w:hAnsi="URWPalladioL"/>
          <w:sz w:val="18"/>
          <w:szCs w:val="18"/>
        </w:rPr>
        <w:t>M</w:t>
      </w:r>
      <w:r>
        <w:rPr>
          <w:rFonts w:ascii="CMSY10" w:hAnsi="CMSY10"/>
          <w:position w:val="-2"/>
          <w:sz w:val="14"/>
          <w:szCs w:val="14"/>
        </w:rPr>
        <w:t>⊙</w:t>
      </w:r>
      <w:r>
        <w:rPr>
          <w:rFonts w:ascii="URWPalladioL" w:hAnsi="URWPalladioL"/>
          <w:sz w:val="18"/>
          <w:szCs w:val="18"/>
        </w:rPr>
        <w:t xml:space="preserve">). It is amongst this latter population of galaxies where we expect fruitful bounties of elusive intermediate-mass black holes (IMBHs), through which a better understanding will help form more precise benchmarks for future generations of gravitational wave detectors. </w:t>
      </w:r>
    </w:p>
    <w:p w14:paraId="44BAA1B9" w14:textId="2D237AC8" w:rsidR="00C030FB" w:rsidRDefault="001B64FD" w:rsidP="001B64FD">
      <w:pPr>
        <w:autoSpaceDE w:val="0"/>
        <w:autoSpaceDN w:val="0"/>
        <w:adjustRightInd w:val="0"/>
        <w:rPr>
          <w:rFonts w:ascii="Lucida Grande" w:hAnsi="Lucida Grande" w:cs="Lucida Grande"/>
          <w:color w:val="000000"/>
          <w:sz w:val="20"/>
          <w:szCs w:val="20"/>
          <w:shd w:val="clear" w:color="auto" w:fill="FFFFFF"/>
        </w:rPr>
      </w:pPr>
      <w:r>
        <w:rPr>
          <w:rFonts w:ascii="Lucida Grande" w:hAnsi="Lucida Grande" w:cs="Lucida Grande"/>
          <w:color w:val="000000"/>
          <w:sz w:val="20"/>
          <w:szCs w:val="20"/>
          <w:shd w:val="clear" w:color="auto" w:fill="FFFFFF"/>
        </w:rPr>
        <w:t>Supermassive black holes (SMBHs) are tiny in comparison to the galaxies they inhabit, yet they manage to influence and coevolve along with their hosts. Evidence of this mutual development is observed in the structure and dynamics of galaxies and their correlations with black hole mass (</w:t>
      </w:r>
      <w:r>
        <w:rPr>
          <w:rStyle w:val="mi"/>
          <w:rFonts w:ascii="STIXGeneral-Italic" w:hAnsi="STIXGeneral-Italic" w:cs="Lucida Grande"/>
          <w:color w:val="000000"/>
          <w:sz w:val="25"/>
          <w:szCs w:val="25"/>
          <w:bdr w:val="none" w:sz="0" w:space="0" w:color="auto" w:frame="1"/>
        </w:rPr>
        <w:t>M</w:t>
      </w:r>
      <w:r>
        <w:rPr>
          <w:rStyle w:val="mi"/>
          <w:rFonts w:ascii="STIXGeneral-Regular" w:hAnsi="STIXGeneral-Regular" w:cs="Lucida Grande"/>
          <w:color w:val="000000"/>
          <w:sz w:val="18"/>
          <w:szCs w:val="18"/>
          <w:bdr w:val="none" w:sz="0" w:space="0" w:color="auto" w:frame="1"/>
        </w:rPr>
        <w:t>BH</w:t>
      </w:r>
      <w:r>
        <w:rPr>
          <w:rFonts w:ascii="Lucida Grande" w:hAnsi="Lucida Grande" w:cs="Lucida Grande"/>
          <w:color w:val="000000"/>
          <w:sz w:val="20"/>
          <w:szCs w:val="20"/>
          <w:shd w:val="clear" w:color="auto" w:fill="FFFFFF"/>
        </w:rPr>
        <w:t>). For our study, we focus on relative parameters that are unique to only disk galaxies. As such, we quantify the structure of spiral galaxies via their logarithmic spiral-arm pitch angles (</w:t>
      </w:r>
      <w:r>
        <w:rPr>
          <w:rStyle w:val="mi"/>
          <w:rFonts w:ascii="STIXGeneral-Italic" w:hAnsi="STIXGeneral-Italic" w:cs="Lucida Grande"/>
          <w:color w:val="000000"/>
          <w:sz w:val="25"/>
          <w:szCs w:val="25"/>
          <w:bdr w:val="none" w:sz="0" w:space="0" w:color="auto" w:frame="1"/>
        </w:rPr>
        <w:t>ϕ</w:t>
      </w:r>
      <w:r>
        <w:rPr>
          <w:rFonts w:ascii="Lucida Grande" w:hAnsi="Lucida Grande" w:cs="Lucida Grande"/>
          <w:color w:val="000000"/>
          <w:sz w:val="20"/>
          <w:szCs w:val="20"/>
          <w:shd w:val="clear" w:color="auto" w:fill="FFFFFF"/>
        </w:rPr>
        <w:t>) and their dynamics through the maximum rotational velocities of their galactic disks (</w:t>
      </w:r>
      <w:proofErr w:type="spellStart"/>
      <w:r>
        <w:rPr>
          <w:rStyle w:val="mi"/>
          <w:rFonts w:ascii="STIXGeneral-Italic" w:hAnsi="STIXGeneral-Italic" w:cs="Lucida Grande"/>
          <w:color w:val="000000"/>
          <w:sz w:val="25"/>
          <w:szCs w:val="25"/>
          <w:bdr w:val="none" w:sz="0" w:space="0" w:color="auto" w:frame="1"/>
        </w:rPr>
        <w:t>v</w:t>
      </w:r>
      <w:r>
        <w:rPr>
          <w:rStyle w:val="mi"/>
          <w:rFonts w:ascii="STIXGeneral-Regular" w:hAnsi="STIXGeneral-Regular" w:cs="Lucida Grande"/>
          <w:color w:val="000000"/>
          <w:sz w:val="18"/>
          <w:szCs w:val="18"/>
          <w:bdr w:val="none" w:sz="0" w:space="0" w:color="auto" w:frame="1"/>
        </w:rPr>
        <w:t>max</w:t>
      </w:r>
      <w:proofErr w:type="spellEnd"/>
      <w:r>
        <w:rPr>
          <w:rFonts w:ascii="Lucida Grande" w:hAnsi="Lucida Grande" w:cs="Lucida Grande"/>
          <w:color w:val="000000"/>
          <w:sz w:val="20"/>
          <w:szCs w:val="20"/>
          <w:shd w:val="clear" w:color="auto" w:fill="FFFFFF"/>
        </w:rPr>
        <w:t>). In the past, we have studied black hole mass scaling relations between </w:t>
      </w:r>
      <w:r>
        <w:rPr>
          <w:rStyle w:val="mi"/>
          <w:rFonts w:ascii="STIXGeneral-Italic" w:hAnsi="STIXGeneral-Italic" w:cs="Lucida Grande"/>
          <w:color w:val="000000"/>
          <w:sz w:val="25"/>
          <w:szCs w:val="25"/>
          <w:bdr w:val="none" w:sz="0" w:space="0" w:color="auto" w:frame="1"/>
        </w:rPr>
        <w:t>M</w:t>
      </w:r>
      <w:r>
        <w:rPr>
          <w:rStyle w:val="mi"/>
          <w:rFonts w:ascii="STIXGeneral-Regular" w:hAnsi="STIXGeneral-Regular" w:cs="Lucida Grande"/>
          <w:color w:val="000000"/>
          <w:sz w:val="18"/>
          <w:szCs w:val="18"/>
          <w:bdr w:val="none" w:sz="0" w:space="0" w:color="auto" w:frame="1"/>
        </w:rPr>
        <w:t>BH</w:t>
      </w:r>
      <w:r>
        <w:rPr>
          <w:rFonts w:ascii="Lucida Grande" w:hAnsi="Lucida Grande" w:cs="Lucida Grande"/>
          <w:color w:val="000000"/>
          <w:sz w:val="20"/>
          <w:szCs w:val="20"/>
          <w:shd w:val="clear" w:color="auto" w:fill="FFFFFF"/>
        </w:rPr>
        <w:t> and </w:t>
      </w:r>
      <w:r>
        <w:rPr>
          <w:rStyle w:val="mi"/>
          <w:rFonts w:ascii="STIXGeneral-Italic" w:hAnsi="STIXGeneral-Italic" w:cs="Lucida Grande"/>
          <w:color w:val="000000"/>
          <w:sz w:val="25"/>
          <w:szCs w:val="25"/>
          <w:bdr w:val="none" w:sz="0" w:space="0" w:color="auto" w:frame="1"/>
        </w:rPr>
        <w:t>ϕ</w:t>
      </w:r>
      <w:r>
        <w:rPr>
          <w:rFonts w:ascii="Lucida Grande" w:hAnsi="Lucida Grande" w:cs="Lucida Grande"/>
          <w:color w:val="000000"/>
          <w:sz w:val="20"/>
          <w:szCs w:val="20"/>
          <w:shd w:val="clear" w:color="auto" w:fill="FFFFFF"/>
        </w:rPr>
        <w:t> or </w:t>
      </w:r>
      <w:proofErr w:type="spellStart"/>
      <w:r>
        <w:rPr>
          <w:rStyle w:val="mi"/>
          <w:rFonts w:ascii="STIXGeneral-Italic" w:hAnsi="STIXGeneral-Italic" w:cs="Lucida Grande"/>
          <w:color w:val="000000"/>
          <w:sz w:val="25"/>
          <w:szCs w:val="25"/>
          <w:bdr w:val="none" w:sz="0" w:space="0" w:color="auto" w:frame="1"/>
        </w:rPr>
        <w:t>v</w:t>
      </w:r>
      <w:r>
        <w:rPr>
          <w:rStyle w:val="mi"/>
          <w:rFonts w:ascii="STIXGeneral-Regular" w:hAnsi="STIXGeneral-Regular" w:cs="Lucida Grande"/>
          <w:color w:val="000000"/>
          <w:sz w:val="18"/>
          <w:szCs w:val="18"/>
          <w:bdr w:val="none" w:sz="0" w:space="0" w:color="auto" w:frame="1"/>
        </w:rPr>
        <w:t>max</w:t>
      </w:r>
      <w:proofErr w:type="spellEnd"/>
      <w:r>
        <w:rPr>
          <w:rFonts w:ascii="Lucida Grande" w:hAnsi="Lucida Grande" w:cs="Lucida Grande"/>
          <w:color w:val="000000"/>
          <w:sz w:val="20"/>
          <w:szCs w:val="20"/>
          <w:shd w:val="clear" w:color="auto" w:fill="FFFFFF"/>
        </w:rPr>
        <w:t xml:space="preserve">, separately. Now, we combine the three parameters into a </w:t>
      </w:r>
      <w:proofErr w:type="spellStart"/>
      <w:r>
        <w:rPr>
          <w:rFonts w:ascii="Lucida Grande" w:hAnsi="Lucida Grande" w:cs="Lucida Grande"/>
          <w:color w:val="000000"/>
          <w:sz w:val="20"/>
          <w:szCs w:val="20"/>
          <w:shd w:val="clear" w:color="auto" w:fill="FFFFFF"/>
        </w:rPr>
        <w:t>trivariate</w:t>
      </w:r>
      <w:proofErr w:type="spellEnd"/>
      <w:r>
        <w:rPr>
          <w:rFonts w:ascii="Lucida Grande" w:hAnsi="Lucida Grande" w:cs="Lucida Grande"/>
          <w:color w:val="000000"/>
          <w:sz w:val="20"/>
          <w:szCs w:val="20"/>
          <w:shd w:val="clear" w:color="auto" w:fill="FFFFFF"/>
        </w:rPr>
        <w:t> </w:t>
      </w:r>
      <w:r>
        <w:rPr>
          <w:rStyle w:val="mi"/>
          <w:rFonts w:ascii="STIXGeneral-Italic" w:hAnsi="STIXGeneral-Italic" w:cs="Lucida Grande"/>
          <w:color w:val="000000"/>
          <w:sz w:val="25"/>
          <w:szCs w:val="25"/>
          <w:bdr w:val="none" w:sz="0" w:space="0" w:color="auto" w:frame="1"/>
        </w:rPr>
        <w:t>M</w:t>
      </w:r>
      <w:r>
        <w:rPr>
          <w:rStyle w:val="mi"/>
          <w:rFonts w:ascii="STIXGeneral-Regular" w:hAnsi="STIXGeneral-Regular" w:cs="Lucida Grande"/>
          <w:color w:val="000000"/>
          <w:sz w:val="18"/>
          <w:szCs w:val="18"/>
          <w:bdr w:val="none" w:sz="0" w:space="0" w:color="auto" w:frame="1"/>
        </w:rPr>
        <w:t>BH</w:t>
      </w:r>
      <w:r>
        <w:rPr>
          <w:rFonts w:ascii="Lucida Grande" w:hAnsi="Lucida Grande" w:cs="Lucida Grande"/>
          <w:color w:val="000000"/>
          <w:sz w:val="20"/>
          <w:szCs w:val="20"/>
          <w:shd w:val="clear" w:color="auto" w:fill="FFFFFF"/>
        </w:rPr>
        <w:t>-</w:t>
      </w:r>
      <w:r>
        <w:rPr>
          <w:rStyle w:val="mi"/>
          <w:rFonts w:ascii="STIXGeneral-Italic" w:hAnsi="STIXGeneral-Italic" w:cs="Lucida Grande"/>
          <w:color w:val="000000"/>
          <w:sz w:val="25"/>
          <w:szCs w:val="25"/>
          <w:bdr w:val="none" w:sz="0" w:space="0" w:color="auto" w:frame="1"/>
        </w:rPr>
        <w:t>ϕ</w:t>
      </w:r>
      <w:r>
        <w:rPr>
          <w:rFonts w:ascii="Lucida Grande" w:hAnsi="Lucida Grande" w:cs="Lucida Grande"/>
          <w:color w:val="000000"/>
          <w:sz w:val="20"/>
          <w:szCs w:val="20"/>
          <w:shd w:val="clear" w:color="auto" w:fill="FFFFFF"/>
        </w:rPr>
        <w:t>-</w:t>
      </w:r>
      <w:proofErr w:type="spellStart"/>
      <w:r>
        <w:rPr>
          <w:rStyle w:val="mi"/>
          <w:rFonts w:ascii="STIXGeneral-Italic" w:hAnsi="STIXGeneral-Italic" w:cs="Lucida Grande"/>
          <w:color w:val="000000"/>
          <w:sz w:val="25"/>
          <w:szCs w:val="25"/>
          <w:bdr w:val="none" w:sz="0" w:space="0" w:color="auto" w:frame="1"/>
        </w:rPr>
        <w:t>v</w:t>
      </w:r>
      <w:r>
        <w:rPr>
          <w:rStyle w:val="mi"/>
          <w:rFonts w:ascii="STIXGeneral-Regular" w:hAnsi="STIXGeneral-Regular" w:cs="Lucida Grande"/>
          <w:color w:val="000000"/>
          <w:sz w:val="18"/>
          <w:szCs w:val="18"/>
          <w:bdr w:val="none" w:sz="0" w:space="0" w:color="auto" w:frame="1"/>
        </w:rPr>
        <w:t>max</w:t>
      </w:r>
      <w:proofErr w:type="spellEnd"/>
      <w:r>
        <w:rPr>
          <w:rFonts w:ascii="Lucida Grande" w:hAnsi="Lucida Grande" w:cs="Lucida Grande"/>
          <w:color w:val="000000"/>
          <w:sz w:val="20"/>
          <w:szCs w:val="20"/>
          <w:shd w:val="clear" w:color="auto" w:fill="FFFFFF"/>
        </w:rPr>
        <w:t> relationship that yields best-in-class accuracy in prediction of black hole masses in spiral galaxies. Because most black hole mass scaling relations have been created from samples of the largest SMBHs within the most massive galaxies, they lack certainty when extrapolated to low-mass spiral galaxies. Thus, it is difficult to confidently use existing scaling relations when trying to identify galaxies that might harbor the elusive class of intermediate-mass black holes (IMBHs). Therefore, we offer our novel relationship as an ideal predictor to search for IMBHs and probe the low-mass end of the black hole mass function by utilizing spiral galaxies. Already with rotational velocities widely available for a large population of galaxies and pitch angles readily measurable from uncalibrated images, we expect that the </w:t>
      </w:r>
      <w:r>
        <w:rPr>
          <w:rStyle w:val="mi"/>
          <w:rFonts w:ascii="STIXGeneral-Italic" w:hAnsi="STIXGeneral-Italic" w:cs="Lucida Grande"/>
          <w:color w:val="000000"/>
          <w:sz w:val="25"/>
          <w:szCs w:val="25"/>
          <w:bdr w:val="none" w:sz="0" w:space="0" w:color="auto" w:frame="1"/>
        </w:rPr>
        <w:t>M</w:t>
      </w:r>
      <w:r>
        <w:rPr>
          <w:rStyle w:val="mi"/>
          <w:rFonts w:ascii="STIXGeneral-Regular" w:hAnsi="STIXGeneral-Regular" w:cs="Lucida Grande"/>
          <w:color w:val="000000"/>
          <w:sz w:val="18"/>
          <w:szCs w:val="18"/>
          <w:bdr w:val="none" w:sz="0" w:space="0" w:color="auto" w:frame="1"/>
        </w:rPr>
        <w:t>BH</w:t>
      </w:r>
      <w:r>
        <w:rPr>
          <w:rFonts w:ascii="Lucida Grande" w:hAnsi="Lucida Grande" w:cs="Lucida Grande"/>
          <w:color w:val="000000"/>
          <w:sz w:val="20"/>
          <w:szCs w:val="20"/>
          <w:shd w:val="clear" w:color="auto" w:fill="FFFFFF"/>
        </w:rPr>
        <w:t>-</w:t>
      </w:r>
      <w:r>
        <w:rPr>
          <w:rStyle w:val="mi"/>
          <w:rFonts w:ascii="STIXGeneral-Italic" w:hAnsi="STIXGeneral-Italic" w:cs="Lucida Grande"/>
          <w:color w:val="000000"/>
          <w:sz w:val="25"/>
          <w:szCs w:val="25"/>
          <w:bdr w:val="none" w:sz="0" w:space="0" w:color="auto" w:frame="1"/>
        </w:rPr>
        <w:t>ϕ</w:t>
      </w:r>
      <w:r>
        <w:rPr>
          <w:rFonts w:ascii="Lucida Grande" w:hAnsi="Lucida Grande" w:cs="Lucida Grande"/>
          <w:color w:val="000000"/>
          <w:sz w:val="20"/>
          <w:szCs w:val="20"/>
          <w:shd w:val="clear" w:color="auto" w:fill="FFFFFF"/>
        </w:rPr>
        <w:t>-</w:t>
      </w:r>
      <w:proofErr w:type="spellStart"/>
      <w:r>
        <w:rPr>
          <w:rStyle w:val="mi"/>
          <w:rFonts w:ascii="STIXGeneral-Italic" w:hAnsi="STIXGeneral-Italic" w:cs="Lucida Grande"/>
          <w:color w:val="000000"/>
          <w:sz w:val="25"/>
          <w:szCs w:val="25"/>
          <w:bdr w:val="none" w:sz="0" w:space="0" w:color="auto" w:frame="1"/>
        </w:rPr>
        <w:t>v</w:t>
      </w:r>
      <w:r>
        <w:rPr>
          <w:rStyle w:val="mi"/>
          <w:rFonts w:ascii="STIXGeneral-Regular" w:hAnsi="STIXGeneral-Regular" w:cs="Lucida Grande"/>
          <w:color w:val="000000"/>
          <w:sz w:val="18"/>
          <w:szCs w:val="18"/>
          <w:bdr w:val="none" w:sz="0" w:space="0" w:color="auto" w:frame="1"/>
        </w:rPr>
        <w:t>max</w:t>
      </w:r>
      <w:proofErr w:type="spellEnd"/>
      <w:r>
        <w:rPr>
          <w:rFonts w:ascii="Lucida Grande" w:hAnsi="Lucida Grande" w:cs="Lucida Grande"/>
          <w:color w:val="000000"/>
          <w:sz w:val="20"/>
          <w:szCs w:val="20"/>
          <w:shd w:val="clear" w:color="auto" w:fill="FFFFFF"/>
        </w:rPr>
        <w:t> fundamental plane will be a useful tool for estimating black hole masses, even at high redshifts.</w:t>
      </w:r>
    </w:p>
    <w:p w14:paraId="5FC3AC98" w14:textId="77777777" w:rsidR="00B241EC" w:rsidRDefault="00B241EC" w:rsidP="001B64FD">
      <w:pPr>
        <w:autoSpaceDE w:val="0"/>
        <w:autoSpaceDN w:val="0"/>
        <w:adjustRightInd w:val="0"/>
        <w:rPr>
          <w:rFonts w:ascii="Lucida Grande" w:hAnsi="Lucida Grande" w:cs="Lucida Grande"/>
          <w:color w:val="000000"/>
          <w:sz w:val="20"/>
          <w:szCs w:val="20"/>
          <w:shd w:val="clear" w:color="auto" w:fill="FFFFFF"/>
        </w:rPr>
      </w:pPr>
    </w:p>
    <w:p w14:paraId="3F1C70BD" w14:textId="6081A316" w:rsidR="00B241EC" w:rsidRDefault="00B241EC" w:rsidP="00B241EC">
      <w:pPr>
        <w:autoSpaceDE w:val="0"/>
        <w:autoSpaceDN w:val="0"/>
        <w:adjustRightInd w:val="0"/>
      </w:pPr>
      <w:r w:rsidRPr="00B241EC">
        <w:t xml:space="preserve">We </w:t>
      </w:r>
      <w:proofErr w:type="spellStart"/>
      <w:r w:rsidRPr="00B241EC">
        <w:t>analyzed</w:t>
      </w:r>
      <w:proofErr w:type="spellEnd"/>
      <w:r w:rsidRPr="00B241EC">
        <w:t xml:space="preserve"> images of every northern hemisphere Sd galaxy listed in the Third Reference Catalogue of Bright Galaxies with a relatively face-on inclination (</w:t>
      </w:r>
      <w:r w:rsidRPr="00B241EC">
        <w:rPr>
          <w:i/>
          <w:iCs/>
        </w:rPr>
        <w:t>θ</w:t>
      </w:r>
      <w:r w:rsidRPr="00B241EC">
        <w:t> ≤ 30°). Specifically, we measured the spiral arms' winding angle, </w:t>
      </w:r>
      <w:r w:rsidRPr="00B241EC">
        <w:rPr>
          <w:i/>
          <w:iCs/>
        </w:rPr>
        <w:t>ϕ</w:t>
      </w:r>
      <w:r w:rsidRPr="00B241EC">
        <w:t>, in 85 galaxies. We applied a novel black hole mass planar scaling relation involving the rotational velocities (from the literature) and pitch angles of each galaxy to predict central black hole masses. This yielded 23 galaxies, each having at least a 50% chance of hosting a central intermediate-mass black hole (IMBH), 10</w:t>
      </w:r>
      <w:r w:rsidRPr="00B241EC">
        <w:rPr>
          <w:vertAlign w:val="superscript"/>
        </w:rPr>
        <w:t>2</w:t>
      </w:r>
      <w:r w:rsidRPr="00B241EC">
        <w:t> &lt; </w:t>
      </w:r>
      <w:r w:rsidRPr="00B241EC">
        <w:rPr>
          <w:i/>
          <w:iCs/>
        </w:rPr>
        <w:t>M</w:t>
      </w:r>
      <w:r w:rsidRPr="00B241EC">
        <w:rPr>
          <w:vertAlign w:val="subscript"/>
        </w:rPr>
        <w:t>•</w:t>
      </w:r>
      <w:r w:rsidRPr="00B241EC">
        <w:t> ≤ 10</w:t>
      </w:r>
      <w:r w:rsidRPr="00B241EC">
        <w:rPr>
          <w:vertAlign w:val="superscript"/>
        </w:rPr>
        <w:t>5</w:t>
      </w:r>
      <w:r w:rsidRPr="00B241EC">
        <w:rPr>
          <w:i/>
          <w:iCs/>
        </w:rPr>
        <w:t>M</w:t>
      </w:r>
      <w:r w:rsidRPr="00B241EC">
        <w:rPr>
          <w:rFonts w:ascii="Segoe UI Symbol" w:hAnsi="Segoe UI Symbol" w:cs="Segoe UI Symbol"/>
          <w:vertAlign w:val="subscript"/>
        </w:rPr>
        <w:t>☉</w:t>
      </w:r>
      <w:r w:rsidRPr="00B241EC">
        <w:t>. These 23 nearby (</w:t>
      </w:r>
      <w:r w:rsidRPr="00B241EC">
        <w:rPr>
          <w:rFonts w:ascii="Cambria Math" w:hAnsi="Cambria Math" w:cs="Cambria Math"/>
        </w:rPr>
        <w:t>≲</w:t>
      </w:r>
      <w:r w:rsidRPr="00B241EC">
        <w:t xml:space="preserve">50 Mpc) targets may be suitable for an array of follow-up observations to check for active nuclei. Based on our full sample of 85 Sd galaxies, we estimate that the typical Sd galaxy (which tends to be </w:t>
      </w:r>
      <w:proofErr w:type="spellStart"/>
      <w:r w:rsidRPr="00B241EC">
        <w:t>bulgeless</w:t>
      </w:r>
      <w:proofErr w:type="spellEnd"/>
      <w:r w:rsidRPr="00B241EC">
        <w:t>) harbors a black hole with log(M∙/M</w:t>
      </w:r>
      <w:r w:rsidRPr="00B241EC">
        <w:rPr>
          <w:rFonts w:ascii="Cambria Math" w:hAnsi="Cambria Math" w:cs="Cambria Math"/>
        </w:rPr>
        <w:t>⊙</w:t>
      </w:r>
      <w:r w:rsidRPr="00B241EC">
        <w:t xml:space="preserve">)=6.00±0.14, but with a 27.7% chance of hosting an IMBH, making this morphological type of galaxy fertile ground for hunting elusive IMBHs. Thus, we find that a </w:t>
      </w:r>
      <w:r w:rsidRPr="00B241EC">
        <w:rPr>
          <w:rFonts w:ascii="Cambria Math" w:hAnsi="Cambria Math" w:cs="Cambria Math"/>
        </w:rPr>
        <w:t>∼</w:t>
      </w:r>
      <w:r w:rsidRPr="00B241EC">
        <w:t>10</w:t>
      </w:r>
      <w:r w:rsidRPr="00B241EC">
        <w:rPr>
          <w:vertAlign w:val="superscript"/>
        </w:rPr>
        <w:t>6</w:t>
      </w:r>
      <w:r w:rsidRPr="00B241EC">
        <w:rPr>
          <w:i/>
          <w:iCs/>
        </w:rPr>
        <w:t>M</w:t>
      </w:r>
      <w:r w:rsidRPr="00B241EC">
        <w:rPr>
          <w:rFonts w:ascii="Segoe UI Symbol" w:hAnsi="Segoe UI Symbol" w:cs="Segoe UI Symbol"/>
          <w:vertAlign w:val="subscript"/>
        </w:rPr>
        <w:t>☉</w:t>
      </w:r>
      <w:r w:rsidRPr="00B241EC">
        <w:t> black hole corresponds roughly to the onset of bulge development and serves as a conspicuous waypoint along the galaxy–supermassive black hole coevolution journey. Our survey suggests that &gt;1.22% of bright galaxies (</w:t>
      </w:r>
      <w:r w:rsidRPr="00B241EC">
        <w:rPr>
          <w:i/>
          <w:iCs/>
        </w:rPr>
        <w:t>B</w:t>
      </w:r>
      <w:r w:rsidRPr="00B241EC">
        <w:rPr>
          <w:vertAlign w:val="subscript"/>
        </w:rPr>
        <w:t>T</w:t>
      </w:r>
      <w:r w:rsidRPr="00B241EC">
        <w:t> </w:t>
      </w:r>
      <w:r w:rsidRPr="00B241EC">
        <w:rPr>
          <w:rFonts w:ascii="Cambria Math" w:hAnsi="Cambria Math" w:cs="Cambria Math"/>
        </w:rPr>
        <w:t>≲</w:t>
      </w:r>
      <w:r w:rsidRPr="00B241EC">
        <w:t xml:space="preserve"> 15.5 mag) in the local Universe host an IMBH (i.e., the "occupation fraction"), which implies a number density &gt;4.96 </w:t>
      </w:r>
      <w:r w:rsidRPr="00B241EC">
        <w:rPr>
          <w:b/>
          <w:bCs/>
        </w:rPr>
        <w:t>×</w:t>
      </w:r>
      <w:r w:rsidRPr="00B241EC">
        <w:t> 10</w:t>
      </w:r>
      <w:r w:rsidRPr="00B241EC">
        <w:rPr>
          <w:vertAlign w:val="superscript"/>
        </w:rPr>
        <w:t>−6</w:t>
      </w:r>
      <w:r w:rsidRPr="00B241EC">
        <w:t> Mpc</w:t>
      </w:r>
      <w:r w:rsidRPr="00B241EC">
        <w:rPr>
          <w:vertAlign w:val="superscript"/>
        </w:rPr>
        <w:t>−3</w:t>
      </w:r>
      <w:r w:rsidRPr="00B241EC">
        <w:t> for central IMBHs. Finally, we observe that Sd galaxies exhibit an unexpected diversity of properties that resemble the general population of spiral galaxies, albeit with an enhanced signature of the eponymous prototypical traits (i.e., low masses, loosely wound spiral arms, and smaller rotational velocities).</w:t>
      </w:r>
    </w:p>
    <w:p w14:paraId="17B2E805" w14:textId="77777777" w:rsidR="00477090" w:rsidRDefault="00477090" w:rsidP="00B241EC">
      <w:pPr>
        <w:autoSpaceDE w:val="0"/>
        <w:autoSpaceDN w:val="0"/>
        <w:adjustRightInd w:val="0"/>
      </w:pPr>
    </w:p>
    <w:p w14:paraId="3828CE45" w14:textId="661E5AA5" w:rsidR="00477090" w:rsidRDefault="00477090" w:rsidP="00477090">
      <w:pPr>
        <w:autoSpaceDE w:val="0"/>
        <w:autoSpaceDN w:val="0"/>
        <w:adjustRightInd w:val="0"/>
      </w:pPr>
      <w:r w:rsidRPr="00477090">
        <w:t>We present the High-</w:t>
      </w:r>
      <w:r w:rsidRPr="00477090">
        <w:rPr>
          <w:i/>
          <w:iCs/>
        </w:rPr>
        <w:t>z</w:t>
      </w:r>
      <w:r w:rsidRPr="00477090">
        <w:t> Evolution of Large and Luminous Objects (HELLO) project, a set of </w:t>
      </w:r>
      <w:r w:rsidRPr="00477090">
        <w:rPr>
          <w:rFonts w:ascii="Cambria Math" w:hAnsi="Cambria Math" w:cs="Cambria Math"/>
        </w:rPr>
        <w:t>∼</w:t>
      </w:r>
      <w:r w:rsidRPr="00477090">
        <w:t>30 high-resolution cosmological simulations aimed to study Milky Way analogues (</w:t>
      </w:r>
      <w:r w:rsidRPr="00477090">
        <w:rPr>
          <w:rFonts w:ascii="Segoe UI Symbol" w:hAnsi="Segoe UI Symbol" w:cs="Segoe UI Symbol"/>
        </w:rPr>
        <w:t>⁠</w:t>
      </w:r>
      <w:r w:rsidRPr="00477090">
        <w:t>M</w:t>
      </w:r>
      <w:r w:rsidRPr="00477090">
        <w:rPr>
          <w:rFonts w:ascii="Cambria Math" w:hAnsi="Cambria Math" w:cs="Cambria Math"/>
        </w:rPr>
        <w:t>⋆∼</w:t>
      </w:r>
      <w:r w:rsidRPr="00477090">
        <w:t>1010−11 M</w:t>
      </w:r>
      <w:r w:rsidRPr="00477090">
        <w:rPr>
          <w:rFonts w:ascii="Cambria Math" w:hAnsi="Cambria Math" w:cs="Cambria Math"/>
        </w:rPr>
        <w:t>⊙</w:t>
      </w:r>
      <w:r w:rsidRPr="00477090">
        <w:rPr>
          <w:rFonts w:ascii="Segoe UI Symbol" w:hAnsi="Segoe UI Symbol" w:cs="Segoe UI Symbol"/>
        </w:rPr>
        <w:t>⁠</w:t>
      </w:r>
      <w:r w:rsidRPr="00477090">
        <w:t>) at high redshift (</w:t>
      </w:r>
      <w:r w:rsidRPr="00477090">
        <w:rPr>
          <w:rFonts w:ascii="Segoe UI Symbol" w:hAnsi="Segoe UI Symbol" w:cs="Segoe UI Symbol"/>
        </w:rPr>
        <w:t>⁠</w:t>
      </w:r>
      <w:r w:rsidRPr="00477090">
        <w:t>z</w:t>
      </w:r>
      <w:r w:rsidRPr="00477090">
        <w:rPr>
          <w:rFonts w:ascii="Cambria Math" w:hAnsi="Cambria Math" w:cs="Cambria Math"/>
        </w:rPr>
        <w:t>∼</w:t>
      </w:r>
      <w:r w:rsidRPr="00477090">
        <w:t>[2−4]</w:t>
      </w:r>
      <w:r w:rsidRPr="00477090">
        <w:rPr>
          <w:rFonts w:ascii="Segoe UI Symbol" w:hAnsi="Segoe UI Symbol" w:cs="Segoe UI Symbol"/>
        </w:rPr>
        <w:t>⁠</w:t>
      </w:r>
      <w:r w:rsidRPr="00477090">
        <w:t>). Based on the numerical investigation of a hundred astrophysical objects, HELLO features an updated scheme for chemical enrichment and the addition of local photoionization feedback. Independently of redshift and mass, our galaxies exhibit a smooth progression along the star formation main sequence until M</w:t>
      </w:r>
      <w:r w:rsidRPr="00477090">
        <w:rPr>
          <w:rFonts w:ascii="Cambria Math" w:hAnsi="Cambria Math" w:cs="Cambria Math"/>
        </w:rPr>
        <w:t>⋆∼</w:t>
      </w:r>
      <w:r w:rsidRPr="00477090">
        <w:t>1010.5</w:t>
      </w:r>
      <w:r w:rsidRPr="00477090">
        <w:rPr>
          <w:rFonts w:ascii="Segoe UI Symbol" w:hAnsi="Segoe UI Symbol" w:cs="Segoe UI Symbol"/>
        </w:rPr>
        <w:t>⁠</w:t>
      </w:r>
      <w:r w:rsidRPr="00477090">
        <w:t>, around which our sample at z</w:t>
      </w:r>
      <w:r w:rsidRPr="00477090">
        <w:rPr>
          <w:rFonts w:ascii="Cambria Math" w:hAnsi="Cambria Math" w:cs="Cambria Math"/>
        </w:rPr>
        <w:t>∼</w:t>
      </w:r>
      <w:r w:rsidRPr="00477090">
        <w:t>4 remains mostly unperturbed while the most massive galaxies at z</w:t>
      </w:r>
      <w:r w:rsidRPr="00477090">
        <w:rPr>
          <w:rFonts w:ascii="Cambria Math" w:hAnsi="Cambria Math" w:cs="Cambria Math"/>
        </w:rPr>
        <w:t>∼</w:t>
      </w:r>
      <w:r w:rsidRPr="00477090">
        <w:t xml:space="preserve">2 reach their peak star formation rate (SFR) and its subsequent decline, due to a mix of gas consumption and stellar feedback. While active galactic nucleus feedback remains subdominant with respect to stellar feedback for energy deposition, its localized nature likely adds to the physical processes leading to declining SFRs. The phase in which a galaxy in our mass range can be found at a given redshift is set by its gas </w:t>
      </w:r>
      <w:r w:rsidRPr="00477090">
        <w:lastRenderedPageBreak/>
        <w:t>reservoir and assembly history. Finally, our galaxies are in excellent agreement with various scaling relations observed with the </w:t>
      </w:r>
      <w:r w:rsidRPr="00477090">
        <w:rPr>
          <w:i/>
          <w:iCs/>
        </w:rPr>
        <w:t>Hubble Space Telescope</w:t>
      </w:r>
      <w:r w:rsidRPr="00477090">
        <w:t> and the </w:t>
      </w:r>
      <w:r w:rsidRPr="00477090">
        <w:rPr>
          <w:i/>
          <w:iCs/>
        </w:rPr>
        <w:t>JWST</w:t>
      </w:r>
      <w:r w:rsidRPr="00477090">
        <w:t>, and hence can be used to provide the theoretical framework to interpret current and future observations from these facilities and shed light on the transition from star-forming to quiescent galaxies.</w:t>
      </w:r>
    </w:p>
    <w:p w14:paraId="38EB5919" w14:textId="77777777" w:rsidR="002048A3" w:rsidRDefault="002048A3" w:rsidP="00477090">
      <w:pPr>
        <w:autoSpaceDE w:val="0"/>
        <w:autoSpaceDN w:val="0"/>
        <w:adjustRightInd w:val="0"/>
      </w:pPr>
    </w:p>
    <w:p w14:paraId="3E2E74F4" w14:textId="0EE606AB" w:rsidR="002048A3" w:rsidRPr="00C030FB" w:rsidRDefault="002048A3" w:rsidP="00477090">
      <w:pPr>
        <w:autoSpaceDE w:val="0"/>
        <w:autoSpaceDN w:val="0"/>
        <w:adjustRightInd w:val="0"/>
        <w:rPr>
          <w:lang w:val="en-US"/>
        </w:rPr>
      </w:pPr>
      <w:r>
        <w:rPr>
          <w:rFonts w:ascii="Segoe UI" w:hAnsi="Segoe UI" w:cs="Segoe UI"/>
          <w:color w:val="333333"/>
        </w:rPr>
        <w:t>Correlation does not imply causation, but patterns of statistical association between variables can be exploited to infer a causal structure (even with purely observational data) with the burgeoning field of causal discovery. As a purely observational science, astrophysics has much to gain by exploiting these new methods. The supermassive black hole (SMBH)–galaxy interaction has long been constrained by observed scaling relations, which is low-scatter correlations between variables such as SMBH mass and the central velocity dispersion of stars in a host galaxy's bulge. This study, using advanced causal discovery techniques and an up-to-date data set, reveals a causal link between galaxy properties and dynamically measured SMBH masses. We apply a score-based Bayesian framework to compute the exact conditional probabilities of every causal structure that could possibly describe our galaxy sample. With the exact posterior distribution, we determine the most likely causal structures and notice a probable causal reversal when separating galaxies by morphology. In elliptical galaxies, bulge properties (built from major mergers) tend to influence SMBH growth, while, in spiral galaxies, SMBHs are seen to affect host galaxy properties, potentially through feedback in gas-rich environments. For spiral galaxies, SMBHs progressively quench star formation, whereas, in elliptical galaxies, quenching is complete, and the causal connection has reversed. Our findings support theoretical models of hierarchical assembly of galaxies and active galactic nuclei feedback regulating galaxy evolution. Our study suggests the potentiality for further exploration of causal links in astrophysical and cosmological scaling relations, as well as any other observational science.</w:t>
      </w:r>
    </w:p>
    <w:sectPr w:rsidR="002048A3" w:rsidRPr="00C030FB" w:rsidSect="00816660">
      <w:pgSz w:w="12240" w:h="15840"/>
      <w:pgMar w:top="1220" w:right="68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pitch w:val="default"/>
  </w:font>
  <w:font w:name="Lucida Grande">
    <w:panose1 w:val="020B0600040502020204"/>
    <w:charset w:val="00"/>
    <w:family w:val="swiss"/>
    <w:pitch w:val="variable"/>
    <w:sig w:usb0="E1000AEF" w:usb1="5000A1FF" w:usb2="00000000" w:usb3="00000000" w:csb0="000001BF" w:csb1="00000000"/>
  </w:font>
  <w:font w:name="STIXGeneral-Regular">
    <w:altName w:val="Cambria"/>
    <w:panose1 w:val="00000000000000000000"/>
    <w:charset w:val="00"/>
    <w:family w:val="roman"/>
    <w:notTrueType/>
    <w:pitch w:val="default"/>
  </w:font>
  <w:font w:name="STIXGeneral-Italic">
    <w:altName w:val="Cambria"/>
    <w:panose1 w:val="00000000000000000000"/>
    <w:charset w:val="00"/>
    <w:family w:val="roman"/>
    <w:notTrueType/>
    <w:pitch w:val="default"/>
  </w:font>
  <w:font w:name="STIXSizeOneSym">
    <w:altName w:val="Times New Roman"/>
    <w:panose1 w:val="00000000000000000000"/>
    <w:charset w:val="4D"/>
    <w:family w:val="auto"/>
    <w:notTrueType/>
    <w:pitch w:val="variable"/>
    <w:sig w:usb0="00000001" w:usb1="000080CC" w:usb2="00000000" w:usb3="00000000" w:csb0="80000101" w:csb1="00000000"/>
  </w:font>
  <w:font w:name="STIXVariants">
    <w:altName w:val="Webdings"/>
    <w:panose1 w:val="00000000000000000000"/>
    <w:charset w:val="4D"/>
    <w:family w:val="auto"/>
    <w:notTrueType/>
    <w:pitch w:val="variable"/>
    <w:sig w:usb0="00000001" w:usb1="000021E8" w:usb2="00000000" w:usb3="00000000" w:csb0="80000001" w:csb1="00000000"/>
  </w:font>
  <w:font w:name="Georgia">
    <w:altName w:val="﷽﷽﷽﷽﷽﷽﷽﷽"/>
    <w:panose1 w:val="02040502050405020303"/>
    <w:charset w:val="00"/>
    <w:family w:val="roman"/>
    <w:pitch w:val="variable"/>
    <w:sig w:usb0="00000287" w:usb1="00000000" w:usb2="00000000" w:usb3="00000000" w:csb0="0000009F" w:csb1="00000000"/>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athJax_Math-italic">
    <w:altName w:val="Cambria"/>
    <w:panose1 w:val="020B0604020202020204"/>
    <w:charset w:val="00"/>
    <w:family w:val="roman"/>
    <w:pitch w:val="default"/>
  </w:font>
  <w:font w:name="MathJax_Main">
    <w:altName w:val="Cambria"/>
    <w:panose1 w:val="020B0604020202020204"/>
    <w:charset w:val="00"/>
    <w:family w:val="roman"/>
    <w:pitch w:val="default"/>
  </w:font>
  <w:font w:name="URWPalladioL">
    <w:altName w:val="Cambria"/>
    <w:panose1 w:val="020B0604020202020204"/>
    <w:charset w:val="00"/>
    <w:family w:val="roman"/>
    <w:pitch w:val="default"/>
  </w:font>
  <w:font w:name="EUFM10">
    <w:altName w:val="Cambria"/>
    <w:panose1 w:val="020B0604020202020204"/>
    <w:charset w:val="00"/>
    <w:family w:val="roman"/>
    <w:pitch w:val="default"/>
  </w:font>
  <w:font w:name="CMMI10">
    <w:altName w:val="Cambria"/>
    <w:panose1 w:val="020B0604020202020204"/>
    <w:charset w:val="00"/>
    <w:family w:val="roman"/>
    <w:pitch w:val="default"/>
  </w:font>
  <w:font w:name="CMSY10">
    <w:altName w:val="Cambria"/>
    <w:panose1 w:val="020B0604020202020204"/>
    <w:charset w:val="00"/>
    <w:family w:val="roman"/>
    <w:pitch w:val="default"/>
  </w:font>
  <w:font w:name="MSAM10">
    <w:altName w:val="Cambria"/>
    <w:panose1 w:val="020B0604020202020204"/>
    <w:charset w:val="00"/>
    <w:family w:val="roman"/>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9B"/>
    <w:rsid w:val="000016C6"/>
    <w:rsid w:val="00014991"/>
    <w:rsid w:val="000803BF"/>
    <w:rsid w:val="001558FC"/>
    <w:rsid w:val="001B64FD"/>
    <w:rsid w:val="001D4A85"/>
    <w:rsid w:val="002048A3"/>
    <w:rsid w:val="002377EF"/>
    <w:rsid w:val="00252144"/>
    <w:rsid w:val="00252E1B"/>
    <w:rsid w:val="00295DCF"/>
    <w:rsid w:val="00297A38"/>
    <w:rsid w:val="002E704F"/>
    <w:rsid w:val="003317DF"/>
    <w:rsid w:val="00360C1B"/>
    <w:rsid w:val="003C6CE1"/>
    <w:rsid w:val="003F5858"/>
    <w:rsid w:val="00411B79"/>
    <w:rsid w:val="0047273F"/>
    <w:rsid w:val="00477090"/>
    <w:rsid w:val="004D1C3A"/>
    <w:rsid w:val="004E069B"/>
    <w:rsid w:val="004F777E"/>
    <w:rsid w:val="0052146E"/>
    <w:rsid w:val="005E0AEF"/>
    <w:rsid w:val="006841CC"/>
    <w:rsid w:val="006F3546"/>
    <w:rsid w:val="00743456"/>
    <w:rsid w:val="00761499"/>
    <w:rsid w:val="00786667"/>
    <w:rsid w:val="007E52CC"/>
    <w:rsid w:val="00816660"/>
    <w:rsid w:val="00865BD2"/>
    <w:rsid w:val="008D0618"/>
    <w:rsid w:val="008F7BAC"/>
    <w:rsid w:val="009029FE"/>
    <w:rsid w:val="009D6A5C"/>
    <w:rsid w:val="00A23D4D"/>
    <w:rsid w:val="00AE053A"/>
    <w:rsid w:val="00AF4A60"/>
    <w:rsid w:val="00B241EC"/>
    <w:rsid w:val="00B45213"/>
    <w:rsid w:val="00BE4BB5"/>
    <w:rsid w:val="00BF6225"/>
    <w:rsid w:val="00C030FB"/>
    <w:rsid w:val="00C818FA"/>
    <w:rsid w:val="00CB31CC"/>
    <w:rsid w:val="00E22954"/>
    <w:rsid w:val="00E90002"/>
    <w:rsid w:val="00EA2670"/>
    <w:rsid w:val="00FF3F9B"/>
    <w:rsid w:val="00FF69D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2A26"/>
  <w14:defaultImageDpi w14:val="32767"/>
  <w15:chartTrackingRefBased/>
  <w15:docId w15:val="{DCDD4901-4512-1747-8C2B-23D86318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69DC"/>
  </w:style>
  <w:style w:type="character" w:customStyle="1" w:styleId="mo">
    <w:name w:val="mo"/>
    <w:basedOn w:val="DefaultParagraphFont"/>
    <w:rsid w:val="00FF69DC"/>
  </w:style>
  <w:style w:type="character" w:customStyle="1" w:styleId="mi">
    <w:name w:val="mi"/>
    <w:basedOn w:val="DefaultParagraphFont"/>
    <w:rsid w:val="00FF69DC"/>
  </w:style>
  <w:style w:type="character" w:customStyle="1" w:styleId="mn">
    <w:name w:val="mn"/>
    <w:basedOn w:val="DefaultParagraphFont"/>
    <w:rsid w:val="00FF69DC"/>
  </w:style>
  <w:style w:type="character" w:customStyle="1" w:styleId="mtext">
    <w:name w:val="mtext"/>
    <w:basedOn w:val="DefaultParagraphFont"/>
    <w:rsid w:val="00B45213"/>
  </w:style>
  <w:style w:type="paragraph" w:styleId="BodyText">
    <w:name w:val="Body Text"/>
    <w:basedOn w:val="Normal"/>
    <w:link w:val="BodyTextChar"/>
    <w:uiPriority w:val="1"/>
    <w:qFormat/>
    <w:rsid w:val="006841CC"/>
    <w:pPr>
      <w:widowControl w:val="0"/>
      <w:autoSpaceDE w:val="0"/>
      <w:autoSpaceDN w:val="0"/>
    </w:pPr>
    <w:rPr>
      <w:rFonts w:ascii="Times New Roman" w:eastAsia="Times New Roman" w:hAnsi="Times New Roman" w:cs="Times New Roman"/>
      <w:sz w:val="20"/>
      <w:szCs w:val="20"/>
      <w:lang w:val="en-US" w:eastAsia="en-US"/>
    </w:rPr>
  </w:style>
  <w:style w:type="character" w:customStyle="1" w:styleId="BodyTextChar">
    <w:name w:val="Body Text Char"/>
    <w:basedOn w:val="DefaultParagraphFont"/>
    <w:link w:val="BodyText"/>
    <w:uiPriority w:val="1"/>
    <w:rsid w:val="006841CC"/>
    <w:rPr>
      <w:rFonts w:ascii="Times New Roman" w:eastAsia="Times New Roman" w:hAnsi="Times New Roman" w:cs="Times New Roman"/>
      <w:sz w:val="20"/>
      <w:szCs w:val="20"/>
      <w:lang w:val="en-US" w:eastAsia="en-US"/>
    </w:rPr>
  </w:style>
  <w:style w:type="character" w:customStyle="1" w:styleId="mjxassistivemathml">
    <w:name w:val="mjx_assistive_mathml"/>
    <w:basedOn w:val="DefaultParagraphFont"/>
    <w:rsid w:val="00EA2670"/>
  </w:style>
  <w:style w:type="paragraph" w:styleId="NormalWeb">
    <w:name w:val="Normal (Web)"/>
    <w:basedOn w:val="Normal"/>
    <w:uiPriority w:val="99"/>
    <w:semiHidden/>
    <w:unhideWhenUsed/>
    <w:rsid w:val="009D6A5C"/>
    <w:pPr>
      <w:spacing w:before="100" w:beforeAutospacing="1" w:after="100" w:afterAutospacing="1"/>
    </w:pPr>
    <w:rPr>
      <w:rFonts w:ascii="Times New Roman" w:eastAsia="Times New Roman" w:hAnsi="Times New Roman" w:cs="Times New Roman"/>
      <w:lang w:val="en-US" w:eastAsia="en-US"/>
    </w:rPr>
  </w:style>
  <w:style w:type="character" w:customStyle="1" w:styleId="small-caps">
    <w:name w:val="small-caps"/>
    <w:basedOn w:val="DefaultParagraphFont"/>
    <w:rsid w:val="009D6A5C"/>
  </w:style>
  <w:style w:type="character" w:styleId="Emphasis">
    <w:name w:val="Emphasis"/>
    <w:basedOn w:val="DefaultParagraphFont"/>
    <w:uiPriority w:val="20"/>
    <w:qFormat/>
    <w:rsid w:val="004F777E"/>
    <w:rPr>
      <w:i/>
      <w:iCs/>
    </w:rPr>
  </w:style>
  <w:style w:type="character" w:customStyle="1" w:styleId="inline-formula">
    <w:name w:val="inline-formula"/>
    <w:basedOn w:val="DefaultParagraphFont"/>
    <w:rsid w:val="004F777E"/>
  </w:style>
  <w:style w:type="character" w:customStyle="1" w:styleId="html-italic">
    <w:name w:val="html-italic"/>
    <w:basedOn w:val="DefaultParagraphFont"/>
    <w:rsid w:val="00865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17134">
      <w:bodyDiv w:val="1"/>
      <w:marLeft w:val="0"/>
      <w:marRight w:val="0"/>
      <w:marTop w:val="0"/>
      <w:marBottom w:val="0"/>
      <w:divBdr>
        <w:top w:val="none" w:sz="0" w:space="0" w:color="auto"/>
        <w:left w:val="none" w:sz="0" w:space="0" w:color="auto"/>
        <w:bottom w:val="none" w:sz="0" w:space="0" w:color="auto"/>
        <w:right w:val="none" w:sz="0" w:space="0" w:color="auto"/>
      </w:divBdr>
    </w:div>
    <w:div w:id="143205321">
      <w:bodyDiv w:val="1"/>
      <w:marLeft w:val="0"/>
      <w:marRight w:val="0"/>
      <w:marTop w:val="0"/>
      <w:marBottom w:val="0"/>
      <w:divBdr>
        <w:top w:val="none" w:sz="0" w:space="0" w:color="auto"/>
        <w:left w:val="none" w:sz="0" w:space="0" w:color="auto"/>
        <w:bottom w:val="none" w:sz="0" w:space="0" w:color="auto"/>
        <w:right w:val="none" w:sz="0" w:space="0" w:color="auto"/>
      </w:divBdr>
    </w:div>
    <w:div w:id="311640412">
      <w:bodyDiv w:val="1"/>
      <w:marLeft w:val="0"/>
      <w:marRight w:val="0"/>
      <w:marTop w:val="0"/>
      <w:marBottom w:val="0"/>
      <w:divBdr>
        <w:top w:val="none" w:sz="0" w:space="0" w:color="auto"/>
        <w:left w:val="none" w:sz="0" w:space="0" w:color="auto"/>
        <w:bottom w:val="none" w:sz="0" w:space="0" w:color="auto"/>
        <w:right w:val="none" w:sz="0" w:space="0" w:color="auto"/>
      </w:divBdr>
    </w:div>
    <w:div w:id="385226488">
      <w:bodyDiv w:val="1"/>
      <w:marLeft w:val="0"/>
      <w:marRight w:val="0"/>
      <w:marTop w:val="0"/>
      <w:marBottom w:val="0"/>
      <w:divBdr>
        <w:top w:val="none" w:sz="0" w:space="0" w:color="auto"/>
        <w:left w:val="none" w:sz="0" w:space="0" w:color="auto"/>
        <w:bottom w:val="none" w:sz="0" w:space="0" w:color="auto"/>
        <w:right w:val="none" w:sz="0" w:space="0" w:color="auto"/>
      </w:divBdr>
    </w:div>
    <w:div w:id="409666968">
      <w:bodyDiv w:val="1"/>
      <w:marLeft w:val="0"/>
      <w:marRight w:val="0"/>
      <w:marTop w:val="0"/>
      <w:marBottom w:val="0"/>
      <w:divBdr>
        <w:top w:val="none" w:sz="0" w:space="0" w:color="auto"/>
        <w:left w:val="none" w:sz="0" w:space="0" w:color="auto"/>
        <w:bottom w:val="none" w:sz="0" w:space="0" w:color="auto"/>
        <w:right w:val="none" w:sz="0" w:space="0" w:color="auto"/>
      </w:divBdr>
    </w:div>
    <w:div w:id="517427946">
      <w:bodyDiv w:val="1"/>
      <w:marLeft w:val="0"/>
      <w:marRight w:val="0"/>
      <w:marTop w:val="0"/>
      <w:marBottom w:val="0"/>
      <w:divBdr>
        <w:top w:val="none" w:sz="0" w:space="0" w:color="auto"/>
        <w:left w:val="none" w:sz="0" w:space="0" w:color="auto"/>
        <w:bottom w:val="none" w:sz="0" w:space="0" w:color="auto"/>
        <w:right w:val="none" w:sz="0" w:space="0" w:color="auto"/>
      </w:divBdr>
    </w:div>
    <w:div w:id="620310643">
      <w:bodyDiv w:val="1"/>
      <w:marLeft w:val="0"/>
      <w:marRight w:val="0"/>
      <w:marTop w:val="0"/>
      <w:marBottom w:val="0"/>
      <w:divBdr>
        <w:top w:val="none" w:sz="0" w:space="0" w:color="auto"/>
        <w:left w:val="none" w:sz="0" w:space="0" w:color="auto"/>
        <w:bottom w:val="none" w:sz="0" w:space="0" w:color="auto"/>
        <w:right w:val="none" w:sz="0" w:space="0" w:color="auto"/>
      </w:divBdr>
      <w:divsChild>
        <w:div w:id="1055007924">
          <w:marLeft w:val="0"/>
          <w:marRight w:val="0"/>
          <w:marTop w:val="0"/>
          <w:marBottom w:val="0"/>
          <w:divBdr>
            <w:top w:val="none" w:sz="0" w:space="0" w:color="auto"/>
            <w:left w:val="none" w:sz="0" w:space="0" w:color="auto"/>
            <w:bottom w:val="none" w:sz="0" w:space="0" w:color="auto"/>
            <w:right w:val="none" w:sz="0" w:space="0" w:color="auto"/>
          </w:divBdr>
          <w:divsChild>
            <w:div w:id="953561493">
              <w:marLeft w:val="0"/>
              <w:marRight w:val="0"/>
              <w:marTop w:val="0"/>
              <w:marBottom w:val="0"/>
              <w:divBdr>
                <w:top w:val="none" w:sz="0" w:space="0" w:color="auto"/>
                <w:left w:val="none" w:sz="0" w:space="0" w:color="auto"/>
                <w:bottom w:val="none" w:sz="0" w:space="0" w:color="auto"/>
                <w:right w:val="none" w:sz="0" w:space="0" w:color="auto"/>
              </w:divBdr>
              <w:divsChild>
                <w:div w:id="371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23568">
      <w:bodyDiv w:val="1"/>
      <w:marLeft w:val="0"/>
      <w:marRight w:val="0"/>
      <w:marTop w:val="0"/>
      <w:marBottom w:val="0"/>
      <w:divBdr>
        <w:top w:val="none" w:sz="0" w:space="0" w:color="auto"/>
        <w:left w:val="none" w:sz="0" w:space="0" w:color="auto"/>
        <w:bottom w:val="none" w:sz="0" w:space="0" w:color="auto"/>
        <w:right w:val="none" w:sz="0" w:space="0" w:color="auto"/>
      </w:divBdr>
    </w:div>
    <w:div w:id="820510878">
      <w:bodyDiv w:val="1"/>
      <w:marLeft w:val="0"/>
      <w:marRight w:val="0"/>
      <w:marTop w:val="0"/>
      <w:marBottom w:val="0"/>
      <w:divBdr>
        <w:top w:val="none" w:sz="0" w:space="0" w:color="auto"/>
        <w:left w:val="none" w:sz="0" w:space="0" w:color="auto"/>
        <w:bottom w:val="none" w:sz="0" w:space="0" w:color="auto"/>
        <w:right w:val="none" w:sz="0" w:space="0" w:color="auto"/>
      </w:divBdr>
    </w:div>
    <w:div w:id="861289089">
      <w:bodyDiv w:val="1"/>
      <w:marLeft w:val="0"/>
      <w:marRight w:val="0"/>
      <w:marTop w:val="0"/>
      <w:marBottom w:val="0"/>
      <w:divBdr>
        <w:top w:val="none" w:sz="0" w:space="0" w:color="auto"/>
        <w:left w:val="none" w:sz="0" w:space="0" w:color="auto"/>
        <w:bottom w:val="none" w:sz="0" w:space="0" w:color="auto"/>
        <w:right w:val="none" w:sz="0" w:space="0" w:color="auto"/>
      </w:divBdr>
      <w:divsChild>
        <w:div w:id="628824204">
          <w:marLeft w:val="0"/>
          <w:marRight w:val="0"/>
          <w:marTop w:val="0"/>
          <w:marBottom w:val="0"/>
          <w:divBdr>
            <w:top w:val="none" w:sz="0" w:space="0" w:color="auto"/>
            <w:left w:val="none" w:sz="0" w:space="0" w:color="auto"/>
            <w:bottom w:val="none" w:sz="0" w:space="0" w:color="auto"/>
            <w:right w:val="none" w:sz="0" w:space="0" w:color="auto"/>
          </w:divBdr>
          <w:divsChild>
            <w:div w:id="445271830">
              <w:marLeft w:val="0"/>
              <w:marRight w:val="0"/>
              <w:marTop w:val="0"/>
              <w:marBottom w:val="0"/>
              <w:divBdr>
                <w:top w:val="none" w:sz="0" w:space="0" w:color="auto"/>
                <w:left w:val="none" w:sz="0" w:space="0" w:color="auto"/>
                <w:bottom w:val="none" w:sz="0" w:space="0" w:color="auto"/>
                <w:right w:val="none" w:sz="0" w:space="0" w:color="auto"/>
              </w:divBdr>
              <w:divsChild>
                <w:div w:id="8675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43665">
      <w:bodyDiv w:val="1"/>
      <w:marLeft w:val="0"/>
      <w:marRight w:val="0"/>
      <w:marTop w:val="0"/>
      <w:marBottom w:val="0"/>
      <w:divBdr>
        <w:top w:val="none" w:sz="0" w:space="0" w:color="auto"/>
        <w:left w:val="none" w:sz="0" w:space="0" w:color="auto"/>
        <w:bottom w:val="none" w:sz="0" w:space="0" w:color="auto"/>
        <w:right w:val="none" w:sz="0" w:space="0" w:color="auto"/>
      </w:divBdr>
    </w:div>
    <w:div w:id="865828050">
      <w:bodyDiv w:val="1"/>
      <w:marLeft w:val="0"/>
      <w:marRight w:val="0"/>
      <w:marTop w:val="0"/>
      <w:marBottom w:val="0"/>
      <w:divBdr>
        <w:top w:val="none" w:sz="0" w:space="0" w:color="auto"/>
        <w:left w:val="none" w:sz="0" w:space="0" w:color="auto"/>
        <w:bottom w:val="none" w:sz="0" w:space="0" w:color="auto"/>
        <w:right w:val="none" w:sz="0" w:space="0" w:color="auto"/>
      </w:divBdr>
    </w:div>
    <w:div w:id="919560183">
      <w:bodyDiv w:val="1"/>
      <w:marLeft w:val="0"/>
      <w:marRight w:val="0"/>
      <w:marTop w:val="0"/>
      <w:marBottom w:val="0"/>
      <w:divBdr>
        <w:top w:val="none" w:sz="0" w:space="0" w:color="auto"/>
        <w:left w:val="none" w:sz="0" w:space="0" w:color="auto"/>
        <w:bottom w:val="none" w:sz="0" w:space="0" w:color="auto"/>
        <w:right w:val="none" w:sz="0" w:space="0" w:color="auto"/>
      </w:divBdr>
    </w:div>
    <w:div w:id="970211925">
      <w:bodyDiv w:val="1"/>
      <w:marLeft w:val="0"/>
      <w:marRight w:val="0"/>
      <w:marTop w:val="0"/>
      <w:marBottom w:val="0"/>
      <w:divBdr>
        <w:top w:val="none" w:sz="0" w:space="0" w:color="auto"/>
        <w:left w:val="none" w:sz="0" w:space="0" w:color="auto"/>
        <w:bottom w:val="none" w:sz="0" w:space="0" w:color="auto"/>
        <w:right w:val="none" w:sz="0" w:space="0" w:color="auto"/>
      </w:divBdr>
    </w:div>
    <w:div w:id="979457701">
      <w:bodyDiv w:val="1"/>
      <w:marLeft w:val="0"/>
      <w:marRight w:val="0"/>
      <w:marTop w:val="0"/>
      <w:marBottom w:val="0"/>
      <w:divBdr>
        <w:top w:val="none" w:sz="0" w:space="0" w:color="auto"/>
        <w:left w:val="none" w:sz="0" w:space="0" w:color="auto"/>
        <w:bottom w:val="none" w:sz="0" w:space="0" w:color="auto"/>
        <w:right w:val="none" w:sz="0" w:space="0" w:color="auto"/>
      </w:divBdr>
    </w:div>
    <w:div w:id="1075396770">
      <w:bodyDiv w:val="1"/>
      <w:marLeft w:val="0"/>
      <w:marRight w:val="0"/>
      <w:marTop w:val="0"/>
      <w:marBottom w:val="0"/>
      <w:divBdr>
        <w:top w:val="none" w:sz="0" w:space="0" w:color="auto"/>
        <w:left w:val="none" w:sz="0" w:space="0" w:color="auto"/>
        <w:bottom w:val="none" w:sz="0" w:space="0" w:color="auto"/>
        <w:right w:val="none" w:sz="0" w:space="0" w:color="auto"/>
      </w:divBdr>
    </w:div>
    <w:div w:id="1098866665">
      <w:bodyDiv w:val="1"/>
      <w:marLeft w:val="0"/>
      <w:marRight w:val="0"/>
      <w:marTop w:val="0"/>
      <w:marBottom w:val="0"/>
      <w:divBdr>
        <w:top w:val="none" w:sz="0" w:space="0" w:color="auto"/>
        <w:left w:val="none" w:sz="0" w:space="0" w:color="auto"/>
        <w:bottom w:val="none" w:sz="0" w:space="0" w:color="auto"/>
        <w:right w:val="none" w:sz="0" w:space="0" w:color="auto"/>
      </w:divBdr>
    </w:div>
    <w:div w:id="1101606302">
      <w:bodyDiv w:val="1"/>
      <w:marLeft w:val="0"/>
      <w:marRight w:val="0"/>
      <w:marTop w:val="0"/>
      <w:marBottom w:val="0"/>
      <w:divBdr>
        <w:top w:val="none" w:sz="0" w:space="0" w:color="auto"/>
        <w:left w:val="none" w:sz="0" w:space="0" w:color="auto"/>
        <w:bottom w:val="none" w:sz="0" w:space="0" w:color="auto"/>
        <w:right w:val="none" w:sz="0" w:space="0" w:color="auto"/>
      </w:divBdr>
    </w:div>
    <w:div w:id="1201363638">
      <w:bodyDiv w:val="1"/>
      <w:marLeft w:val="0"/>
      <w:marRight w:val="0"/>
      <w:marTop w:val="0"/>
      <w:marBottom w:val="0"/>
      <w:divBdr>
        <w:top w:val="none" w:sz="0" w:space="0" w:color="auto"/>
        <w:left w:val="none" w:sz="0" w:space="0" w:color="auto"/>
        <w:bottom w:val="none" w:sz="0" w:space="0" w:color="auto"/>
        <w:right w:val="none" w:sz="0" w:space="0" w:color="auto"/>
      </w:divBdr>
    </w:div>
    <w:div w:id="1239943693">
      <w:bodyDiv w:val="1"/>
      <w:marLeft w:val="0"/>
      <w:marRight w:val="0"/>
      <w:marTop w:val="0"/>
      <w:marBottom w:val="0"/>
      <w:divBdr>
        <w:top w:val="none" w:sz="0" w:space="0" w:color="auto"/>
        <w:left w:val="none" w:sz="0" w:space="0" w:color="auto"/>
        <w:bottom w:val="none" w:sz="0" w:space="0" w:color="auto"/>
        <w:right w:val="none" w:sz="0" w:space="0" w:color="auto"/>
      </w:divBdr>
      <w:divsChild>
        <w:div w:id="1101417906">
          <w:marLeft w:val="0"/>
          <w:marRight w:val="0"/>
          <w:marTop w:val="270"/>
          <w:marBottom w:val="0"/>
          <w:divBdr>
            <w:top w:val="none" w:sz="0" w:space="0" w:color="auto"/>
            <w:left w:val="none" w:sz="0" w:space="0" w:color="auto"/>
            <w:bottom w:val="none" w:sz="0" w:space="0" w:color="auto"/>
            <w:right w:val="none" w:sz="0" w:space="0" w:color="auto"/>
          </w:divBdr>
        </w:div>
      </w:divsChild>
    </w:div>
    <w:div w:id="1240022699">
      <w:bodyDiv w:val="1"/>
      <w:marLeft w:val="0"/>
      <w:marRight w:val="0"/>
      <w:marTop w:val="0"/>
      <w:marBottom w:val="0"/>
      <w:divBdr>
        <w:top w:val="none" w:sz="0" w:space="0" w:color="auto"/>
        <w:left w:val="none" w:sz="0" w:space="0" w:color="auto"/>
        <w:bottom w:val="none" w:sz="0" w:space="0" w:color="auto"/>
        <w:right w:val="none" w:sz="0" w:space="0" w:color="auto"/>
      </w:divBdr>
    </w:div>
    <w:div w:id="1275019543">
      <w:bodyDiv w:val="1"/>
      <w:marLeft w:val="0"/>
      <w:marRight w:val="0"/>
      <w:marTop w:val="0"/>
      <w:marBottom w:val="0"/>
      <w:divBdr>
        <w:top w:val="none" w:sz="0" w:space="0" w:color="auto"/>
        <w:left w:val="none" w:sz="0" w:space="0" w:color="auto"/>
        <w:bottom w:val="none" w:sz="0" w:space="0" w:color="auto"/>
        <w:right w:val="none" w:sz="0" w:space="0" w:color="auto"/>
      </w:divBdr>
    </w:div>
    <w:div w:id="1373768628">
      <w:bodyDiv w:val="1"/>
      <w:marLeft w:val="0"/>
      <w:marRight w:val="0"/>
      <w:marTop w:val="0"/>
      <w:marBottom w:val="0"/>
      <w:divBdr>
        <w:top w:val="none" w:sz="0" w:space="0" w:color="auto"/>
        <w:left w:val="none" w:sz="0" w:space="0" w:color="auto"/>
        <w:bottom w:val="none" w:sz="0" w:space="0" w:color="auto"/>
        <w:right w:val="none" w:sz="0" w:space="0" w:color="auto"/>
      </w:divBdr>
    </w:div>
    <w:div w:id="1375083708">
      <w:bodyDiv w:val="1"/>
      <w:marLeft w:val="0"/>
      <w:marRight w:val="0"/>
      <w:marTop w:val="0"/>
      <w:marBottom w:val="0"/>
      <w:divBdr>
        <w:top w:val="none" w:sz="0" w:space="0" w:color="auto"/>
        <w:left w:val="none" w:sz="0" w:space="0" w:color="auto"/>
        <w:bottom w:val="none" w:sz="0" w:space="0" w:color="auto"/>
        <w:right w:val="none" w:sz="0" w:space="0" w:color="auto"/>
      </w:divBdr>
    </w:div>
    <w:div w:id="1408531314">
      <w:bodyDiv w:val="1"/>
      <w:marLeft w:val="0"/>
      <w:marRight w:val="0"/>
      <w:marTop w:val="0"/>
      <w:marBottom w:val="0"/>
      <w:divBdr>
        <w:top w:val="none" w:sz="0" w:space="0" w:color="auto"/>
        <w:left w:val="none" w:sz="0" w:space="0" w:color="auto"/>
        <w:bottom w:val="none" w:sz="0" w:space="0" w:color="auto"/>
        <w:right w:val="none" w:sz="0" w:space="0" w:color="auto"/>
      </w:divBdr>
      <w:divsChild>
        <w:div w:id="1783107213">
          <w:marLeft w:val="0"/>
          <w:marRight w:val="0"/>
          <w:marTop w:val="0"/>
          <w:marBottom w:val="0"/>
          <w:divBdr>
            <w:top w:val="none" w:sz="0" w:space="0" w:color="auto"/>
            <w:left w:val="none" w:sz="0" w:space="0" w:color="auto"/>
            <w:bottom w:val="none" w:sz="0" w:space="0" w:color="auto"/>
            <w:right w:val="none" w:sz="0" w:space="0" w:color="auto"/>
          </w:divBdr>
          <w:divsChild>
            <w:div w:id="994796237">
              <w:marLeft w:val="0"/>
              <w:marRight w:val="0"/>
              <w:marTop w:val="0"/>
              <w:marBottom w:val="0"/>
              <w:divBdr>
                <w:top w:val="none" w:sz="0" w:space="0" w:color="auto"/>
                <w:left w:val="none" w:sz="0" w:space="0" w:color="auto"/>
                <w:bottom w:val="none" w:sz="0" w:space="0" w:color="auto"/>
                <w:right w:val="none" w:sz="0" w:space="0" w:color="auto"/>
              </w:divBdr>
              <w:divsChild>
                <w:div w:id="13529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43482">
      <w:bodyDiv w:val="1"/>
      <w:marLeft w:val="0"/>
      <w:marRight w:val="0"/>
      <w:marTop w:val="0"/>
      <w:marBottom w:val="0"/>
      <w:divBdr>
        <w:top w:val="none" w:sz="0" w:space="0" w:color="auto"/>
        <w:left w:val="none" w:sz="0" w:space="0" w:color="auto"/>
        <w:bottom w:val="none" w:sz="0" w:space="0" w:color="auto"/>
        <w:right w:val="none" w:sz="0" w:space="0" w:color="auto"/>
      </w:divBdr>
    </w:div>
    <w:div w:id="1558473544">
      <w:bodyDiv w:val="1"/>
      <w:marLeft w:val="0"/>
      <w:marRight w:val="0"/>
      <w:marTop w:val="0"/>
      <w:marBottom w:val="0"/>
      <w:divBdr>
        <w:top w:val="none" w:sz="0" w:space="0" w:color="auto"/>
        <w:left w:val="none" w:sz="0" w:space="0" w:color="auto"/>
        <w:bottom w:val="none" w:sz="0" w:space="0" w:color="auto"/>
        <w:right w:val="none" w:sz="0" w:space="0" w:color="auto"/>
      </w:divBdr>
    </w:div>
    <w:div w:id="1683169174">
      <w:bodyDiv w:val="1"/>
      <w:marLeft w:val="0"/>
      <w:marRight w:val="0"/>
      <w:marTop w:val="0"/>
      <w:marBottom w:val="0"/>
      <w:divBdr>
        <w:top w:val="none" w:sz="0" w:space="0" w:color="auto"/>
        <w:left w:val="none" w:sz="0" w:space="0" w:color="auto"/>
        <w:bottom w:val="none" w:sz="0" w:space="0" w:color="auto"/>
        <w:right w:val="none" w:sz="0" w:space="0" w:color="auto"/>
      </w:divBdr>
    </w:div>
    <w:div w:id="1745644499">
      <w:bodyDiv w:val="1"/>
      <w:marLeft w:val="0"/>
      <w:marRight w:val="0"/>
      <w:marTop w:val="0"/>
      <w:marBottom w:val="0"/>
      <w:divBdr>
        <w:top w:val="none" w:sz="0" w:space="0" w:color="auto"/>
        <w:left w:val="none" w:sz="0" w:space="0" w:color="auto"/>
        <w:bottom w:val="none" w:sz="0" w:space="0" w:color="auto"/>
        <w:right w:val="none" w:sz="0" w:space="0" w:color="auto"/>
      </w:divBdr>
    </w:div>
    <w:div w:id="1749646326">
      <w:bodyDiv w:val="1"/>
      <w:marLeft w:val="0"/>
      <w:marRight w:val="0"/>
      <w:marTop w:val="0"/>
      <w:marBottom w:val="0"/>
      <w:divBdr>
        <w:top w:val="none" w:sz="0" w:space="0" w:color="auto"/>
        <w:left w:val="none" w:sz="0" w:space="0" w:color="auto"/>
        <w:bottom w:val="none" w:sz="0" w:space="0" w:color="auto"/>
        <w:right w:val="none" w:sz="0" w:space="0" w:color="auto"/>
      </w:divBdr>
    </w:div>
    <w:div w:id="1784306232">
      <w:bodyDiv w:val="1"/>
      <w:marLeft w:val="0"/>
      <w:marRight w:val="0"/>
      <w:marTop w:val="0"/>
      <w:marBottom w:val="0"/>
      <w:divBdr>
        <w:top w:val="none" w:sz="0" w:space="0" w:color="auto"/>
        <w:left w:val="none" w:sz="0" w:space="0" w:color="auto"/>
        <w:bottom w:val="none" w:sz="0" w:space="0" w:color="auto"/>
        <w:right w:val="none" w:sz="0" w:space="0" w:color="auto"/>
      </w:divBdr>
      <w:divsChild>
        <w:div w:id="1583878011">
          <w:marLeft w:val="0"/>
          <w:marRight w:val="0"/>
          <w:marTop w:val="270"/>
          <w:marBottom w:val="0"/>
          <w:divBdr>
            <w:top w:val="none" w:sz="0" w:space="0" w:color="auto"/>
            <w:left w:val="none" w:sz="0" w:space="0" w:color="auto"/>
            <w:bottom w:val="none" w:sz="0" w:space="0" w:color="auto"/>
            <w:right w:val="none" w:sz="0" w:space="0" w:color="auto"/>
          </w:divBdr>
        </w:div>
      </w:divsChild>
    </w:div>
    <w:div w:id="1797792848">
      <w:bodyDiv w:val="1"/>
      <w:marLeft w:val="0"/>
      <w:marRight w:val="0"/>
      <w:marTop w:val="0"/>
      <w:marBottom w:val="0"/>
      <w:divBdr>
        <w:top w:val="none" w:sz="0" w:space="0" w:color="auto"/>
        <w:left w:val="none" w:sz="0" w:space="0" w:color="auto"/>
        <w:bottom w:val="none" w:sz="0" w:space="0" w:color="auto"/>
        <w:right w:val="none" w:sz="0" w:space="0" w:color="auto"/>
      </w:divBdr>
    </w:div>
    <w:div w:id="1840122492">
      <w:bodyDiv w:val="1"/>
      <w:marLeft w:val="0"/>
      <w:marRight w:val="0"/>
      <w:marTop w:val="0"/>
      <w:marBottom w:val="0"/>
      <w:divBdr>
        <w:top w:val="none" w:sz="0" w:space="0" w:color="auto"/>
        <w:left w:val="none" w:sz="0" w:space="0" w:color="auto"/>
        <w:bottom w:val="none" w:sz="0" w:space="0" w:color="auto"/>
        <w:right w:val="none" w:sz="0" w:space="0" w:color="auto"/>
      </w:divBdr>
    </w:div>
    <w:div w:id="1909538764">
      <w:bodyDiv w:val="1"/>
      <w:marLeft w:val="0"/>
      <w:marRight w:val="0"/>
      <w:marTop w:val="0"/>
      <w:marBottom w:val="0"/>
      <w:divBdr>
        <w:top w:val="none" w:sz="0" w:space="0" w:color="auto"/>
        <w:left w:val="none" w:sz="0" w:space="0" w:color="auto"/>
        <w:bottom w:val="none" w:sz="0" w:space="0" w:color="auto"/>
        <w:right w:val="none" w:sz="0" w:space="0" w:color="auto"/>
      </w:divBdr>
    </w:div>
    <w:div w:id="2006547378">
      <w:bodyDiv w:val="1"/>
      <w:marLeft w:val="0"/>
      <w:marRight w:val="0"/>
      <w:marTop w:val="0"/>
      <w:marBottom w:val="0"/>
      <w:divBdr>
        <w:top w:val="none" w:sz="0" w:space="0" w:color="auto"/>
        <w:left w:val="none" w:sz="0" w:space="0" w:color="auto"/>
        <w:bottom w:val="none" w:sz="0" w:space="0" w:color="auto"/>
        <w:right w:val="none" w:sz="0" w:space="0" w:color="auto"/>
      </w:divBdr>
    </w:div>
    <w:div w:id="2017220092">
      <w:bodyDiv w:val="1"/>
      <w:marLeft w:val="0"/>
      <w:marRight w:val="0"/>
      <w:marTop w:val="0"/>
      <w:marBottom w:val="0"/>
      <w:divBdr>
        <w:top w:val="none" w:sz="0" w:space="0" w:color="auto"/>
        <w:left w:val="none" w:sz="0" w:space="0" w:color="auto"/>
        <w:bottom w:val="none" w:sz="0" w:space="0" w:color="auto"/>
        <w:right w:val="none" w:sz="0" w:space="0" w:color="auto"/>
      </w:divBdr>
    </w:div>
    <w:div w:id="2057968346">
      <w:bodyDiv w:val="1"/>
      <w:marLeft w:val="0"/>
      <w:marRight w:val="0"/>
      <w:marTop w:val="0"/>
      <w:marBottom w:val="0"/>
      <w:divBdr>
        <w:top w:val="none" w:sz="0" w:space="0" w:color="auto"/>
        <w:left w:val="none" w:sz="0" w:space="0" w:color="auto"/>
        <w:bottom w:val="none" w:sz="0" w:space="0" w:color="auto"/>
        <w:right w:val="none" w:sz="0" w:space="0" w:color="auto"/>
      </w:divBdr>
    </w:div>
    <w:div w:id="2126776498">
      <w:bodyDiv w:val="1"/>
      <w:marLeft w:val="0"/>
      <w:marRight w:val="0"/>
      <w:marTop w:val="0"/>
      <w:marBottom w:val="0"/>
      <w:divBdr>
        <w:top w:val="none" w:sz="0" w:space="0" w:color="auto"/>
        <w:left w:val="none" w:sz="0" w:space="0" w:color="auto"/>
        <w:bottom w:val="none" w:sz="0" w:space="0" w:color="auto"/>
        <w:right w:val="none" w:sz="0" w:space="0" w:color="auto"/>
      </w:divBdr>
      <w:divsChild>
        <w:div w:id="1492867782">
          <w:marLeft w:val="0"/>
          <w:marRight w:val="0"/>
          <w:marTop w:val="27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12</Pages>
  <Words>7443</Words>
  <Characters>42431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Davis</dc:creator>
  <cp:keywords/>
  <dc:description/>
  <cp:lastModifiedBy>Microsoft Office User</cp:lastModifiedBy>
  <cp:revision>36</cp:revision>
  <dcterms:created xsi:type="dcterms:W3CDTF">2018-09-24T08:27:00Z</dcterms:created>
  <dcterms:modified xsi:type="dcterms:W3CDTF">2025-01-28T10:27:00Z</dcterms:modified>
</cp:coreProperties>
</file>