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6BC2A3" w14:textId="77777777" w:rsidR="00FF3F9B" w:rsidRPr="00FF3F9B" w:rsidRDefault="00FF3F9B" w:rsidP="00FF3F9B">
      <w:pPr>
        <w:rPr>
          <w:rFonts w:ascii="Times New Roman" w:eastAsia="Times New Roman" w:hAnsi="Times New Roman" w:cs="Times New Roman"/>
        </w:rPr>
      </w:pPr>
      <w:r w:rsidRPr="00FF3F9B">
        <w:rPr>
          <w:rFonts w:ascii="-webkit-standard" w:eastAsia="Times New Roman" w:hAnsi="-webkit-standard" w:cs="Times New Roman"/>
          <w:color w:val="000000"/>
          <w:sz w:val="27"/>
          <w:szCs w:val="27"/>
          <w:shd w:val="clear" w:color="auto" w:fill="FFFFFF"/>
        </w:rPr>
        <w:t>A logarithmic spiral is a prominent feature appearing in a majority of observed galaxies. This feature has long been associated with the traditional Hubble classification scheme, but historical quotes of pitch angle of spiral galaxies have been almost exclusively qualitative. We have developed a methodology, utilizing two-dimensional fast Fourier transformations of images of spiral galaxies, in order to isolate and measure the pitch angles of their spiral arms. Our technique provides a quantitative way to measure this morphological feature. This will allow comparison of spiral galaxy pitch angle to other galactic parameters and test spiral arm genesis theories. In this work, we detail our image processing and analysis of spiral galaxy images and discuss the robustness of our analysis techniques.</w:t>
      </w:r>
    </w:p>
    <w:p w14:paraId="2560196E" w14:textId="77777777" w:rsidR="00000000" w:rsidRDefault="00000000"/>
    <w:p w14:paraId="731ED289"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present new and stronger evidence for a previously reported relationship between galactic spiral arm pitch angle P (a measure of the tightness of spiral structure) and the mass M </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of a disk galaxy's nuclear supermassive black hole (SMBH). We use an improved method to accurately measure the spiral arm pitch angle in disk galaxies to generate quantitative data on this morphological feature for 34 galaxies with directly measured black hole masses. We find a relation of log (M/M </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(8.21 ± 0.16) - (0.062 ± </w:t>
      </w:r>
      <w:proofErr w:type="gramStart"/>
      <w:r w:rsidRPr="00FF69DC">
        <w:rPr>
          <w:rFonts w:ascii="-webkit-standard" w:eastAsia="Times New Roman" w:hAnsi="-webkit-standard" w:cs="Times New Roman"/>
          <w:color w:val="000000"/>
          <w:sz w:val="27"/>
          <w:szCs w:val="27"/>
          <w:shd w:val="clear" w:color="auto" w:fill="FFFFFF"/>
        </w:rPr>
        <w:t>0.009)P.</w:t>
      </w:r>
      <w:proofErr w:type="gramEnd"/>
      <w:r w:rsidRPr="00FF69DC">
        <w:rPr>
          <w:rFonts w:ascii="-webkit-standard" w:eastAsia="Times New Roman" w:hAnsi="-webkit-standard" w:cs="Times New Roman"/>
          <w:color w:val="000000"/>
          <w:sz w:val="27"/>
          <w:szCs w:val="27"/>
          <w:shd w:val="clear" w:color="auto" w:fill="FFFFFF"/>
        </w:rPr>
        <w:t xml:space="preserve"> This method is compared with other means of estimating black hole mass to determine its effectiveness and usefulness relative to other existing relations. We argue that such a relationship is predicted by leading theories of spiral structure in disk galaxies, including the density wave theory. We propose this relationship as a tool for estimating SMBH masses in disk galaxies. This tool is potentially superior when compared to other methods for this class of galaxy and has the advantage of being unambiguously measurable from imaging data alone.</w:t>
      </w:r>
    </w:p>
    <w:p w14:paraId="6E16A9AC" w14:textId="77777777" w:rsidR="00FF3F9B" w:rsidRDefault="00FF3F9B"/>
    <w:p w14:paraId="424B5FEF" w14:textId="77777777" w:rsidR="00FF69DC" w:rsidRPr="00FF69DC" w:rsidRDefault="00FF69DC" w:rsidP="00FF69DC">
      <w:pPr>
        <w:rPr>
          <w:rFonts w:ascii="Times New Roman" w:eastAsia="Times New Roman" w:hAnsi="Times New Roman" w:cs="Times New Roman"/>
        </w:rPr>
      </w:pPr>
      <w:r w:rsidRPr="00FF69DC">
        <w:rPr>
          <w:rFonts w:ascii="Lucida Grande" w:eastAsia="Times New Roman" w:hAnsi="Lucida Grande" w:cs="Lucida Grande"/>
          <w:color w:val="000000"/>
          <w:sz w:val="22"/>
          <w:szCs w:val="22"/>
          <w:shd w:val="clear" w:color="auto" w:fill="FFFFFF"/>
        </w:rPr>
        <w:t xml:space="preserve">We present our determination of the nuclear supermassive black hole (SMBH) mass function for spiral galaxies in the Local Universe, established from a volume-limited sample consisting of a statistically complete collection of the brightest spiral galaxies in the Southern Hemisphere. Our SMBH mass function agrees well at the high-mass end with previous values given in the literature. At the low-mass end, inconsistencies exist in previous works that still need to be resolved, but our work is more in line with expectations based on </w:t>
      </w:r>
      <w:proofErr w:type="spellStart"/>
      <w:r w:rsidRPr="00FF69DC">
        <w:rPr>
          <w:rFonts w:ascii="Lucida Grande" w:eastAsia="Times New Roman" w:hAnsi="Lucida Grande" w:cs="Lucida Grande"/>
          <w:color w:val="000000"/>
          <w:sz w:val="22"/>
          <w:szCs w:val="22"/>
          <w:shd w:val="clear" w:color="auto" w:fill="FFFFFF"/>
        </w:rPr>
        <w:t>modeling</w:t>
      </w:r>
      <w:proofErr w:type="spellEnd"/>
      <w:r w:rsidRPr="00FF69DC">
        <w:rPr>
          <w:rFonts w:ascii="Lucida Grande" w:eastAsia="Times New Roman" w:hAnsi="Lucida Grande" w:cs="Lucida Grande"/>
          <w:color w:val="000000"/>
          <w:sz w:val="22"/>
          <w:szCs w:val="22"/>
          <w:shd w:val="clear" w:color="auto" w:fill="FFFFFF"/>
        </w:rPr>
        <w:t xml:space="preserve"> of SMBH evolution. This low-mass end of the spectrum is critical to our understanding of the mass function and evolution of SMBHs since the epoch of maximum quasar activity. A luminosity distance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25.4 </w:t>
      </w:r>
      <w:proofErr w:type="spellStart"/>
      <w:r w:rsidRPr="00FF69DC">
        <w:rPr>
          <w:rFonts w:ascii="STIXGeneral-Italic" w:eastAsia="Times New Roman" w:hAnsi="STIXGeneral-Italic" w:cs="Lucida Grande"/>
          <w:color w:val="000000"/>
          <w:sz w:val="26"/>
          <w:szCs w:val="26"/>
          <w:bdr w:val="none" w:sz="0" w:space="0" w:color="auto" w:frame="1"/>
        </w:rPr>
        <w:t>Mpc</w:t>
      </w:r>
      <w:proofErr w:type="spellEnd"/>
      <w:r w:rsidRPr="00FF69DC">
        <w:rPr>
          <w:rFonts w:ascii="Lucida Grande" w:eastAsia="Times New Roman" w:hAnsi="Lucida Grande" w:cs="Lucida Grande"/>
          <w:color w:val="000000"/>
          <w:sz w:val="22"/>
          <w:szCs w:val="22"/>
          <w:shd w:val="clear" w:color="auto" w:fill="FFFFFF"/>
        </w:rPr>
        <w:t> and an absolute B-band magnitude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-19.12 define the sample. These limits define a sample of 140 spiral galaxies, with 128 measurable pitch angles to establish the pitch angle distribution for this sample. This pitch angle distribution function may be useful in the study of the morphology of late-type galaxies. We then use an established relationship between the pitch angle and the mass of the central SMBH in a host galaxy in order to estimate the mass of the 128 respective SMBHs in this sample. This result effectively gives us the distribution of mass for SMBHs residing in spiral galaxies over a lookback time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82.1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−167.77</w:t>
      </w:r>
      <w:r w:rsidRPr="00FF69DC">
        <w:rPr>
          <w:rFonts w:ascii="Lucida Grande" w:eastAsia="Times New Roman" w:hAnsi="Lucida Grande" w:cs="Lucida Grande"/>
          <w:color w:val="000000"/>
          <w:sz w:val="22"/>
          <w:szCs w:val="22"/>
          <w:shd w:val="clear" w:color="auto" w:fill="FFFFFF"/>
        </w:rPr>
        <w:t> </w:t>
      </w:r>
      <w:proofErr w:type="spellStart"/>
      <w:r w:rsidRPr="00FF69DC">
        <w:rPr>
          <w:rFonts w:ascii="STIXGeneral-Italic" w:eastAsia="Times New Roman" w:hAnsi="STIXGeneral-Italic" w:cs="Lucida Grande"/>
          <w:color w:val="000000"/>
          <w:sz w:val="26"/>
          <w:szCs w:val="26"/>
          <w:bdr w:val="none" w:sz="0" w:space="0" w:color="auto" w:frame="1"/>
        </w:rPr>
        <w:t>Myr</w:t>
      </w:r>
      <w:proofErr w:type="spellEnd"/>
      <w:r w:rsidRPr="00FF69DC">
        <w:rPr>
          <w:rFonts w:ascii="Lucida Grande" w:eastAsia="Times New Roman" w:hAnsi="Lucida Grande" w:cs="Lucida Grande"/>
          <w:color w:val="000000"/>
          <w:sz w:val="22"/>
          <w:szCs w:val="22"/>
          <w:shd w:val="clear" w:color="auto" w:fill="FFFFFF"/>
        </w:rPr>
        <w:t> and contained within a comoving volume of 3.37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4</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−367.77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Mpc</w:t>
      </w:r>
      <w:r w:rsidRPr="00FF69DC">
        <w:rPr>
          <w:rFonts w:ascii="STIXGeneral-Regular" w:eastAsia="Times New Roman" w:hAnsi="STIXGeneral-Regular" w:cs="Lucida Grande"/>
          <w:color w:val="000000"/>
          <w:sz w:val="19"/>
          <w:szCs w:val="19"/>
          <w:bdr w:val="none" w:sz="0" w:space="0" w:color="auto" w:frame="1"/>
        </w:rPr>
        <w:t>3</w:t>
      </w:r>
      <w:r w:rsidRPr="00FF69DC">
        <w:rPr>
          <w:rFonts w:ascii="Lucida Grande" w:eastAsia="Times New Roman" w:hAnsi="Lucida Grande" w:cs="Lucida Grande"/>
          <w:color w:val="000000"/>
          <w:sz w:val="22"/>
          <w:szCs w:val="22"/>
          <w:shd w:val="clear" w:color="auto" w:fill="FFFFFF"/>
        </w:rPr>
        <w:t>. We estimate the density of SMBHs residing in spiral galaxies in the Local Universe is </w:t>
      </w:r>
      <w:r w:rsidRPr="00FF69DC">
        <w:rPr>
          <w:rFonts w:ascii="STIXGeneral-Regular" w:eastAsia="Times New Roman" w:hAnsi="STIXGeneral-Regular" w:cs="Lucida Grande"/>
          <w:color w:val="000000"/>
          <w:sz w:val="26"/>
          <w:szCs w:val="26"/>
          <w:bdr w:val="none" w:sz="0" w:space="0" w:color="auto" w:frame="1"/>
        </w:rPr>
        <w:t>5.54</w:t>
      </w:r>
      <w:r w:rsidRPr="00FF69DC">
        <w:rPr>
          <w:rFonts w:ascii="STIXGeneral-Regular" w:eastAsia="Times New Roman" w:hAnsi="STIXGeneral-Regular" w:cs="Lucida Grande"/>
          <w:color w:val="000000"/>
          <w:sz w:val="19"/>
          <w:szCs w:val="19"/>
          <w:bdr w:val="none" w:sz="0" w:space="0" w:color="auto" w:frame="1"/>
        </w:rPr>
        <w:t>+6.55−2.73</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4</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367.77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w:t>
      </w:r>
      <w:r w:rsidRPr="00FF69DC">
        <w:rPr>
          <w:rFonts w:ascii="STIXGeneral-Regular" w:eastAsia="Times New Roman" w:hAnsi="STIXGeneral-Regular" w:cs="Lucida Grande"/>
          <w:color w:val="000000"/>
          <w:sz w:val="19"/>
          <w:szCs w:val="19"/>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Mpc</w:t>
      </w:r>
      <w:r w:rsidRPr="00FF69DC">
        <w:rPr>
          <w:rFonts w:ascii="STIXGeneral-Regular" w:eastAsia="Times New Roman" w:hAnsi="STIXGeneral-Regular" w:cs="Lucida Grande"/>
          <w:color w:val="000000"/>
          <w:sz w:val="19"/>
          <w:szCs w:val="19"/>
          <w:bdr w:val="none" w:sz="0" w:space="0" w:color="auto" w:frame="1"/>
        </w:rPr>
        <w:t>−3</w:t>
      </w:r>
      <w:r w:rsidRPr="00FF69DC">
        <w:rPr>
          <w:rFonts w:ascii="Lucida Grande" w:eastAsia="Times New Roman" w:hAnsi="Lucida Grande" w:cs="Lucida Grande"/>
          <w:color w:val="000000"/>
          <w:sz w:val="22"/>
          <w:szCs w:val="22"/>
          <w:shd w:val="clear" w:color="auto" w:fill="FFFFFF"/>
        </w:rPr>
        <w:t>. Thus, our derived cosmological SMBH mass density for spiral galaxies is </w:t>
      </w:r>
      <w:r w:rsidRPr="00FF69DC">
        <w:rPr>
          <w:rFonts w:ascii="STIXGeneral-Regular" w:eastAsia="Times New Roman" w:hAnsi="STIXGeneral-Regular" w:cs="Lucida Grande"/>
          <w:color w:val="000000"/>
          <w:sz w:val="26"/>
          <w:szCs w:val="26"/>
          <w:bdr w:val="none" w:sz="0" w:space="0" w:color="auto" w:frame="1"/>
        </w:rPr>
        <w:t>Ω</w:t>
      </w:r>
      <w:r w:rsidRPr="00FF69DC">
        <w:rPr>
          <w:rFonts w:ascii="STIXGeneral-Italic" w:eastAsia="Times New Roman" w:hAnsi="STIXGeneral-Italic" w:cs="Lucida Grande"/>
          <w:color w:val="000000"/>
          <w:sz w:val="19"/>
          <w:szCs w:val="19"/>
          <w:bdr w:val="none" w:sz="0" w:space="0" w:color="auto" w:frame="1"/>
        </w:rPr>
        <w:t>BH</w:t>
      </w:r>
      <w:r w:rsidRPr="00FF69DC">
        <w:rPr>
          <w:rFonts w:ascii="STIXGeneral-Regular" w:eastAsia="Times New Roman" w:hAnsi="STIXGeneral-Regular" w:cs="Lucida Grande"/>
          <w:color w:val="000000"/>
          <w:sz w:val="26"/>
          <w:szCs w:val="26"/>
          <w:bdr w:val="none" w:sz="0" w:space="0" w:color="auto" w:frame="1"/>
        </w:rPr>
        <w:t>=4.35</w:t>
      </w:r>
      <w:r w:rsidRPr="00FF69DC">
        <w:rPr>
          <w:rFonts w:ascii="STIXGeneral-Regular" w:eastAsia="Times New Roman" w:hAnsi="STIXGeneral-Regular" w:cs="Lucida Grande"/>
          <w:color w:val="000000"/>
          <w:sz w:val="19"/>
          <w:szCs w:val="19"/>
          <w:bdr w:val="none" w:sz="0" w:space="0" w:color="auto" w:frame="1"/>
        </w:rPr>
        <w:t>+5.14−2.15</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67.77</w:t>
      </w:r>
      <w:r w:rsidRPr="00FF69DC">
        <w:rPr>
          <w:rFonts w:ascii="Lucida Grande" w:eastAsia="Times New Roman" w:hAnsi="Lucida Grande" w:cs="Lucida Grande"/>
          <w:color w:val="000000"/>
          <w:sz w:val="22"/>
          <w:szCs w:val="22"/>
          <w:shd w:val="clear" w:color="auto" w:fill="FFFFFF"/>
        </w:rPr>
        <w:t>.</w:t>
      </w:r>
    </w:p>
    <w:p w14:paraId="007FCC6E" w14:textId="77777777" w:rsidR="00FF69DC" w:rsidRDefault="00FF69DC"/>
    <w:p w14:paraId="6D8D07E9"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 xml:space="preserve">We investigate the use of spiral arm pitch angles as a probe of disk galaxy mass profiles. We confirm our previous result that spiral arm pitch angles (P) are well correlated with the rate of shear (S) in disk galaxy rotation curves. We use this correlation to argue that imaging data alone can provide a powerful probe of galactic mass distributions out to large look-back times. We then use a sample of 13 galaxies, with Spitzer 3.6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imaging data and observed </w:t>
      </w:r>
      <w:r w:rsidRPr="00FF69DC">
        <w:rPr>
          <w:rFonts w:ascii="-webkit-standard" w:eastAsia="Times New Roman" w:hAnsi="-webkit-standard" w:cs="Times New Roman"/>
          <w:color w:val="000000"/>
          <w:sz w:val="27"/>
          <w:szCs w:val="27"/>
          <w:shd w:val="clear" w:color="auto" w:fill="FFFFFF"/>
        </w:rPr>
        <w:lastRenderedPageBreak/>
        <w:t>Hα rotation curves, to demonstrate how an inferred shear rate coupled with a bulge-disk decomposition model and a Tully-Fisher-derived velocity normalization can be used to place constraints on a galaxy's baryon fraction and dark matter halo profile. Finally, we show that there appears to be a trend (albeit a weak correlation) between spiral arm pitch angle and halo concentration. We discuss implications for the suggested link between supermassive black hole (SMBH) mass and dark halo concentration, using pitch angle as a proxy for SMBH mass.</w:t>
      </w:r>
    </w:p>
    <w:p w14:paraId="60AC2306" w14:textId="77777777" w:rsidR="00FF69DC" w:rsidRDefault="00FF69DC"/>
    <w:p w14:paraId="6CB843AA" w14:textId="61F031D1" w:rsidR="00FF69DC" w:rsidRDefault="00FF69DC" w:rsidP="00FF69DC">
      <w:pPr>
        <w:rPr>
          <w:rFonts w:ascii="-webkit-standard" w:eastAsia="Times New Roman" w:hAnsi="-webkit-standard" w:cs="Times New Roman"/>
          <w:color w:val="000000"/>
          <w:sz w:val="27"/>
          <w:szCs w:val="27"/>
          <w:shd w:val="clear" w:color="auto" w:fill="FFFFFF"/>
        </w:rPr>
      </w:pPr>
      <w:r w:rsidRPr="00FF69DC">
        <w:rPr>
          <w:rFonts w:ascii="-webkit-standard" w:eastAsia="Times New Roman" w:hAnsi="-webkit-standard" w:cs="Times New Roman"/>
          <w:color w:val="000000"/>
          <w:sz w:val="27"/>
          <w:szCs w:val="27"/>
          <w:shd w:val="clear" w:color="auto" w:fill="FFFFFF"/>
        </w:rPr>
        <w:t>Spiral structure is the most distinctive feature of disk galaxies and yet debate persists about which theory of spiral structure is correct. Many versions of the density wave theory demand that the pitch angle be uniquely determined by the distribution of mass in the bulge and disk of the galaxy. We present evidence that the tangent of the pitch angle of logarithmic spiral arms in disk galaxies correlates strongly with the density of neutral atomic hydrogen in the disk and with the central stellar bulge mass of the galaxy. These three quantities, when plotted against each other, form a planar relationship that we argue should be fundamental to our understanding of spiral structure in disk galaxies. We further argue that any successful theory of spiral structure must be able to explain this relationship.</w:t>
      </w:r>
    </w:p>
    <w:p w14:paraId="56B40401" w14:textId="530A757A" w:rsidR="009D6A5C" w:rsidRDefault="009D6A5C" w:rsidP="00FF69DC">
      <w:pPr>
        <w:rPr>
          <w:rFonts w:ascii="-webkit-standard" w:eastAsia="Times New Roman" w:hAnsi="-webkit-standard" w:cs="Times New Roman"/>
          <w:color w:val="000000"/>
          <w:sz w:val="27"/>
          <w:szCs w:val="27"/>
          <w:shd w:val="clear" w:color="auto" w:fill="FFFFFF"/>
        </w:rPr>
      </w:pPr>
    </w:p>
    <w:p w14:paraId="31C00758" w14:textId="77777777" w:rsidR="009D6A5C" w:rsidRPr="009D6A5C" w:rsidRDefault="009D6A5C" w:rsidP="009D6A5C">
      <w:r w:rsidRPr="009D6A5C">
        <w:t>In this dissertation, I explore the geometric structure of spiral galaxies and how the visible structure can provide information about the central mass of a galaxy, the density of its galactic disk, and the hidden mass of the supermassive black hole in its nucleus. In order to quantitatively measure the logarithmic spiral pitch angle (a measurement of tightness of the winding) of galactic spiral arms, I led an effort in our research group (the Arkansas Galaxy Evolution Survey) to modify existing two-dimensional fast Fourier transform software to increase its efficacy and accuracy. Using this software, I was able to lead an effort to calculate a black hole mass function (BHMF) for spiral galaxies in our local Universe. This work effectively provides us with a census of local black holes and establishes an endpoint on the evolutionary history of the BHMF for spiral galaxies. Furthermore, my work has indicated a novel fundamental relationship between the pitch angle of a galaxy's spiral arms, the maximum density of neutral atomic hydrogen in its disk, and the stellar mass of its bulge. This result provides strong support for the density wave theory of spiral structure in disk galaxies and poses a critical question of the validity of rival theories for the genesis of spiral structure in disk galaxies.</w:t>
      </w:r>
    </w:p>
    <w:p w14:paraId="56757745" w14:textId="77777777" w:rsidR="00FF69DC" w:rsidRDefault="00FF69DC"/>
    <w:p w14:paraId="4C34AB3F"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 xml:space="preserve">The density-wave theory of galactic spiral-arm structure makes a striking prediction that the pitch angle of spiral arms should vary with the wavelength of the galaxy’s image. The reason is that stars are born in the density wave but move out of it as they age. They move ahead of the density wave inside the co-rotation radius, and fall behind outside of it, resulting in a tighter pitch angle at wavelengths that image stars (optical and near-infrared) than those that are associated with star formation (far-infrared and ultraviolet). In this study we combined large sample size with wide range of wavelengths, from the ultraviolet to the infrared to investigate this issue. For each galaxy we used an optical wavelength image (B-band: 445 nm) and images from the Spitzer Space Telescope at two infrared wavelengths (infrared: 3.6 and 8.0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and we measured the pitch angle with the 2DFFT and Spirality codes. We find that the B-band and 3.6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images have smaller pitch angles than the infrared 8.0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image in all cases, in agreement with the prediction of density-wave theory. We also used images in the ultraviolet from Galaxy Evolution Explorer, whose pitch angles agreed with the measurements made at 8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w:t>
      </w:r>
    </w:p>
    <w:p w14:paraId="7408B3A9" w14:textId="77777777" w:rsidR="00FF69DC" w:rsidRDefault="00FF69DC"/>
    <w:p w14:paraId="11A06A65"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lastRenderedPageBreak/>
        <w:t>We present a determination of the supermassive black hole (SMBH) mass function for early- and late-type galaxies in the nearby universe (z &lt; 0.0057), established from a volume-limited sample consisting of a statistically complete collection of the brightest spiral galaxies in the southern hemisphere. The sample is defined by limiting luminosity (redshift-independent) distance, D </w:t>
      </w:r>
      <w:r w:rsidRPr="00FF69DC">
        <w:rPr>
          <w:rFonts w:ascii="-webkit-standard" w:eastAsia="Times New Roman" w:hAnsi="-webkit-standard" w:cs="Times New Roman"/>
          <w:color w:val="000000"/>
          <w:shd w:val="clear" w:color="auto" w:fill="FFFFFF"/>
          <w:vertAlign w:val="subscript"/>
        </w:rPr>
        <w:t>L </w:t>
      </w:r>
      <w:r w:rsidRPr="00FF69DC">
        <w:rPr>
          <w:rFonts w:ascii="-webkit-standard" w:eastAsia="Times New Roman" w:hAnsi="-webkit-standard" w:cs="Times New Roman"/>
          <w:color w:val="000000"/>
          <w:sz w:val="27"/>
          <w:szCs w:val="27"/>
          <w:shd w:val="clear" w:color="auto" w:fill="FFFFFF"/>
        </w:rPr>
        <w:t xml:space="preserve">= 25.4 </w:t>
      </w:r>
      <w:proofErr w:type="spellStart"/>
      <w:r w:rsidRPr="00FF69DC">
        <w:rPr>
          <w:rFonts w:ascii="-webkit-standard" w:eastAsia="Times New Roman" w:hAnsi="-webkit-standard" w:cs="Times New Roman"/>
          <w:color w:val="000000"/>
          <w:sz w:val="27"/>
          <w:szCs w:val="27"/>
          <w:shd w:val="clear" w:color="auto" w:fill="FFFFFF"/>
        </w:rPr>
        <w:t>Mpc</w:t>
      </w:r>
      <w:proofErr w:type="spellEnd"/>
      <w:r w:rsidRPr="00FF69DC">
        <w:rPr>
          <w:rFonts w:ascii="-webkit-standard" w:eastAsia="Times New Roman" w:hAnsi="-webkit-standard" w:cs="Times New Roman"/>
          <w:color w:val="000000"/>
          <w:sz w:val="27"/>
          <w:szCs w:val="27"/>
          <w:shd w:val="clear" w:color="auto" w:fill="FFFFFF"/>
        </w:rPr>
        <w:t>, and a limiting absolute B-band magnitude, {{M</w:t>
      </w:r>
      <w:proofErr w:type="gramStart"/>
      <w:r w:rsidRPr="00FF69DC">
        <w:rPr>
          <w:rFonts w:ascii="-webkit-standard" w:eastAsia="Times New Roman" w:hAnsi="-webkit-standard" w:cs="Times New Roman"/>
          <w:color w:val="000000"/>
          <w:sz w:val="27"/>
          <w:szCs w:val="27"/>
          <w:shd w:val="clear" w:color="auto" w:fill="FFFFFF"/>
        </w:rPr>
        <w:t>}}</w:t>
      </w:r>
      <w:r w:rsidRPr="00FF69DC">
        <w:rPr>
          <w:rFonts w:ascii="-webkit-standard" w:eastAsia="Times New Roman" w:hAnsi="-webkit-standard" w:cs="Times New Roman"/>
          <w:color w:val="000000"/>
          <w:shd w:val="clear" w:color="auto" w:fill="FFFFFF"/>
          <w:vertAlign w:val="subscript"/>
        </w:rPr>
        <w:t>B</w:t>
      </w:r>
      <w:proofErr w:type="gramEnd"/>
      <w:r w:rsidRPr="00FF69DC">
        <w:rPr>
          <w:rFonts w:ascii="-webkit-standard" w:eastAsia="Times New Roman" w:hAnsi="-webkit-standard" w:cs="Times New Roman"/>
          <w:color w:val="000000"/>
          <w:sz w:val="27"/>
          <w:szCs w:val="27"/>
          <w:shd w:val="clear" w:color="auto" w:fill="FFFFFF"/>
        </w:rPr>
        <w:t xml:space="preserve">=-19.12. These limits define a sample of 140 spiral, 30 elliptical (E), and 38 lenticular (S0) galaxies. We established the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distribution for early-type (E/S0) galaxies in our sample. Davis et al. established the pitch angle distribution for their sample, which is identical to our late-type (spiral) galaxy sample. We then used the pitch angle and the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distributions in order to estimate the SMBH mass function for our volume-limited sample. The observational simplicity of our approach relies on the empirical relation between the mass of the central SMBH and the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for an early-type galaxy or the logarithmic spiral-arm pitch angle for a spiral galaxy. Our SMBH mass function agrees well at the high-mass end with previous values in the literature. At the low-mass end, although inconsistencies exist in previous works that still need to be resolved, our work is more in line with expectations based on </w:t>
      </w:r>
      <w:proofErr w:type="spellStart"/>
      <w:r w:rsidRPr="00FF69DC">
        <w:rPr>
          <w:rFonts w:ascii="-webkit-standard" w:eastAsia="Times New Roman" w:hAnsi="-webkit-standard" w:cs="Times New Roman"/>
          <w:color w:val="000000"/>
          <w:sz w:val="27"/>
          <w:szCs w:val="27"/>
          <w:shd w:val="clear" w:color="auto" w:fill="FFFFFF"/>
        </w:rPr>
        <w:t>modeling</w:t>
      </w:r>
      <w:proofErr w:type="spellEnd"/>
      <w:r w:rsidRPr="00FF69DC">
        <w:rPr>
          <w:rFonts w:ascii="-webkit-standard" w:eastAsia="Times New Roman" w:hAnsi="-webkit-standard" w:cs="Times New Roman"/>
          <w:color w:val="000000"/>
          <w:sz w:val="27"/>
          <w:szCs w:val="27"/>
          <w:shd w:val="clear" w:color="auto" w:fill="FFFFFF"/>
        </w:rPr>
        <w:t xml:space="preserve"> of black hole evolution.</w:t>
      </w:r>
    </w:p>
    <w:p w14:paraId="1B9A6190" w14:textId="77777777" w:rsidR="00FF69DC" w:rsidRDefault="00FF69DC"/>
    <w:p w14:paraId="51D8C92B"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Aims: This work is the first stage of a campaign to search for intermediate-mass black holes (IMBHs) in low-luminosity active galactic nuclei (LLAGN) and dwarf galaxies. An additional and equally important aim of this pilot study is to investigate the consistency between the predictions of several popular black hole scaling relations and the fundamental plane (FP) of black-hole activity (FP-BH).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Methods: We used well established X-ray and radio luminosity relations in accreting black holes, along with the latest scaling relations between the mass of the central black hole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and the properties of its host spheroid, to predict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in seven LLAGN, that were previously reported to be in the IMBH regime. Namely, we used the recently re-evaluated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xml:space="preserve">: spheroid absolute magnitude at 3.6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scaling relation for spiral galaxies,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w:t>
      </w:r>
      <w:proofErr w:type="spellStart"/>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xml:space="preserve">: major axis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of the spheroid component) relation,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-PA (PA: spiral pitch angle) relation, and a recently re-calibrated version of the FP-BH for weakly accreting BHs, to independently estimate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in all seven galaxies.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Results: We find that all LLAGN in our list have low-mass central black holes with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 6.5 on average, but that they are, most likely, not IMBHs. All four methods used predicted consistent BH masses in the 1σ range. Furthermore, we report that, in contrast to previous classification, galaxy NGC 4470 is bulge-less, and we also cast doubts on the AGN classification of NGC 3507.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 xml:space="preserve">Conclusions: We find that our latest, state-of-the-art techniques for bulge magnitude &amp;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computations and the most recent updates of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L</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and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-PA relations and the FP-BH produce consistent results in the low-mass regime. We thus establish a multiple-method approach for predicting BH masses in the regime where their spheres of gravitational influence cannot be spatially resolved. Our approach mitigates against outliers from any one relation and provides a more robust average prediction. We will use our new method to revisit more IMBH candidates in LLAGN.</w:t>
      </w:r>
    </w:p>
    <w:p w14:paraId="521E52B2" w14:textId="77777777" w:rsidR="00FF69DC" w:rsidRDefault="00FF69DC"/>
    <w:p w14:paraId="3A5FE0CF"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have conducted an image analysis of the (current) full sample of 44 spiral galaxies with directly measured supermassive black hole (SMBH) masses,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xml:space="preserve">, to determine each galaxy's </w:t>
      </w:r>
      <w:r w:rsidRPr="00FF69DC">
        <w:rPr>
          <w:rFonts w:ascii="-webkit-standard" w:eastAsia="Times New Roman" w:hAnsi="-webkit-standard" w:cs="Times New Roman"/>
          <w:color w:val="000000"/>
          <w:sz w:val="27"/>
          <w:szCs w:val="27"/>
          <w:shd w:val="clear" w:color="auto" w:fill="FFFFFF"/>
        </w:rPr>
        <w:lastRenderedPageBreak/>
        <w:t>logarithmic spiral arm pitch angle, ϕ. For predicting black hole masses, we have derived the relation: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(7.01 ± 0.07) - (0.171 ± </w:t>
      </w:r>
      <w:proofErr w:type="gramStart"/>
      <w:r w:rsidRPr="00FF69DC">
        <w:rPr>
          <w:rFonts w:ascii="-webkit-standard" w:eastAsia="Times New Roman" w:hAnsi="-webkit-standard" w:cs="Times New Roman"/>
          <w:color w:val="000000"/>
          <w:sz w:val="27"/>
          <w:szCs w:val="27"/>
          <w:shd w:val="clear" w:color="auto" w:fill="FFFFFF"/>
        </w:rPr>
        <w:t>0.017)[</w:t>
      </w:r>
      <w:proofErr w:type="gramEnd"/>
      <w:r w:rsidRPr="00FF69DC">
        <w:rPr>
          <w:rFonts w:ascii="-webkit-standard" w:eastAsia="Times New Roman" w:hAnsi="-webkit-standard" w:cs="Times New Roman"/>
          <w:color w:val="000000"/>
          <w:sz w:val="27"/>
          <w:szCs w:val="27"/>
          <w:shd w:val="clear" w:color="auto" w:fill="FFFFFF"/>
        </w:rPr>
        <w:t xml:space="preserve">|ϕ| - 15°]. The total root mean square scatter associated with this relation is 0.43 </w:t>
      </w:r>
      <w:proofErr w:type="spellStart"/>
      <w:r w:rsidRPr="00FF69DC">
        <w:rPr>
          <w:rFonts w:ascii="-webkit-standard" w:eastAsia="Times New Roman" w:hAnsi="-webkit-standard" w:cs="Times New Roman"/>
          <w:color w:val="000000"/>
          <w:sz w:val="27"/>
          <w:szCs w:val="27"/>
          <w:shd w:val="clear" w:color="auto" w:fill="FFFFFF"/>
        </w:rPr>
        <w:t>dex</w:t>
      </w:r>
      <w:proofErr w:type="spellEnd"/>
      <w:r w:rsidRPr="00FF69DC">
        <w:rPr>
          <w:rFonts w:ascii="-webkit-standard" w:eastAsia="Times New Roman" w:hAnsi="-webkit-standard" w:cs="Times New Roman"/>
          <w:color w:val="000000"/>
          <w:sz w:val="27"/>
          <w:szCs w:val="27"/>
          <w:shd w:val="clear" w:color="auto" w:fill="FFFFFF"/>
        </w:rPr>
        <w:t xml:space="preserve"> in the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xml:space="preserve"> direction, with an intrinsic scatter of 0.30 ± 0.08 </w:t>
      </w:r>
      <w:proofErr w:type="spellStart"/>
      <w:r w:rsidRPr="00FF69DC">
        <w:rPr>
          <w:rFonts w:ascii="-webkit-standard" w:eastAsia="Times New Roman" w:hAnsi="-webkit-standard" w:cs="Times New Roman"/>
          <w:color w:val="000000"/>
          <w:sz w:val="27"/>
          <w:szCs w:val="27"/>
          <w:shd w:val="clear" w:color="auto" w:fill="FFFFFF"/>
        </w:rPr>
        <w:t>dex</w:t>
      </w:r>
      <w:proofErr w:type="spellEnd"/>
      <w:r w:rsidRPr="00FF69DC">
        <w:rPr>
          <w:rFonts w:ascii="-webkit-standard" w:eastAsia="Times New Roman" w:hAnsi="-webkit-standard" w:cs="Times New Roman"/>
          <w:color w:val="000000"/>
          <w:sz w:val="27"/>
          <w:szCs w:val="27"/>
          <w:shd w:val="clear" w:color="auto" w:fill="FFFFFF"/>
        </w:rPr>
        <w:t>.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-ϕ relation is therefore at least as accurate at predicting SMBH masses in spiral galaxies as the other known relations. By definition, the existence of an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xml:space="preserve">-ϕ relation demands that the SMBH mass must correlate with the galaxy discs in some manner. Moreover, with the majority of our sample (37 of 44) classified in the literature as having a </w:t>
      </w:r>
      <w:proofErr w:type="spellStart"/>
      <w:r w:rsidRPr="00FF69DC">
        <w:rPr>
          <w:rFonts w:ascii="-webkit-standard" w:eastAsia="Times New Roman" w:hAnsi="-webkit-standard" w:cs="Times New Roman"/>
          <w:color w:val="000000"/>
          <w:sz w:val="27"/>
          <w:szCs w:val="27"/>
          <w:shd w:val="clear" w:color="auto" w:fill="FFFFFF"/>
        </w:rPr>
        <w:t>pseudobulge</w:t>
      </w:r>
      <w:proofErr w:type="spellEnd"/>
      <w:r w:rsidRPr="00FF69DC">
        <w:rPr>
          <w:rFonts w:ascii="-webkit-standard" w:eastAsia="Times New Roman" w:hAnsi="-webkit-standard" w:cs="Times New Roman"/>
          <w:color w:val="000000"/>
          <w:sz w:val="27"/>
          <w:szCs w:val="27"/>
          <w:shd w:val="clear" w:color="auto" w:fill="FFFFFF"/>
        </w:rPr>
        <w:t xml:space="preserve"> morphology, we additionally reveal that the SMBH mass correlates with the large-scale spiral pattern and thus the discs of galaxies hosting </w:t>
      </w:r>
      <w:proofErr w:type="spellStart"/>
      <w:r w:rsidRPr="00FF69DC">
        <w:rPr>
          <w:rFonts w:ascii="-webkit-standard" w:eastAsia="Times New Roman" w:hAnsi="-webkit-standard" w:cs="Times New Roman"/>
          <w:color w:val="000000"/>
          <w:sz w:val="27"/>
          <w:szCs w:val="27"/>
          <w:shd w:val="clear" w:color="auto" w:fill="FFFFFF"/>
        </w:rPr>
        <w:t>pseudobulges</w:t>
      </w:r>
      <w:proofErr w:type="spellEnd"/>
      <w:r w:rsidRPr="00FF69DC">
        <w:rPr>
          <w:rFonts w:ascii="-webkit-standard" w:eastAsia="Times New Roman" w:hAnsi="-webkit-standard" w:cs="Times New Roman"/>
          <w:color w:val="000000"/>
          <w:sz w:val="27"/>
          <w:szCs w:val="27"/>
          <w:shd w:val="clear" w:color="auto" w:fill="FFFFFF"/>
        </w:rPr>
        <w:t>. Furthermore, given that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-ϕ relation is capable of estimating black hole masses in bulge-less spiral galaxies, it therefore has great promise for predicting which galaxies may harbour intermediate-mass black holes (IMBHs,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&lt; 10</w:t>
      </w:r>
      <w:r w:rsidRPr="00FF69DC">
        <w:rPr>
          <w:rFonts w:ascii="-webkit-standard" w:eastAsia="Times New Roman" w:hAnsi="-webkit-standard" w:cs="Times New Roman"/>
          <w:color w:val="000000"/>
          <w:shd w:val="clear" w:color="auto" w:fill="FFFFFF"/>
          <w:vertAlign w:val="superscript"/>
        </w:rPr>
        <w:t>5</w:t>
      </w:r>
      <w:r w:rsidRPr="00FF69DC">
        <w:rPr>
          <w:rFonts w:ascii="-webkit-standard" w:eastAsia="Times New Roman" w:hAnsi="-webkit-standard" w:cs="Times New Roman"/>
          <w:color w:val="000000"/>
          <w:sz w:val="27"/>
          <w:szCs w:val="27"/>
          <w:shd w:val="clear" w:color="auto" w:fill="FFFFFF"/>
        </w:rPr>
        <w:t> 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Extrapolating from the current relation, we predict that galaxies with |ϕ| ≥ 26.7° should possess IMBHs.</w:t>
      </w:r>
    </w:p>
    <w:p w14:paraId="04AA5E8D" w14:textId="77777777" w:rsidR="00FF69DC" w:rsidRDefault="00FF69DC"/>
    <w:p w14:paraId="2930C692" w14:textId="77777777" w:rsidR="000016C6" w:rsidRPr="000016C6" w:rsidRDefault="000016C6" w:rsidP="000016C6">
      <w:pPr>
        <w:rPr>
          <w:rFonts w:ascii="Times New Roman" w:eastAsia="Times New Roman" w:hAnsi="Times New Roman" w:cs="Times New Roman"/>
          <w:lang w:eastAsia="en-US"/>
        </w:rPr>
      </w:pPr>
      <w:r w:rsidRPr="000016C6">
        <w:rPr>
          <w:rFonts w:ascii="Lucida Grande" w:eastAsia="Times New Roman" w:hAnsi="Lucida Grande" w:cs="Lucida Grande"/>
          <w:color w:val="000000"/>
          <w:sz w:val="23"/>
          <w:szCs w:val="23"/>
          <w:shd w:val="clear" w:color="auto" w:fill="FFFFFF"/>
          <w:lang w:eastAsia="en-US"/>
        </w:rPr>
        <w:t>The (supermassive black hole mass,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)-(bulge stellar mass,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w:t>
      </w:r>
      <w:proofErr w:type="spellStart"/>
      <w:r w:rsidRPr="000016C6">
        <w:rPr>
          <w:rFonts w:ascii="STIXGeneral-Regular" w:eastAsia="Times New Roman" w:hAnsi="STIXGeneral-Regular" w:cs="Lucida Grande"/>
          <w:color w:val="000000"/>
          <w:sz w:val="19"/>
          <w:szCs w:val="19"/>
          <w:bdr w:val="none" w:sz="0" w:space="0" w:color="auto" w:frame="1"/>
          <w:lang w:eastAsia="en-US"/>
        </w:rPr>
        <w:t>sph</w:t>
      </w:r>
      <w:proofErr w:type="spellEnd"/>
      <w:r w:rsidRPr="000016C6">
        <w:rPr>
          <w:rFonts w:ascii="Lucida Grande" w:eastAsia="Times New Roman" w:hAnsi="Lucida Grande" w:cs="Lucida Grande"/>
          <w:color w:val="000000"/>
          <w:sz w:val="23"/>
          <w:szCs w:val="23"/>
          <w:shd w:val="clear" w:color="auto" w:fill="FFFFFF"/>
          <w:lang w:eastAsia="en-US"/>
        </w:rPr>
        <w:t xml:space="preserve">) relation is, obviously, derived using two quantities. We </w:t>
      </w:r>
      <w:proofErr w:type="spellStart"/>
      <w:r w:rsidRPr="000016C6">
        <w:rPr>
          <w:rFonts w:ascii="Lucida Grande" w:eastAsia="Times New Roman" w:hAnsi="Lucida Grande" w:cs="Lucida Grande"/>
          <w:color w:val="000000"/>
          <w:sz w:val="23"/>
          <w:szCs w:val="23"/>
          <w:shd w:val="clear" w:color="auto" w:fill="FFFFFF"/>
          <w:lang w:eastAsia="en-US"/>
        </w:rPr>
        <w:t>endeavor</w:t>
      </w:r>
      <w:proofErr w:type="spellEnd"/>
      <w:r w:rsidRPr="000016C6">
        <w:rPr>
          <w:rFonts w:ascii="Lucida Grande" w:eastAsia="Times New Roman" w:hAnsi="Lucida Grande" w:cs="Lucida Grande"/>
          <w:color w:val="000000"/>
          <w:sz w:val="23"/>
          <w:szCs w:val="23"/>
          <w:shd w:val="clear" w:color="auto" w:fill="FFFFFF"/>
          <w:lang w:eastAsia="en-US"/>
        </w:rPr>
        <w:t xml:space="preserve"> to provide accurate values for the latter via detailed multicomponent galaxy decompositions for the current full sample of 43 spiral galaxies having directly measured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 xml:space="preserve"> values; 35 of these galaxies have been alleged to contain </w:t>
      </w:r>
      <w:proofErr w:type="spellStart"/>
      <w:r w:rsidRPr="000016C6">
        <w:rPr>
          <w:rFonts w:ascii="Lucida Grande" w:eastAsia="Times New Roman" w:hAnsi="Lucida Grande" w:cs="Lucida Grande"/>
          <w:color w:val="000000"/>
          <w:sz w:val="23"/>
          <w:szCs w:val="23"/>
          <w:shd w:val="clear" w:color="auto" w:fill="FFFFFF"/>
          <w:lang w:eastAsia="en-US"/>
        </w:rPr>
        <w:t>pseudobulges</w:t>
      </w:r>
      <w:proofErr w:type="spellEnd"/>
      <w:r w:rsidRPr="000016C6">
        <w:rPr>
          <w:rFonts w:ascii="Lucida Grande" w:eastAsia="Times New Roman" w:hAnsi="Lucida Grande" w:cs="Lucida Grande"/>
          <w:color w:val="000000"/>
          <w:sz w:val="23"/>
          <w:szCs w:val="23"/>
          <w:shd w:val="clear" w:color="auto" w:fill="FFFFFF"/>
          <w:lang w:eastAsia="en-US"/>
        </w:rPr>
        <w:t xml:space="preserve">, 21 have water maser measurements, and three appear </w:t>
      </w:r>
      <w:proofErr w:type="spellStart"/>
      <w:r w:rsidRPr="000016C6">
        <w:rPr>
          <w:rFonts w:ascii="Lucida Grande" w:eastAsia="Times New Roman" w:hAnsi="Lucida Grande" w:cs="Lucida Grande"/>
          <w:color w:val="000000"/>
          <w:sz w:val="23"/>
          <w:szCs w:val="23"/>
          <w:shd w:val="clear" w:color="auto" w:fill="FFFFFF"/>
          <w:lang w:eastAsia="en-US"/>
        </w:rPr>
        <w:t>bulgeless</w:t>
      </w:r>
      <w:proofErr w:type="spellEnd"/>
      <w:r w:rsidRPr="000016C6">
        <w:rPr>
          <w:rFonts w:ascii="Lucida Grande" w:eastAsia="Times New Roman" w:hAnsi="Lucida Grande" w:cs="Lucida Grande"/>
          <w:color w:val="000000"/>
          <w:sz w:val="23"/>
          <w:szCs w:val="23"/>
          <w:shd w:val="clear" w:color="auto" w:fill="FFFFFF"/>
          <w:lang w:eastAsia="en-US"/>
        </w:rPr>
        <w:t xml:space="preserve">. This more than doubles the previous sample size of spiral galaxies with a finessed image analysis. We have </w:t>
      </w:r>
      <w:proofErr w:type="spellStart"/>
      <w:r w:rsidRPr="000016C6">
        <w:rPr>
          <w:rFonts w:ascii="Lucida Grande" w:eastAsia="Times New Roman" w:hAnsi="Lucida Grande" w:cs="Lucida Grande"/>
          <w:color w:val="000000"/>
          <w:sz w:val="23"/>
          <w:szCs w:val="23"/>
          <w:shd w:val="clear" w:color="auto" w:fill="FFFFFF"/>
          <w:lang w:eastAsia="en-US"/>
        </w:rPr>
        <w:t>analyzed</w:t>
      </w:r>
      <w:proofErr w:type="spellEnd"/>
      <w:r w:rsidRPr="000016C6">
        <w:rPr>
          <w:rFonts w:ascii="Lucida Grande" w:eastAsia="Times New Roman" w:hAnsi="Lucida Grande" w:cs="Lucida Grande"/>
          <w:color w:val="000000"/>
          <w:sz w:val="23"/>
          <w:szCs w:val="23"/>
          <w:shd w:val="clear" w:color="auto" w:fill="FFFFFF"/>
          <w:lang w:eastAsia="en-US"/>
        </w:rPr>
        <w:t xml:space="preserve"> near-infrared images, accounting for not only the bulge, disk (exponential, truncated, or inclined), and bar but also for spiral arms and rings and additional central components (active galactic nuclei (AGNs), etc.). A symmetric Bayesian analysis finds </w:t>
      </w:r>
      <w:r w:rsidRPr="000016C6">
        <w:rPr>
          <w:rFonts w:ascii="STIXGeneral-Regular" w:eastAsia="Times New Roman" w:hAnsi="STIXGeneral-Regular" w:cs="Lucida Grande"/>
          <w:color w:val="000000"/>
          <w:sz w:val="27"/>
          <w:szCs w:val="27"/>
          <w:bdr w:val="none" w:sz="0" w:space="0" w:color="auto" w:frame="1"/>
          <w:lang w:eastAsia="en-US"/>
        </w:rPr>
        <w:t>log(</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STIXGeneral-Regular" w:eastAsia="Times New Roman" w:hAnsi="STIXGeneral-Regular" w:cs="Lucida Grande"/>
          <w:color w:val="000000"/>
          <w:sz w:val="27"/>
          <w:szCs w:val="27"/>
          <w:bdr w:val="none" w:sz="0" w:space="0" w:color="auto" w:frame="1"/>
          <w:lang w:eastAsia="en-US"/>
        </w:rPr>
        <w:t>/</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w:t>
      </w:r>
      <w:r w:rsidRPr="000016C6">
        <w:rPr>
          <w:rFonts w:ascii="STIXGeneral-Regular" w:eastAsia="Times New Roman" w:hAnsi="STIXGeneral-Regular" w:cs="Lucida Grande"/>
          <w:color w:val="000000"/>
          <w:sz w:val="27"/>
          <w:szCs w:val="27"/>
          <w:bdr w:val="none" w:sz="0" w:space="0" w:color="auto" w:frame="1"/>
          <w:lang w:eastAsia="en-US"/>
        </w:rPr>
        <w:t>)=</w:t>
      </w:r>
      <w:r w:rsidRPr="000016C6">
        <w:rPr>
          <w:rFonts w:ascii="STIXSizeOneSym" w:eastAsia="Times New Roman" w:hAnsi="STIXSizeOneSym" w:cs="Lucida Grande"/>
          <w:color w:val="000000"/>
          <w:sz w:val="27"/>
          <w:szCs w:val="27"/>
          <w:bdr w:val="none" w:sz="0" w:space="0" w:color="auto" w:frame="1"/>
          <w:lang w:eastAsia="en-US"/>
        </w:rPr>
        <w:t>(</w:t>
      </w:r>
      <w:r w:rsidRPr="000016C6">
        <w:rPr>
          <w:rFonts w:ascii="STIXGeneral-Regular" w:eastAsia="Times New Roman" w:hAnsi="STIXGeneral-Regular" w:cs="Lucida Grande"/>
          <w:color w:val="000000"/>
          <w:sz w:val="27"/>
          <w:szCs w:val="27"/>
          <w:bdr w:val="none" w:sz="0" w:space="0" w:color="auto" w:frame="1"/>
          <w:lang w:eastAsia="en-US"/>
        </w:rPr>
        <w:t>2.44</w:t>
      </w:r>
      <w:r w:rsidRPr="000016C6">
        <w:rPr>
          <w:rFonts w:ascii="STIXGeneral-Regular" w:eastAsia="Times New Roman" w:hAnsi="STIXGeneral-Regular" w:cs="Lucida Grande"/>
          <w:color w:val="000000"/>
          <w:sz w:val="19"/>
          <w:szCs w:val="19"/>
          <w:bdr w:val="none" w:sz="0" w:space="0" w:color="auto" w:frame="1"/>
          <w:lang w:eastAsia="en-US"/>
        </w:rPr>
        <w:t>+0.35−0.31</w:t>
      </w:r>
      <w:r w:rsidRPr="000016C6">
        <w:rPr>
          <w:rFonts w:ascii="STIXSizeOneSym" w:eastAsia="Times New Roman" w:hAnsi="STIXSizeOneSym" w:cs="Lucida Grande"/>
          <w:color w:val="000000"/>
          <w:sz w:val="27"/>
          <w:szCs w:val="27"/>
          <w:bdr w:val="none" w:sz="0" w:space="0" w:color="auto" w:frame="1"/>
          <w:lang w:eastAsia="en-US"/>
        </w:rPr>
        <w:t>)</w:t>
      </w:r>
      <w:r w:rsidRPr="000016C6">
        <w:rPr>
          <w:rFonts w:ascii="STIXGeneral-Regular" w:eastAsia="Times New Roman" w:hAnsi="STIXGeneral-Regular" w:cs="Lucida Grande"/>
          <w:color w:val="000000"/>
          <w:sz w:val="27"/>
          <w:szCs w:val="27"/>
          <w:bdr w:val="none" w:sz="0" w:space="0" w:color="auto" w:frame="1"/>
          <w:lang w:eastAsia="en-US"/>
        </w:rPr>
        <w:t>log</w:t>
      </w:r>
      <w:r w:rsidRPr="000016C6">
        <w:rPr>
          <w:rFonts w:ascii="STIXSizeOneSym" w:eastAsia="Times New Roman" w:hAnsi="STIXSizeOneSym" w:cs="Lucida Grande"/>
          <w:color w:val="000000"/>
          <w:sz w:val="27"/>
          <w:szCs w:val="27"/>
          <w:bdr w:val="none" w:sz="0" w:space="0" w:color="auto" w:frame="1"/>
          <w:lang w:eastAsia="en-US"/>
        </w:rPr>
        <w:t>{</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∗,sph</w:t>
      </w:r>
      <w:r w:rsidRPr="000016C6">
        <w:rPr>
          <w:rFonts w:ascii="STIXGeneral-Regular" w:eastAsia="Times New Roman" w:hAnsi="STIXGeneral-Regular" w:cs="Lucida Grande"/>
          <w:color w:val="000000"/>
          <w:sz w:val="27"/>
          <w:szCs w:val="27"/>
          <w:bdr w:val="none" w:sz="0" w:space="0" w:color="auto" w:frame="1"/>
          <w:lang w:eastAsia="en-US"/>
        </w:rPr>
        <w:t>/[</w:t>
      </w:r>
      <w:r w:rsidRPr="000016C6">
        <w:rPr>
          <w:rFonts w:ascii="STIXGeneral-Italic" w:eastAsia="Times New Roman" w:hAnsi="STIXGeneral-Italic" w:cs="Lucida Grande"/>
          <w:color w:val="000000"/>
          <w:sz w:val="27"/>
          <w:szCs w:val="27"/>
          <w:bdr w:val="none" w:sz="0" w:space="0" w:color="auto" w:frame="1"/>
          <w:lang w:eastAsia="en-US"/>
        </w:rPr>
        <w:t>υ</w:t>
      </w:r>
      <w:r w:rsidRPr="000016C6">
        <w:rPr>
          <w:rFonts w:ascii="STIXGeneral-Regular" w:eastAsia="Times New Roman" w:hAnsi="STIXGeneral-Regular" w:cs="Lucida Grande"/>
          <w:color w:val="000000"/>
          <w:sz w:val="27"/>
          <w:szCs w:val="27"/>
          <w:bdr w:val="none" w:sz="0" w:space="0" w:color="auto" w:frame="1"/>
          <w:lang w:eastAsia="en-US"/>
        </w:rPr>
        <w:t>(1.15×10</w:t>
      </w:r>
      <w:r w:rsidRPr="000016C6">
        <w:rPr>
          <w:rFonts w:ascii="STIXGeneral-Regular" w:eastAsia="Times New Roman" w:hAnsi="STIXGeneral-Regular" w:cs="Lucida Grande"/>
          <w:color w:val="000000"/>
          <w:sz w:val="19"/>
          <w:szCs w:val="19"/>
          <w:bdr w:val="none" w:sz="0" w:space="0" w:color="auto" w:frame="1"/>
          <w:lang w:eastAsia="en-US"/>
        </w:rPr>
        <w:t>10</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w:t>
      </w:r>
      <w:r w:rsidRPr="000016C6">
        <w:rPr>
          <w:rFonts w:ascii="STIXGeneral-Regular" w:eastAsia="Times New Roman" w:hAnsi="STIXGeneral-Regular" w:cs="Lucida Grande"/>
          <w:color w:val="000000"/>
          <w:sz w:val="27"/>
          <w:szCs w:val="27"/>
          <w:bdr w:val="none" w:sz="0" w:space="0" w:color="auto" w:frame="1"/>
          <w:lang w:eastAsia="en-US"/>
        </w:rPr>
        <w:t>)]</w:t>
      </w:r>
      <w:r w:rsidRPr="000016C6">
        <w:rPr>
          <w:rFonts w:ascii="STIXSizeOneSym" w:eastAsia="Times New Roman" w:hAnsi="STIXSizeOneSym" w:cs="Lucida Grande"/>
          <w:color w:val="000000"/>
          <w:sz w:val="27"/>
          <w:szCs w:val="27"/>
          <w:bdr w:val="none" w:sz="0" w:space="0" w:color="auto" w:frame="1"/>
          <w:lang w:eastAsia="en-US"/>
        </w:rPr>
        <w:t>}</w:t>
      </w:r>
      <w:r w:rsidRPr="000016C6">
        <w:rPr>
          <w:rFonts w:ascii="STIXGeneral-Regular" w:eastAsia="Times New Roman" w:hAnsi="STIXGeneral-Regular" w:cs="Lucida Grande"/>
          <w:color w:val="000000"/>
          <w:sz w:val="27"/>
          <w:szCs w:val="27"/>
          <w:bdr w:val="none" w:sz="0" w:space="0" w:color="auto" w:frame="1"/>
          <w:lang w:eastAsia="en-US"/>
        </w:rPr>
        <w:t>+(7.24±0.12)</w:t>
      </w:r>
      <w:r w:rsidRPr="000016C6">
        <w:rPr>
          <w:rFonts w:ascii="Lucida Grande" w:eastAsia="Times New Roman" w:hAnsi="Lucida Grande" w:cs="Lucida Grande"/>
          <w:color w:val="000000"/>
          <w:sz w:val="23"/>
          <w:szCs w:val="23"/>
          <w:shd w:val="clear" w:color="auto" w:fill="FFFFFF"/>
          <w:lang w:eastAsia="en-US"/>
        </w:rPr>
        <w:t>, with </w:t>
      </w:r>
      <w:r w:rsidRPr="000016C6">
        <w:rPr>
          <w:rFonts w:ascii="STIXGeneral-Italic" w:eastAsia="Times New Roman" w:hAnsi="STIXGeneral-Italic" w:cs="Lucida Grande"/>
          <w:color w:val="000000"/>
          <w:sz w:val="27"/>
          <w:szCs w:val="27"/>
          <w:bdr w:val="none" w:sz="0" w:space="0" w:color="auto" w:frame="1"/>
          <w:lang w:eastAsia="en-US"/>
        </w:rPr>
        <w:t>υ</w:t>
      </w:r>
      <w:r w:rsidRPr="000016C6">
        <w:rPr>
          <w:rFonts w:ascii="Lucida Grande" w:eastAsia="Times New Roman" w:hAnsi="Lucida Grande" w:cs="Lucida Grande"/>
          <w:color w:val="000000"/>
          <w:sz w:val="23"/>
          <w:szCs w:val="23"/>
          <w:shd w:val="clear" w:color="auto" w:fill="FFFFFF"/>
          <w:lang w:eastAsia="en-US"/>
        </w:rPr>
        <w:t> a stellar mass-to-light ratio term. The level of scatter equals that about the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w:t>
      </w:r>
      <w:r w:rsidRPr="000016C6">
        <w:rPr>
          <w:rFonts w:ascii="STIXGeneral-Italic" w:eastAsia="Times New Roman" w:hAnsi="STIXGeneral-Italic" w:cs="Lucida Grande"/>
          <w:color w:val="000000"/>
          <w:sz w:val="27"/>
          <w:szCs w:val="27"/>
          <w:bdr w:val="none" w:sz="0" w:space="0" w:color="auto" w:frame="1"/>
          <w:lang w:eastAsia="en-US"/>
        </w:rPr>
        <w:t>σ</w:t>
      </w:r>
      <w:r w:rsidRPr="000016C6">
        <w:rPr>
          <w:rFonts w:ascii="STIXGeneral-Regular" w:eastAsia="Times New Roman" w:hAnsi="STIXGeneral-Regular" w:cs="Lucida Grande"/>
          <w:color w:val="000000"/>
          <w:sz w:val="19"/>
          <w:szCs w:val="19"/>
          <w:bdr w:val="none" w:sz="0" w:space="0" w:color="auto" w:frame="1"/>
          <w:lang w:eastAsia="en-US"/>
        </w:rPr>
        <w:t>∗</w:t>
      </w:r>
      <w:r w:rsidRPr="000016C6">
        <w:rPr>
          <w:rFonts w:ascii="Lucida Grande" w:eastAsia="Times New Roman" w:hAnsi="Lucida Grande" w:cs="Lucida Grande"/>
          <w:color w:val="000000"/>
          <w:sz w:val="23"/>
          <w:szCs w:val="23"/>
          <w:shd w:val="clear" w:color="auto" w:fill="FFFFFF"/>
          <w:lang w:eastAsia="en-US"/>
        </w:rPr>
        <w:t> relation. The nonlinear slope rules out the idea that many mergers, coupled with the central limit theorem, produced this scaling relation, and it corroborates previous observational studies and simulations, which have reported a near-quadratic slope at the low-mass end of the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w:t>
      </w:r>
      <w:proofErr w:type="spellStart"/>
      <w:r w:rsidRPr="000016C6">
        <w:rPr>
          <w:rFonts w:ascii="STIXGeneral-Regular" w:eastAsia="Times New Roman" w:hAnsi="STIXGeneral-Regular" w:cs="Lucida Grande"/>
          <w:color w:val="000000"/>
          <w:sz w:val="19"/>
          <w:szCs w:val="19"/>
          <w:bdr w:val="none" w:sz="0" w:space="0" w:color="auto" w:frame="1"/>
          <w:lang w:eastAsia="en-US"/>
        </w:rPr>
        <w:t>sph</w:t>
      </w:r>
      <w:proofErr w:type="spellEnd"/>
      <w:r w:rsidRPr="000016C6">
        <w:rPr>
          <w:rFonts w:ascii="Lucida Grande" w:eastAsia="Times New Roman" w:hAnsi="Lucida Grande" w:cs="Lucida Grande"/>
          <w:color w:val="000000"/>
          <w:sz w:val="23"/>
          <w:szCs w:val="23"/>
          <w:shd w:val="clear" w:color="auto" w:fill="FFFFFF"/>
          <w:lang w:eastAsia="en-US"/>
        </w:rPr>
        <w:t> diagram. Furthermore, bulges with AGNs follow this relation; they are not offset by an order of magnitude, and models that have invoked AGN feedback to establish a linear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w:t>
      </w:r>
      <w:proofErr w:type="spellStart"/>
      <w:r w:rsidRPr="000016C6">
        <w:rPr>
          <w:rFonts w:ascii="STIXGeneral-Regular" w:eastAsia="Times New Roman" w:hAnsi="STIXGeneral-Regular" w:cs="Lucida Grande"/>
          <w:color w:val="000000"/>
          <w:sz w:val="19"/>
          <w:szCs w:val="19"/>
          <w:bdr w:val="none" w:sz="0" w:space="0" w:color="auto" w:frame="1"/>
          <w:lang w:eastAsia="en-US"/>
        </w:rPr>
        <w:t>sph</w:t>
      </w:r>
      <w:proofErr w:type="spellEnd"/>
      <w:r w:rsidRPr="000016C6">
        <w:rPr>
          <w:rFonts w:ascii="Lucida Grande" w:eastAsia="Times New Roman" w:hAnsi="Lucida Grande" w:cs="Lucida Grande"/>
          <w:color w:val="000000"/>
          <w:sz w:val="23"/>
          <w:szCs w:val="23"/>
          <w:shd w:val="clear" w:color="auto" w:fill="FFFFFF"/>
          <w:lang w:eastAsia="en-US"/>
        </w:rPr>
        <w:t> relation need revisiting. We additionally present an updated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w:t>
      </w:r>
      <w:proofErr w:type="spellStart"/>
      <w:r w:rsidRPr="000016C6">
        <w:rPr>
          <w:rFonts w:ascii="Lucida Grande" w:eastAsia="Times New Roman" w:hAnsi="Lucida Grande" w:cs="Lucida Grande"/>
          <w:color w:val="000000"/>
          <w:sz w:val="23"/>
          <w:szCs w:val="23"/>
          <w:shd w:val="clear" w:color="auto" w:fill="FFFFFF"/>
          <w:lang w:eastAsia="en-US"/>
        </w:rPr>
        <w:t>Sérsic</w:t>
      </w:r>
      <w:proofErr w:type="spellEnd"/>
      <w:r w:rsidRPr="000016C6">
        <w:rPr>
          <w:rFonts w:ascii="Lucida Grande" w:eastAsia="Times New Roman" w:hAnsi="Lucida Grande" w:cs="Lucida Grande"/>
          <w:color w:val="000000"/>
          <w:sz w:val="23"/>
          <w:szCs w:val="23"/>
          <w:shd w:val="clear" w:color="auto" w:fill="FFFFFF"/>
          <w:lang w:eastAsia="en-US"/>
        </w:rPr>
        <w:t xml:space="preserve"> index, </w:t>
      </w:r>
      <w:proofErr w:type="spellStart"/>
      <w:r w:rsidRPr="000016C6">
        <w:rPr>
          <w:rFonts w:ascii="STIXGeneral-Italic" w:eastAsia="Times New Roman" w:hAnsi="STIXGeneral-Italic" w:cs="Lucida Grande"/>
          <w:color w:val="000000"/>
          <w:sz w:val="27"/>
          <w:szCs w:val="27"/>
          <w:bdr w:val="none" w:sz="0" w:space="0" w:color="auto" w:frame="1"/>
          <w:lang w:eastAsia="en-US"/>
        </w:rPr>
        <w:t>n</w:t>
      </w:r>
      <w:r w:rsidRPr="000016C6">
        <w:rPr>
          <w:rFonts w:ascii="STIXGeneral-Regular" w:eastAsia="Times New Roman" w:hAnsi="STIXGeneral-Regular" w:cs="Lucida Grande"/>
          <w:color w:val="000000"/>
          <w:sz w:val="19"/>
          <w:szCs w:val="19"/>
          <w:bdr w:val="none" w:sz="0" w:space="0" w:color="auto" w:frame="1"/>
          <w:lang w:eastAsia="en-US"/>
        </w:rPr>
        <w:t>sph</w:t>
      </w:r>
      <w:proofErr w:type="spellEnd"/>
      <w:r w:rsidRPr="000016C6">
        <w:rPr>
          <w:rFonts w:ascii="Lucida Grande" w:eastAsia="Times New Roman" w:hAnsi="Lucida Grande" w:cs="Lucida Grande"/>
          <w:color w:val="000000"/>
          <w:sz w:val="23"/>
          <w:szCs w:val="23"/>
          <w:shd w:val="clear" w:color="auto" w:fill="FFFFFF"/>
          <w:lang w:eastAsia="en-US"/>
        </w:rPr>
        <w:t>) relation for spiral galaxy bulges with a comparable level of scatter and a new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w:t>
      </w:r>
      <w:proofErr w:type="spellStart"/>
      <w:r w:rsidRPr="000016C6">
        <w:rPr>
          <w:rFonts w:ascii="STIXGeneral-Regular" w:eastAsia="Times New Roman" w:hAnsi="STIXGeneral-Regular" w:cs="Lucida Grande"/>
          <w:color w:val="000000"/>
          <w:sz w:val="19"/>
          <w:szCs w:val="19"/>
          <w:bdr w:val="none" w:sz="0" w:space="0" w:color="auto" w:frame="1"/>
          <w:lang w:eastAsia="en-US"/>
        </w:rPr>
        <w:t>sph</w:t>
      </w:r>
      <w:proofErr w:type="spellEnd"/>
      <w:r w:rsidRPr="000016C6">
        <w:rPr>
          <w:rFonts w:ascii="Lucida Grande" w:eastAsia="Times New Roman" w:hAnsi="Lucida Grande" w:cs="Lucida Grande"/>
          <w:color w:val="000000"/>
          <w:sz w:val="23"/>
          <w:szCs w:val="23"/>
          <w:shd w:val="clear" w:color="auto" w:fill="FFFFFF"/>
          <w:lang w:eastAsia="en-US"/>
        </w:rPr>
        <w:t>-(spiral-arm pitch angle, </w:t>
      </w:r>
      <w:r w:rsidRPr="000016C6">
        <w:rPr>
          <w:rFonts w:ascii="STIXGeneral-Italic" w:eastAsia="Times New Roman" w:hAnsi="STIXGeneral-Italic" w:cs="Lucida Grande"/>
          <w:color w:val="000000"/>
          <w:sz w:val="27"/>
          <w:szCs w:val="27"/>
          <w:bdr w:val="none" w:sz="0" w:space="0" w:color="auto" w:frame="1"/>
          <w:lang w:eastAsia="en-US"/>
        </w:rPr>
        <w:t>ϕ</w:t>
      </w:r>
      <w:r w:rsidRPr="000016C6">
        <w:rPr>
          <w:rFonts w:ascii="Lucida Grande" w:eastAsia="Times New Roman" w:hAnsi="Lucida Grande" w:cs="Lucida Grande"/>
          <w:color w:val="000000"/>
          <w:sz w:val="23"/>
          <w:szCs w:val="23"/>
          <w:shd w:val="clear" w:color="auto" w:fill="FFFFFF"/>
          <w:lang w:eastAsia="en-US"/>
        </w:rPr>
        <w:t>) relation.</w:t>
      </w:r>
    </w:p>
    <w:p w14:paraId="2CBF094E" w14:textId="77777777" w:rsidR="00B45213" w:rsidRDefault="00B45213"/>
    <w:p w14:paraId="5CD055F0" w14:textId="77777777" w:rsidR="00360C1B" w:rsidRPr="00360C1B" w:rsidRDefault="00360C1B" w:rsidP="00360C1B">
      <w:pPr>
        <w:rPr>
          <w:rFonts w:ascii="Times New Roman" w:eastAsia="Times New Roman" w:hAnsi="Times New Roman" w:cs="Times New Roman"/>
          <w:lang w:eastAsia="en-US"/>
        </w:rPr>
      </w:pPr>
      <w:r w:rsidRPr="00360C1B">
        <w:rPr>
          <w:rFonts w:ascii="Lucida Grande" w:eastAsia="Times New Roman" w:hAnsi="Lucida Grande" w:cs="Lucida Grande"/>
          <w:color w:val="000000"/>
          <w:sz w:val="23"/>
          <w:szCs w:val="23"/>
          <w:shd w:val="clear" w:color="auto" w:fill="FFFFFF"/>
          <w:lang w:eastAsia="en-US"/>
        </w:rPr>
        <w:t>Black hole mass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 scaling relations are typically derived using the properties of a galaxy's bulge and samples dominated by (high-mass) early-type galaxies. Studying late-type galaxies should provide greater insight into the mutual growth of black holes and galaxies in more gas-rich environments. We have used 40 spiral galaxies to establish how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 scales with both the total stellar mass (</w:t>
      </w:r>
      <w:proofErr w:type="spellStart"/>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proofErr w:type="spellEnd"/>
      <w:r w:rsidRPr="00360C1B">
        <w:rPr>
          <w:rFonts w:ascii="Lucida Grande" w:eastAsia="Times New Roman" w:hAnsi="Lucida Grande" w:cs="Lucida Grande"/>
          <w:color w:val="000000"/>
          <w:sz w:val="23"/>
          <w:szCs w:val="23"/>
          <w:shd w:val="clear" w:color="auto" w:fill="FFFFFF"/>
          <w:lang w:eastAsia="en-US"/>
        </w:rPr>
        <w:t>) and the disk's stellar mass, having measured the spheroid (bulge) stellar mass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proofErr w:type="spellStart"/>
      <w:r w:rsidRPr="00360C1B">
        <w:rPr>
          <w:rFonts w:ascii="STIXGeneral-Italic" w:eastAsia="Times New Roman" w:hAnsi="STIXGeneral-Italic" w:cs="Lucida Grande"/>
          <w:color w:val="000000"/>
          <w:sz w:val="19"/>
          <w:szCs w:val="19"/>
          <w:bdr w:val="none" w:sz="0" w:space="0" w:color="auto" w:frame="1"/>
          <w:lang w:eastAsia="en-US"/>
        </w:rPr>
        <w:t>sph</w:t>
      </w:r>
      <w:proofErr w:type="spellEnd"/>
      <w:r w:rsidRPr="00360C1B">
        <w:rPr>
          <w:rFonts w:ascii="Lucida Grande" w:eastAsia="Times New Roman" w:hAnsi="Lucida Grande" w:cs="Lucida Grande"/>
          <w:color w:val="000000"/>
          <w:sz w:val="23"/>
          <w:szCs w:val="23"/>
          <w:shd w:val="clear" w:color="auto" w:fill="FFFFFF"/>
          <w:lang w:eastAsia="en-US"/>
        </w:rPr>
        <w:t>) and presented the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proofErr w:type="spellStart"/>
      <w:r w:rsidRPr="00360C1B">
        <w:rPr>
          <w:rFonts w:ascii="STIXGeneral-Italic" w:eastAsia="Times New Roman" w:hAnsi="STIXGeneral-Italic" w:cs="Lucida Grande"/>
          <w:color w:val="000000"/>
          <w:sz w:val="19"/>
          <w:szCs w:val="19"/>
          <w:bdr w:val="none" w:sz="0" w:space="0" w:color="auto" w:frame="1"/>
          <w:lang w:eastAsia="en-US"/>
        </w:rPr>
        <w:t>sph</w:t>
      </w:r>
      <w:proofErr w:type="spellEnd"/>
      <w:r w:rsidRPr="00360C1B">
        <w:rPr>
          <w:rFonts w:ascii="Lucida Grande" w:eastAsia="Times New Roman" w:hAnsi="Lucida Grande" w:cs="Lucida Grande"/>
          <w:color w:val="000000"/>
          <w:sz w:val="23"/>
          <w:szCs w:val="23"/>
          <w:shd w:val="clear" w:color="auto" w:fill="FFFFFF"/>
          <w:lang w:eastAsia="en-US"/>
        </w:rPr>
        <w:t> relation in Paper I. The relation involving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proofErr w:type="spellStart"/>
      <w:r w:rsidRPr="00360C1B">
        <w:rPr>
          <w:rFonts w:ascii="STIXGeneral-Italic" w:eastAsia="Times New Roman" w:hAnsi="STIXGeneral-Italic" w:cs="Lucida Grande"/>
          <w:color w:val="000000"/>
          <w:sz w:val="19"/>
          <w:szCs w:val="19"/>
          <w:bdr w:val="none" w:sz="0" w:space="0" w:color="auto" w:frame="1"/>
          <w:lang w:eastAsia="en-US"/>
        </w:rPr>
        <w:t>tot</w:t>
      </w:r>
      <w:r w:rsidRPr="00360C1B">
        <w:rPr>
          <w:rFonts w:ascii="Lucida Grande" w:eastAsia="Times New Roman" w:hAnsi="Lucida Grande" w:cs="Lucida Grande"/>
          <w:color w:val="000000"/>
          <w:sz w:val="23"/>
          <w:szCs w:val="23"/>
          <w:shd w:val="clear" w:color="auto" w:fill="FFFFFF"/>
          <w:lang w:eastAsia="en-US"/>
        </w:rPr>
        <w:t>may</w:t>
      </w:r>
      <w:proofErr w:type="spellEnd"/>
      <w:r w:rsidRPr="00360C1B">
        <w:rPr>
          <w:rFonts w:ascii="Lucida Grande" w:eastAsia="Times New Roman" w:hAnsi="Lucida Grande" w:cs="Lucida Grande"/>
          <w:color w:val="000000"/>
          <w:sz w:val="23"/>
          <w:szCs w:val="23"/>
          <w:shd w:val="clear" w:color="auto" w:fill="FFFFFF"/>
          <w:lang w:eastAsia="en-US"/>
        </w:rPr>
        <w:t xml:space="preserve"> be beneficial for estimating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 either from pipeline data or at higher redshift, conditions that are not ideal for the accurate isolation of the bulge. A symmetric Bayesian analysis finds </w:t>
      </w:r>
      <w:r w:rsidRPr="00360C1B">
        <w:rPr>
          <w:rFonts w:ascii="STIXGeneral-Regular" w:eastAsia="Times New Roman" w:hAnsi="STIXGeneral-Regular" w:cs="Lucida Grande"/>
          <w:color w:val="000000"/>
          <w:sz w:val="27"/>
          <w:szCs w:val="27"/>
          <w:bdr w:val="none" w:sz="0" w:space="0" w:color="auto" w:frame="1"/>
          <w:lang w:eastAsia="en-US"/>
        </w:rPr>
        <w:t>log(</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STIXGeneral-Regular" w:eastAsia="Times New Roman" w:hAnsi="STIXGeneral-Regular" w:cs="Lucida Grande"/>
          <w:color w:val="000000"/>
          <w:sz w:val="27"/>
          <w:szCs w:val="27"/>
          <w:bdr w:val="none" w:sz="0" w:space="0" w:color="auto" w:frame="1"/>
          <w:lang w:eastAsia="en-US"/>
        </w:rPr>
        <w:t>/</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Regular" w:eastAsia="Times New Roman" w:hAnsi="STIXGeneral-Regular" w:cs="Lucida Grande"/>
          <w:color w:val="000000"/>
          <w:sz w:val="27"/>
          <w:szCs w:val="27"/>
          <w:bdr w:val="none" w:sz="0" w:space="0" w:color="auto" w:frame="1"/>
          <w:lang w:eastAsia="en-US"/>
        </w:rPr>
        <w:t>)=</w:t>
      </w:r>
      <w:r w:rsidRPr="00360C1B">
        <w:rPr>
          <w:rFonts w:ascii="STIXSizeOneSym" w:eastAsia="Times New Roman" w:hAnsi="STIXSizeOneSym" w:cs="Lucida Grande"/>
          <w:color w:val="000000"/>
          <w:sz w:val="27"/>
          <w:szCs w:val="27"/>
          <w:bdr w:val="none" w:sz="0" w:space="0" w:color="auto" w:frame="1"/>
          <w:lang w:eastAsia="en-US"/>
        </w:rPr>
        <w:t>(</w:t>
      </w:r>
      <w:r w:rsidRPr="00360C1B">
        <w:rPr>
          <w:rFonts w:ascii="STIXGeneral-Regular" w:eastAsia="Times New Roman" w:hAnsi="STIXGeneral-Regular" w:cs="Lucida Grande"/>
          <w:color w:val="000000"/>
          <w:sz w:val="27"/>
          <w:szCs w:val="27"/>
          <w:bdr w:val="none" w:sz="0" w:space="0" w:color="auto" w:frame="1"/>
          <w:lang w:eastAsia="en-US"/>
        </w:rPr>
        <w:t>3.05</w:t>
      </w:r>
      <w:r w:rsidRPr="00360C1B">
        <w:rPr>
          <w:rFonts w:ascii="STIXGeneral-Regular" w:eastAsia="Times New Roman" w:hAnsi="STIXGeneral-Regular" w:cs="Lucida Grande"/>
          <w:color w:val="000000"/>
          <w:sz w:val="19"/>
          <w:szCs w:val="19"/>
          <w:bdr w:val="none" w:sz="0" w:space="0" w:color="auto" w:frame="1"/>
          <w:lang w:eastAsia="en-US"/>
        </w:rPr>
        <w:t>+0.57−0.49</w:t>
      </w:r>
      <w:r w:rsidRPr="00360C1B">
        <w:rPr>
          <w:rFonts w:ascii="STIXSizeOneSym" w:eastAsia="Times New Roman" w:hAnsi="STIXSizeOneSym" w:cs="Lucida Grande"/>
          <w:color w:val="000000"/>
          <w:sz w:val="27"/>
          <w:szCs w:val="27"/>
          <w:bdr w:val="none" w:sz="0" w:space="0" w:color="auto" w:frame="1"/>
          <w:lang w:eastAsia="en-US"/>
        </w:rPr>
        <w:t>)</w:t>
      </w:r>
      <w:r w:rsidRPr="00360C1B">
        <w:rPr>
          <w:rFonts w:ascii="STIXGeneral-Regular" w:eastAsia="Times New Roman" w:hAnsi="STIXGeneral-Regular" w:cs="Lucida Grande"/>
          <w:color w:val="000000"/>
          <w:sz w:val="27"/>
          <w:szCs w:val="27"/>
          <w:bdr w:val="none" w:sz="0" w:space="0" w:color="auto" w:frame="1"/>
          <w:lang w:eastAsia="en-US"/>
        </w:rPr>
        <w:t>log</w:t>
      </w:r>
      <w:r w:rsidRPr="00360C1B">
        <w:rPr>
          <w:rFonts w:ascii="STIXSizeOneSym" w:eastAsia="Times New Roman" w:hAnsi="STIXSizeOneSym" w:cs="Lucida Grande"/>
          <w:color w:val="000000"/>
          <w:sz w:val="27"/>
          <w:szCs w:val="27"/>
          <w:bdr w:val="none" w:sz="0" w:space="0" w:color="auto" w:frame="1"/>
          <w:lang w:eastAsia="en-US"/>
        </w:rPr>
        <w:t>{</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r w:rsidRPr="00360C1B">
        <w:rPr>
          <w:rFonts w:ascii="STIXGeneral-Regular" w:eastAsia="Times New Roman" w:hAnsi="STIXGeneral-Regular" w:cs="Lucida Grande"/>
          <w:color w:val="000000"/>
          <w:sz w:val="27"/>
          <w:szCs w:val="27"/>
          <w:bdr w:val="none" w:sz="0" w:space="0" w:color="auto" w:frame="1"/>
          <w:lang w:eastAsia="en-US"/>
        </w:rPr>
        <w:t>/[</w:t>
      </w:r>
      <w:r w:rsidRPr="00360C1B">
        <w:rPr>
          <w:rFonts w:ascii="STIXGeneral-Italic" w:eastAsia="Times New Roman" w:hAnsi="STIXGeneral-Italic" w:cs="Lucida Grande"/>
          <w:color w:val="000000"/>
          <w:sz w:val="27"/>
          <w:szCs w:val="27"/>
          <w:bdr w:val="none" w:sz="0" w:space="0" w:color="auto" w:frame="1"/>
          <w:lang w:eastAsia="en-US"/>
        </w:rPr>
        <w:t>υ</w:t>
      </w:r>
      <w:r w:rsidRPr="00360C1B">
        <w:rPr>
          <w:rFonts w:ascii="STIXGeneral-Regular" w:eastAsia="Times New Roman" w:hAnsi="STIXGeneral-Regular" w:cs="Lucida Grande"/>
          <w:color w:val="000000"/>
          <w:sz w:val="27"/>
          <w:szCs w:val="27"/>
          <w:bdr w:val="none" w:sz="0" w:space="0" w:color="auto" w:frame="1"/>
          <w:lang w:eastAsia="en-US"/>
        </w:rPr>
        <w:t>(6.37×10</w:t>
      </w:r>
      <w:r w:rsidRPr="00360C1B">
        <w:rPr>
          <w:rFonts w:ascii="STIXGeneral-Regular" w:eastAsia="Times New Roman" w:hAnsi="STIXGeneral-Regular" w:cs="Lucida Grande"/>
          <w:color w:val="000000"/>
          <w:sz w:val="19"/>
          <w:szCs w:val="19"/>
          <w:bdr w:val="none" w:sz="0" w:space="0" w:color="auto" w:frame="1"/>
          <w:lang w:eastAsia="en-US"/>
        </w:rPr>
        <w:t>10</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Regular" w:eastAsia="Times New Roman" w:hAnsi="STIXGeneral-Regular" w:cs="Lucida Grande"/>
          <w:color w:val="000000"/>
          <w:sz w:val="27"/>
          <w:szCs w:val="27"/>
          <w:bdr w:val="none" w:sz="0" w:space="0" w:color="auto" w:frame="1"/>
          <w:lang w:eastAsia="en-US"/>
        </w:rPr>
        <w:t>)]</w:t>
      </w:r>
      <w:r w:rsidRPr="00360C1B">
        <w:rPr>
          <w:rFonts w:ascii="STIXSizeOneSym" w:eastAsia="Times New Roman" w:hAnsi="STIXSizeOneSym" w:cs="Lucida Grande"/>
          <w:color w:val="000000"/>
          <w:sz w:val="27"/>
          <w:szCs w:val="27"/>
          <w:bdr w:val="none" w:sz="0" w:space="0" w:color="auto" w:frame="1"/>
          <w:lang w:eastAsia="en-US"/>
        </w:rPr>
        <w:t>}</w:t>
      </w:r>
      <w:r w:rsidRPr="00360C1B">
        <w:rPr>
          <w:rFonts w:ascii="STIXGeneral-Regular" w:eastAsia="Times New Roman" w:hAnsi="STIXGeneral-Regular" w:cs="Lucida Grande"/>
          <w:color w:val="000000"/>
          <w:sz w:val="27"/>
          <w:szCs w:val="27"/>
          <w:bdr w:val="none" w:sz="0" w:space="0" w:color="auto" w:frame="1"/>
          <w:lang w:eastAsia="en-US"/>
        </w:rPr>
        <w:t>+(7.25</w:t>
      </w:r>
      <w:r w:rsidRPr="00360C1B">
        <w:rPr>
          <w:rFonts w:ascii="STIXGeneral-Regular" w:eastAsia="Times New Roman" w:hAnsi="STIXGeneral-Regular" w:cs="Lucida Grande"/>
          <w:color w:val="000000"/>
          <w:sz w:val="19"/>
          <w:szCs w:val="19"/>
          <w:bdr w:val="none" w:sz="0" w:space="0" w:color="auto" w:frame="1"/>
          <w:lang w:eastAsia="en-US"/>
        </w:rPr>
        <w:t>+0.13−0.14</w:t>
      </w:r>
      <w:r w:rsidRPr="00360C1B">
        <w:rPr>
          <w:rFonts w:ascii="STIXGeneral-Regular" w:eastAsia="Times New Roman" w:hAnsi="STIXGeneral-Regular" w:cs="Lucida Grande"/>
          <w:color w:val="000000"/>
          <w:sz w:val="27"/>
          <w:szCs w:val="27"/>
          <w:bdr w:val="none" w:sz="0" w:space="0" w:color="auto" w:frame="1"/>
          <w:lang w:eastAsia="en-US"/>
        </w:rPr>
        <w:t>)</w:t>
      </w:r>
      <w:r w:rsidRPr="00360C1B">
        <w:rPr>
          <w:rFonts w:ascii="Lucida Grande" w:eastAsia="Times New Roman" w:hAnsi="Lucida Grande" w:cs="Lucida Grande"/>
          <w:color w:val="000000"/>
          <w:sz w:val="23"/>
          <w:szCs w:val="23"/>
          <w:shd w:val="clear" w:color="auto" w:fill="FFFFFF"/>
          <w:lang w:eastAsia="en-US"/>
        </w:rPr>
        <w:t>. The scatter from the regression of </w:t>
      </w:r>
      <w:proofErr w:type="spellStart"/>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on</w:t>
      </w:r>
      <w:proofErr w:type="spellEnd"/>
      <w:r w:rsidRPr="00360C1B">
        <w:rPr>
          <w:rFonts w:ascii="Lucida Grande" w:eastAsia="Times New Roman" w:hAnsi="Lucida Grande" w:cs="Lucida Grande"/>
          <w:color w:val="000000"/>
          <w:sz w:val="23"/>
          <w:szCs w:val="23"/>
          <w:shd w:val="clear" w:color="auto" w:fill="FFFFFF"/>
          <w:lang w:eastAsia="en-US"/>
        </w:rPr>
        <w:t> </w:t>
      </w:r>
      <w:proofErr w:type="spellStart"/>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proofErr w:type="spellEnd"/>
      <w:r w:rsidRPr="00360C1B">
        <w:rPr>
          <w:rFonts w:ascii="Lucida Grande" w:eastAsia="Times New Roman" w:hAnsi="Lucida Grande" w:cs="Lucida Grande"/>
          <w:color w:val="000000"/>
          <w:sz w:val="23"/>
          <w:szCs w:val="23"/>
          <w:shd w:val="clear" w:color="auto" w:fill="FFFFFF"/>
          <w:lang w:eastAsia="en-US"/>
        </w:rPr>
        <w:t xml:space="preserve"> is 0.66 </w:t>
      </w:r>
      <w:proofErr w:type="spellStart"/>
      <w:r w:rsidRPr="00360C1B">
        <w:rPr>
          <w:rFonts w:ascii="Lucida Grande" w:eastAsia="Times New Roman" w:hAnsi="Lucida Grande" w:cs="Lucida Grande"/>
          <w:color w:val="000000"/>
          <w:sz w:val="23"/>
          <w:szCs w:val="23"/>
          <w:shd w:val="clear" w:color="auto" w:fill="FFFFFF"/>
          <w:lang w:eastAsia="en-US"/>
        </w:rPr>
        <w:t>dex</w:t>
      </w:r>
      <w:proofErr w:type="spellEnd"/>
      <w:r w:rsidRPr="00360C1B">
        <w:rPr>
          <w:rFonts w:ascii="Lucida Grande" w:eastAsia="Times New Roman" w:hAnsi="Lucida Grande" w:cs="Lucida Grande"/>
          <w:color w:val="000000"/>
          <w:sz w:val="23"/>
          <w:szCs w:val="23"/>
          <w:shd w:val="clear" w:color="auto" w:fill="FFFFFF"/>
          <w:lang w:eastAsia="en-US"/>
        </w:rPr>
        <w:t xml:space="preserve">; compare 0.56 </w:t>
      </w:r>
      <w:proofErr w:type="spellStart"/>
      <w:r w:rsidRPr="00360C1B">
        <w:rPr>
          <w:rFonts w:ascii="Lucida Grande" w:eastAsia="Times New Roman" w:hAnsi="Lucida Grande" w:cs="Lucida Grande"/>
          <w:color w:val="000000"/>
          <w:sz w:val="23"/>
          <w:szCs w:val="23"/>
          <w:shd w:val="clear" w:color="auto" w:fill="FFFFFF"/>
          <w:lang w:eastAsia="en-US"/>
        </w:rPr>
        <w:t>dex</w:t>
      </w:r>
      <w:proofErr w:type="spellEnd"/>
      <w:r w:rsidRPr="00360C1B">
        <w:rPr>
          <w:rFonts w:ascii="Lucida Grande" w:eastAsia="Times New Roman" w:hAnsi="Lucida Grande" w:cs="Lucida Grande"/>
          <w:color w:val="000000"/>
          <w:sz w:val="23"/>
          <w:szCs w:val="23"/>
          <w:shd w:val="clear" w:color="auto" w:fill="FFFFFF"/>
          <w:lang w:eastAsia="en-US"/>
        </w:rPr>
        <w:t xml:space="preserve"> for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 on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proofErr w:type="spellStart"/>
      <w:r w:rsidRPr="00360C1B">
        <w:rPr>
          <w:rFonts w:ascii="STIXGeneral-Italic" w:eastAsia="Times New Roman" w:hAnsi="STIXGeneral-Italic" w:cs="Lucida Grande"/>
          <w:color w:val="000000"/>
          <w:sz w:val="19"/>
          <w:szCs w:val="19"/>
          <w:bdr w:val="none" w:sz="0" w:space="0" w:color="auto" w:frame="1"/>
          <w:lang w:eastAsia="en-US"/>
        </w:rPr>
        <w:t>sph</w:t>
      </w:r>
      <w:proofErr w:type="spellEnd"/>
      <w:r w:rsidRPr="00360C1B">
        <w:rPr>
          <w:rFonts w:ascii="Lucida Grande" w:eastAsia="Times New Roman" w:hAnsi="Lucida Grande" w:cs="Lucida Grande"/>
          <w:color w:val="000000"/>
          <w:sz w:val="23"/>
          <w:szCs w:val="23"/>
          <w:shd w:val="clear" w:color="auto" w:fill="FFFFFF"/>
          <w:lang w:eastAsia="en-US"/>
        </w:rPr>
        <w:t> and </w:t>
      </w:r>
      <w:r w:rsidRPr="00360C1B">
        <w:rPr>
          <w:rFonts w:ascii="STIXGeneral-Regular" w:eastAsia="Times New Roman" w:hAnsi="STIXGeneral-Regular" w:cs="Lucida Grande"/>
          <w:color w:val="000000"/>
          <w:sz w:val="27"/>
          <w:szCs w:val="27"/>
          <w:bdr w:val="none" w:sz="0" w:space="0" w:color="auto" w:frame="1"/>
          <w:lang w:eastAsia="en-US"/>
        </w:rPr>
        <w:t>0.57</w:t>
      </w:r>
      <w:r w:rsidRPr="00360C1B">
        <w:rPr>
          <w:rFonts w:ascii="Lucida Grande" w:eastAsia="Times New Roman" w:hAnsi="Lucida Grande" w:cs="Lucida Grande"/>
          <w:color w:val="000000"/>
          <w:sz w:val="23"/>
          <w:szCs w:val="23"/>
          <w:shd w:val="clear" w:color="auto" w:fill="FFFFFF"/>
          <w:lang w:eastAsia="en-US"/>
        </w:rPr>
        <w:t> </w:t>
      </w:r>
      <w:proofErr w:type="spellStart"/>
      <w:r w:rsidRPr="00360C1B">
        <w:rPr>
          <w:rFonts w:ascii="Lucida Grande" w:eastAsia="Times New Roman" w:hAnsi="Lucida Grande" w:cs="Lucida Grande"/>
          <w:color w:val="000000"/>
          <w:sz w:val="23"/>
          <w:szCs w:val="23"/>
          <w:shd w:val="clear" w:color="auto" w:fill="FFFFFF"/>
          <w:lang w:eastAsia="en-US"/>
        </w:rPr>
        <w:t>dex</w:t>
      </w:r>
      <w:proofErr w:type="spellEnd"/>
      <w:r w:rsidRPr="00360C1B">
        <w:rPr>
          <w:rFonts w:ascii="Lucida Grande" w:eastAsia="Times New Roman" w:hAnsi="Lucida Grande" w:cs="Lucida Grande"/>
          <w:color w:val="000000"/>
          <w:sz w:val="23"/>
          <w:szCs w:val="23"/>
          <w:shd w:val="clear" w:color="auto" w:fill="FFFFFF"/>
          <w:lang w:eastAsia="en-US"/>
        </w:rPr>
        <w:t xml:space="preserve"> for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 on </w:t>
      </w:r>
      <w:r w:rsidRPr="00360C1B">
        <w:rPr>
          <w:rFonts w:ascii="STIXGeneral-Italic" w:eastAsia="Times New Roman" w:hAnsi="STIXGeneral-Italic" w:cs="Lucida Grande"/>
          <w:color w:val="000000"/>
          <w:sz w:val="27"/>
          <w:szCs w:val="27"/>
          <w:bdr w:val="none" w:sz="0" w:space="0" w:color="auto" w:frame="1"/>
          <w:lang w:eastAsia="en-US"/>
        </w:rPr>
        <w:t>σ</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Lucida Grande" w:eastAsia="Times New Roman" w:hAnsi="Lucida Grande" w:cs="Lucida Grande"/>
          <w:color w:val="000000"/>
          <w:sz w:val="23"/>
          <w:szCs w:val="23"/>
          <w:shd w:val="clear" w:color="auto" w:fill="FFFFFF"/>
          <w:lang w:eastAsia="en-US"/>
        </w:rPr>
        <w:t>. The slope is </w:t>
      </w:r>
      <w:r w:rsidRPr="00360C1B">
        <w:rPr>
          <w:rFonts w:ascii="STIXGeneral-Regular" w:eastAsia="Times New Roman" w:hAnsi="STIXGeneral-Regular" w:cs="Lucida Grande"/>
          <w:color w:val="000000"/>
          <w:sz w:val="27"/>
          <w:szCs w:val="27"/>
          <w:bdr w:val="none" w:sz="0" w:space="0" w:color="auto" w:frame="1"/>
          <w:lang w:eastAsia="en-US"/>
        </w:rPr>
        <w:t>&gt;2</w:t>
      </w:r>
      <w:r w:rsidRPr="00360C1B">
        <w:rPr>
          <w:rFonts w:ascii="Lucida Grande" w:eastAsia="Times New Roman" w:hAnsi="Lucida Grande" w:cs="Lucida Grande"/>
          <w:color w:val="000000"/>
          <w:sz w:val="23"/>
          <w:szCs w:val="23"/>
          <w:shd w:val="clear" w:color="auto" w:fill="FFFFFF"/>
          <w:lang w:eastAsia="en-US"/>
        </w:rPr>
        <w:t> times that obtained using core-</w:t>
      </w:r>
      <w:proofErr w:type="spellStart"/>
      <w:r w:rsidRPr="00360C1B">
        <w:rPr>
          <w:rFonts w:ascii="Lucida Grande" w:eastAsia="Times New Roman" w:hAnsi="Lucida Grande" w:cs="Lucida Grande"/>
          <w:color w:val="000000"/>
          <w:sz w:val="23"/>
          <w:szCs w:val="23"/>
          <w:shd w:val="clear" w:color="auto" w:fill="FFFFFF"/>
          <w:lang w:eastAsia="en-US"/>
        </w:rPr>
        <w:t>Sérsic</w:t>
      </w:r>
      <w:proofErr w:type="spellEnd"/>
      <w:r w:rsidRPr="00360C1B">
        <w:rPr>
          <w:rFonts w:ascii="Lucida Grande" w:eastAsia="Times New Roman" w:hAnsi="Lucida Grande" w:cs="Lucida Grande"/>
          <w:color w:val="000000"/>
          <w:sz w:val="23"/>
          <w:szCs w:val="23"/>
          <w:shd w:val="clear" w:color="auto" w:fill="FFFFFF"/>
          <w:lang w:eastAsia="en-US"/>
        </w:rPr>
        <w:t xml:space="preserve"> early-type galaxies, echoing a similar result involving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proofErr w:type="spellStart"/>
      <w:r w:rsidRPr="00360C1B">
        <w:rPr>
          <w:rFonts w:ascii="STIXGeneral-Italic" w:eastAsia="Times New Roman" w:hAnsi="STIXGeneral-Italic" w:cs="Lucida Grande"/>
          <w:color w:val="000000"/>
          <w:sz w:val="19"/>
          <w:szCs w:val="19"/>
          <w:bdr w:val="none" w:sz="0" w:space="0" w:color="auto" w:frame="1"/>
          <w:lang w:eastAsia="en-US"/>
        </w:rPr>
        <w:t>sph</w:t>
      </w:r>
      <w:proofErr w:type="spellEnd"/>
      <w:r w:rsidRPr="00360C1B">
        <w:rPr>
          <w:rFonts w:ascii="Lucida Grande" w:eastAsia="Times New Roman" w:hAnsi="Lucida Grande" w:cs="Lucida Grande"/>
          <w:color w:val="000000"/>
          <w:sz w:val="23"/>
          <w:szCs w:val="23"/>
          <w:shd w:val="clear" w:color="auto" w:fill="FFFFFF"/>
          <w:lang w:eastAsia="en-US"/>
        </w:rPr>
        <w:t xml:space="preserve">, and supporting a varied </w:t>
      </w:r>
      <w:r w:rsidRPr="00360C1B">
        <w:rPr>
          <w:rFonts w:ascii="Lucida Grande" w:eastAsia="Times New Roman" w:hAnsi="Lucida Grande" w:cs="Lucida Grande"/>
          <w:color w:val="000000"/>
          <w:sz w:val="23"/>
          <w:szCs w:val="23"/>
          <w:shd w:val="clear" w:color="auto" w:fill="FFFFFF"/>
          <w:lang w:eastAsia="en-US"/>
        </w:rPr>
        <w:lastRenderedPageBreak/>
        <w:t>growth mechanism among different morphological types. This steeper relation has consequences for galaxy/black hole formation theories, simulations, and predicting black hole masses. We caution that (</w:t>
      </w:r>
      <w:proofErr w:type="spellStart"/>
      <w:r w:rsidRPr="00360C1B">
        <w:rPr>
          <w:rFonts w:ascii="Lucida Grande" w:eastAsia="Times New Roman" w:hAnsi="Lucida Grande" w:cs="Lucida Grande"/>
          <w:color w:val="000000"/>
          <w:sz w:val="23"/>
          <w:szCs w:val="23"/>
          <w:shd w:val="clear" w:color="auto" w:fill="FFFFFF"/>
          <w:lang w:eastAsia="en-US"/>
        </w:rPr>
        <w:t>i</w:t>
      </w:r>
      <w:proofErr w:type="spellEnd"/>
      <w:r w:rsidRPr="00360C1B">
        <w:rPr>
          <w:rFonts w:ascii="Lucida Grande" w:eastAsia="Times New Roman" w:hAnsi="Lucida Grande" w:cs="Lucida Grande"/>
          <w:color w:val="000000"/>
          <w:sz w:val="23"/>
          <w:szCs w:val="23"/>
          <w:shd w:val="clear" w:color="auto" w:fill="FFFFFF"/>
          <w:lang w:eastAsia="en-US"/>
        </w:rPr>
        <w:t>) an </w:t>
      </w:r>
      <w:proofErr w:type="spellStart"/>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proofErr w:type="spellEnd"/>
      <w:r w:rsidRPr="00360C1B">
        <w:rPr>
          <w:rFonts w:ascii="Lucida Grande" w:eastAsia="Times New Roman" w:hAnsi="Lucida Grande" w:cs="Lucida Grande"/>
          <w:color w:val="000000"/>
          <w:sz w:val="23"/>
          <w:szCs w:val="23"/>
          <w:shd w:val="clear" w:color="auto" w:fill="FFFFFF"/>
          <w:lang w:eastAsia="en-US"/>
        </w:rPr>
        <w:t> relation built from a mixture of early- and late-type galaxies will find an arbitrary slope of approximately 1-3, with no physical meaning beyond one's sample selection, and (ii) evolutionary studies of the </w:t>
      </w:r>
      <w:proofErr w:type="spellStart"/>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proofErr w:type="spellEnd"/>
      <w:r w:rsidRPr="00360C1B">
        <w:rPr>
          <w:rFonts w:ascii="Lucida Grande" w:eastAsia="Times New Roman" w:hAnsi="Lucida Grande" w:cs="Lucida Grande"/>
          <w:color w:val="000000"/>
          <w:sz w:val="23"/>
          <w:szCs w:val="23"/>
          <w:shd w:val="clear" w:color="auto" w:fill="FFFFFF"/>
          <w:lang w:eastAsia="en-US"/>
        </w:rPr>
        <w:t> relation need to be mindful of the galaxy types included at each epoch. We additionally update the </w:t>
      </w:r>
      <w:proofErr w:type="spellStart"/>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proofErr w:type="spellEnd"/>
      <w:r w:rsidRPr="00360C1B">
        <w:rPr>
          <w:rFonts w:ascii="Lucida Grande" w:eastAsia="Times New Roman" w:hAnsi="Lucida Grande" w:cs="Lucida Grande"/>
          <w:color w:val="000000"/>
          <w:sz w:val="23"/>
          <w:szCs w:val="23"/>
          <w:shd w:val="clear" w:color="auto" w:fill="FFFFFF"/>
          <w:lang w:eastAsia="en-US"/>
        </w:rPr>
        <w:t>-(</w:t>
      </w:r>
      <w:r w:rsidRPr="00360C1B">
        <w:rPr>
          <w:rFonts w:ascii="STIXGeneral-Italic" w:eastAsia="Times New Roman" w:hAnsi="STIXGeneral-Italic" w:cs="Lucida Grande"/>
          <w:color w:val="000000"/>
          <w:sz w:val="27"/>
          <w:szCs w:val="27"/>
          <w:bdr w:val="none" w:sz="0" w:space="0" w:color="auto" w:frame="1"/>
          <w:lang w:eastAsia="en-US"/>
        </w:rPr>
        <w:t>face-on</w:t>
      </w:r>
      <w:r w:rsidRPr="00360C1B">
        <w:rPr>
          <w:rFonts w:ascii="Lucida Grande" w:eastAsia="Times New Roman" w:hAnsi="Lucida Grande" w:cs="Lucida Grande"/>
          <w:color w:val="000000"/>
          <w:sz w:val="23"/>
          <w:szCs w:val="23"/>
          <w:shd w:val="clear" w:color="auto" w:fill="FFFFFF"/>
          <w:lang w:eastAsia="en-US"/>
        </w:rPr>
        <w:t> spiral arm pitch angle) relation.</w:t>
      </w:r>
    </w:p>
    <w:p w14:paraId="4BD5F394" w14:textId="69EE5532" w:rsidR="00C818FA" w:rsidRDefault="00C818FA" w:rsidP="00B45213">
      <w:pPr>
        <w:rPr>
          <w:rFonts w:ascii="Times New Roman" w:eastAsia="Times New Roman" w:hAnsi="Times New Roman" w:cs="Times New Roman"/>
        </w:rPr>
      </w:pPr>
    </w:p>
    <w:p w14:paraId="09459D99" w14:textId="77777777" w:rsidR="00C818FA" w:rsidRPr="00C818FA" w:rsidRDefault="00C818FA" w:rsidP="00C818FA">
      <w:pPr>
        <w:rPr>
          <w:rFonts w:ascii="Times New Roman" w:eastAsia="Times New Roman" w:hAnsi="Times New Roman" w:cs="Times New Roman"/>
        </w:rPr>
      </w:pPr>
      <w:r w:rsidRPr="00C818FA">
        <w:rPr>
          <w:rFonts w:ascii="Lucida Grande" w:eastAsia="Times New Roman" w:hAnsi="Lucida Grande" w:cs="Lucida Grande"/>
          <w:color w:val="000000"/>
          <w:sz w:val="22"/>
          <w:szCs w:val="22"/>
          <w:shd w:val="clear" w:color="auto" w:fill="FFFFFF"/>
        </w:rPr>
        <w:t>The Chandra X-ray Observatory's Cycle 18 Large Program titled "Spiral galaxies of the Virgo Cluster" will image 52 galaxies with the ACIS-S detector. Combined with archival data for an additional 22 galaxies, this will represent the complete sample of 74 spiral galaxies in the Virgo cluster with star-formation rates </w:t>
      </w:r>
      <w:r w:rsidRPr="00C818FA">
        <w:rPr>
          <w:rFonts w:ascii="STIXGeneral-Regular" w:eastAsia="Times New Roman" w:hAnsi="STIXGeneral-Regular" w:cs="Lucida Grande"/>
          <w:color w:val="000000"/>
          <w:sz w:val="27"/>
          <w:szCs w:val="27"/>
          <w:bdr w:val="none" w:sz="0" w:space="0" w:color="auto" w:frame="1"/>
        </w:rPr>
        <w:t>≳</w:t>
      </w:r>
      <w:r w:rsidRPr="00C818FA">
        <w:rPr>
          <w:rFonts w:ascii="Lucida Grande" w:eastAsia="Times New Roman" w:hAnsi="Lucida Grande" w:cs="Lucida Grande"/>
          <w:color w:val="000000"/>
          <w:sz w:val="22"/>
          <w:szCs w:val="22"/>
          <w:shd w:val="clear" w:color="auto" w:fill="FFFFFF"/>
        </w:rPr>
        <w:t> 0.3 </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/yr. Many of these galaxies are expected to have an active nucleus, signalling the presence of a central black hole. In preparation for this survey, we predict the central black hole masses using the latest black hole scaling relations based on spiral arm pitch angle </w:t>
      </w:r>
      <w:r w:rsidRPr="00C818FA">
        <w:rPr>
          <w:rFonts w:ascii="STIXGeneral-Regular" w:eastAsia="Times New Roman" w:hAnsi="STIXGeneral-Regular" w:cs="Lucida Grande"/>
          <w:color w:val="000000"/>
          <w:sz w:val="27"/>
          <w:szCs w:val="27"/>
          <w:bdr w:val="none" w:sz="0" w:space="0" w:color="auto" w:frame="1"/>
        </w:rPr>
        <w:t>φ</w:t>
      </w:r>
      <w:r w:rsidRPr="00C818FA">
        <w:rPr>
          <w:rFonts w:ascii="Lucida Grande" w:eastAsia="Times New Roman" w:hAnsi="Lucida Grande" w:cs="Lucida Grande"/>
          <w:color w:val="000000"/>
          <w:sz w:val="22"/>
          <w:szCs w:val="22"/>
          <w:shd w:val="clear" w:color="auto" w:fill="FFFFFF"/>
        </w:rPr>
        <w:t>, velocity dispersion </w:t>
      </w:r>
      <w:r w:rsidRPr="00C818FA">
        <w:rPr>
          <w:rFonts w:ascii="STIXGeneral-Regular" w:eastAsia="Times New Roman" w:hAnsi="STIXGeneral-Regular" w:cs="Lucida Grande"/>
          <w:color w:val="000000"/>
          <w:sz w:val="27"/>
          <w:szCs w:val="27"/>
          <w:bdr w:val="none" w:sz="0" w:space="0" w:color="auto" w:frame="1"/>
        </w:rPr>
        <w:t>σ</w:t>
      </w:r>
      <w:r w:rsidRPr="00C818FA">
        <w:rPr>
          <w:rFonts w:ascii="Lucida Grande" w:eastAsia="Times New Roman" w:hAnsi="Lucida Grande" w:cs="Lucida Grande"/>
          <w:color w:val="000000"/>
          <w:sz w:val="22"/>
          <w:szCs w:val="22"/>
          <w:shd w:val="clear" w:color="auto" w:fill="FFFFFF"/>
        </w:rPr>
        <w:t>, and total stellar mass </w:t>
      </w:r>
      <w:proofErr w:type="spellStart"/>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∗,galaxy</w:t>
      </w:r>
      <w:proofErr w:type="spellEnd"/>
      <w:r w:rsidRPr="00C818FA">
        <w:rPr>
          <w:rFonts w:ascii="Lucida Grande" w:eastAsia="Times New Roman" w:hAnsi="Lucida Grande" w:cs="Lucida Grande"/>
          <w:color w:val="000000"/>
          <w:sz w:val="22"/>
          <w:szCs w:val="22"/>
          <w:shd w:val="clear" w:color="auto" w:fill="FFFFFF"/>
        </w:rPr>
        <w:t>. With a focus on intermediate mass black holes (</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2</w:t>
      </w:r>
      <w:r w:rsidRPr="00C818FA">
        <w:rPr>
          <w:rFonts w:ascii="STIXGeneral-Regular" w:eastAsia="Times New Roman" w:hAnsi="STIXGeneral-Regular" w:cs="Lucida Grande"/>
          <w:color w:val="000000"/>
          <w:sz w:val="27"/>
          <w:szCs w:val="27"/>
          <w:bdr w:val="none" w:sz="0" w:space="0" w:color="auto" w:frame="1"/>
        </w:rPr>
        <w:t>&lt;</w:t>
      </w:r>
      <w:proofErr w:type="spellStart"/>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bh</w:t>
      </w:r>
      <w:proofErr w:type="spellEnd"/>
      <w:r w:rsidRPr="00C818FA">
        <w:rPr>
          <w:rFonts w:ascii="STIXGeneral-Regular" w:eastAsia="Times New Roman" w:hAnsi="STIXGeneral-Regular" w:cs="Lucida Grande"/>
          <w:color w:val="000000"/>
          <w:sz w:val="27"/>
          <w:szCs w:val="27"/>
          <w:bdr w:val="none" w:sz="0" w:space="0" w:color="auto" w:frame="1"/>
        </w:rPr>
        <w:t>/</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STIXGeneral-Regular" w:eastAsia="Times New Roman" w:hAnsi="STIXGeneral-Regular" w:cs="Lucida Grande"/>
          <w:color w:val="000000"/>
          <w:sz w:val="27"/>
          <w:szCs w:val="27"/>
          <w:bdr w:val="none" w:sz="0" w:space="0" w:color="auto" w:frame="1"/>
        </w:rPr>
        <w:t>&lt;10</w:t>
      </w:r>
      <w:r w:rsidRPr="00C818FA">
        <w:rPr>
          <w:rFonts w:ascii="STIXGeneral-Regular" w:eastAsia="Times New Roman" w:hAnsi="STIXGeneral-Regular" w:cs="Lucida Grande"/>
          <w:color w:val="000000"/>
          <w:sz w:val="19"/>
          <w:szCs w:val="19"/>
          <w:bdr w:val="none" w:sz="0" w:space="0" w:color="auto" w:frame="1"/>
        </w:rPr>
        <w:t>5</w:t>
      </w:r>
      <w:r w:rsidRPr="00C818FA">
        <w:rPr>
          <w:rFonts w:ascii="Lucida Grande" w:eastAsia="Times New Roman" w:hAnsi="Lucida Grande" w:cs="Lucida Grande"/>
          <w:color w:val="000000"/>
          <w:sz w:val="22"/>
          <w:szCs w:val="22"/>
          <w:shd w:val="clear" w:color="auto" w:fill="FFFFFF"/>
        </w:rPr>
        <w:t>), we highlight NGC 4713 and NGC 4178, both with </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bh</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3</w:t>
      </w:r>
      <w:r w:rsidRPr="00C818FA">
        <w:rPr>
          <w:rFonts w:ascii="Lucida Grande" w:eastAsia="Times New Roman" w:hAnsi="Lucida Grande" w:cs="Lucida Grande"/>
          <w:color w:val="000000"/>
          <w:sz w:val="22"/>
          <w:szCs w:val="22"/>
          <w:shd w:val="clear" w:color="auto" w:fill="FFFFFF"/>
        </w:rPr>
        <w:t>-</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4</w:t>
      </w:r>
      <w:r w:rsidRPr="00C818FA">
        <w:rPr>
          <w:rFonts w:ascii="Lucida Grande" w:eastAsia="Times New Roman" w:hAnsi="Lucida Grande" w:cs="Lucida Grande"/>
          <w:color w:val="000000"/>
          <w:sz w:val="22"/>
          <w:szCs w:val="22"/>
          <w:shd w:val="clear" w:color="auto" w:fill="FFFFFF"/>
        </w:rPr>
        <w:t> (an estimate which is further supported in NGC 4718 by its nuclear star cluster mass). From Chandra archival data, we find that both galaxies have a point-like nuclear X-ray source, with unabsorbed 0.3-10 keV luminosities of a few times 10</w:t>
      </w:r>
      <w:r w:rsidRPr="00C818FA">
        <w:rPr>
          <w:rFonts w:ascii="STIXGeneral-Regular" w:eastAsia="Times New Roman" w:hAnsi="STIXGeneral-Regular" w:cs="Lucida Grande"/>
          <w:color w:val="000000"/>
          <w:sz w:val="19"/>
          <w:szCs w:val="19"/>
          <w:bdr w:val="none" w:sz="0" w:space="0" w:color="auto" w:frame="1"/>
        </w:rPr>
        <w:t>38</w:t>
      </w:r>
      <w:r w:rsidRPr="00C818FA">
        <w:rPr>
          <w:rFonts w:ascii="Lucida Grande" w:eastAsia="Times New Roman" w:hAnsi="Lucida Grande" w:cs="Lucida Grande"/>
          <w:color w:val="000000"/>
          <w:sz w:val="22"/>
          <w:szCs w:val="22"/>
          <w:shd w:val="clear" w:color="auto" w:fill="FFFFFF"/>
        </w:rPr>
        <w:t> erg/s. In NGC 4178, the nuclear source has a soft, probably thermal, spectrum consistent with a stellar-mass black hole in the high/soft state, while no strong constraints can be derived for the nuclear emission of NGC 4713. In total, 33 of the 74 galaxies are predicted to have </w:t>
      </w:r>
      <w:proofErr w:type="spellStart"/>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bh</w:t>
      </w:r>
      <w:proofErr w:type="spellEnd"/>
      <w:r w:rsidRPr="00C818FA">
        <w:rPr>
          <w:rFonts w:ascii="STIXGeneral-Regular" w:eastAsia="Times New Roman" w:hAnsi="STIXGeneral-Regular" w:cs="Lucida Grande"/>
          <w:color w:val="000000"/>
          <w:sz w:val="27"/>
          <w:szCs w:val="27"/>
          <w:bdr w:val="none" w:sz="0" w:space="0" w:color="auto" w:frame="1"/>
        </w:rPr>
        <w:t>&lt;(10</w:t>
      </w:r>
      <w:r w:rsidRPr="00C818FA">
        <w:rPr>
          <w:rFonts w:ascii="STIXGeneral-Regular" w:eastAsia="Times New Roman" w:hAnsi="STIXGeneral-Regular" w:cs="Lucida Grande"/>
          <w:color w:val="000000"/>
          <w:sz w:val="19"/>
          <w:szCs w:val="19"/>
          <w:bdr w:val="none" w:sz="0" w:space="0" w:color="auto" w:frame="1"/>
        </w:rPr>
        <w:t>5</w:t>
      </w:r>
      <w:r w:rsidRPr="00C818FA">
        <w:rPr>
          <w:rFonts w:ascii="Lucida Grande" w:eastAsia="Times New Roman" w:hAnsi="Lucida Grande" w:cs="Lucida Grande"/>
          <w:color w:val="000000"/>
          <w:sz w:val="22"/>
          <w:szCs w:val="22"/>
          <w:shd w:val="clear" w:color="auto" w:fill="FFFFFF"/>
        </w:rPr>
        <w:t>-</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6</w:t>
      </w:r>
      <w:r w:rsidRPr="00C818FA">
        <w:rPr>
          <w:rFonts w:ascii="STIXGeneral-Regular" w:eastAsia="Times New Roman" w:hAnsi="STIXGeneral-Regular" w:cs="Lucida Grande"/>
          <w:color w:val="000000"/>
          <w:sz w:val="27"/>
          <w:szCs w:val="27"/>
          <w:bdr w:val="none" w:sz="0" w:space="0" w:color="auto" w:frame="1"/>
        </w:rPr>
        <w:t>)</w:t>
      </w:r>
      <w:r w:rsidRPr="00C818FA">
        <w:rPr>
          <w:rFonts w:ascii="Lucida Grande" w:eastAsia="Times New Roman" w:hAnsi="Lucida Grande" w:cs="Lucida Grande"/>
          <w:color w:val="000000"/>
          <w:sz w:val="22"/>
          <w:szCs w:val="22"/>
          <w:shd w:val="clear" w:color="auto" w:fill="FFFFFF"/>
        </w:rPr>
        <w:t> </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 and several are consistently predicted, via three methods, to have masses of </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4</w:t>
      </w:r>
      <w:r w:rsidRPr="00C818FA">
        <w:rPr>
          <w:rFonts w:ascii="Lucida Grande" w:eastAsia="Times New Roman" w:hAnsi="Lucida Grande" w:cs="Lucida Grande"/>
          <w:color w:val="000000"/>
          <w:sz w:val="22"/>
          <w:szCs w:val="22"/>
          <w:shd w:val="clear" w:color="auto" w:fill="FFFFFF"/>
        </w:rPr>
        <w:t>-</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5</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 such as IC 3392, NGC 4294 and NGC 4413. We speculate that a sizeable population of IMBHs may reside in late-type spiral galaxies with low stellar mass (</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∗,galaxy</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10</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w:t>
      </w:r>
    </w:p>
    <w:p w14:paraId="77475699" w14:textId="5761B984" w:rsidR="00C818FA" w:rsidRDefault="00C818FA" w:rsidP="00B45213">
      <w:pPr>
        <w:rPr>
          <w:rFonts w:ascii="Times New Roman" w:eastAsia="Times New Roman" w:hAnsi="Times New Roman" w:cs="Times New Roman"/>
        </w:rPr>
      </w:pPr>
    </w:p>
    <w:p w14:paraId="091953F6" w14:textId="1B758E1E" w:rsidR="001D4A85" w:rsidRPr="001D4A85" w:rsidRDefault="001D4A85" w:rsidP="001D4A85">
      <w:pPr>
        <w:rPr>
          <w:rFonts w:ascii="Times New Roman" w:eastAsia="Times New Roman" w:hAnsi="Times New Roman" w:cs="Times New Roman"/>
          <w:lang w:eastAsia="en-US"/>
        </w:rPr>
      </w:pPr>
      <w:r w:rsidRPr="001D4A85">
        <w:rPr>
          <w:rFonts w:ascii="Lucida Grande" w:eastAsia="Times New Roman" w:hAnsi="Lucida Grande" w:cs="Lucida Grande"/>
          <w:color w:val="000000"/>
          <w:sz w:val="22"/>
          <w:szCs w:val="22"/>
          <w:shd w:val="clear" w:color="auto" w:fill="FFFFFF"/>
          <w:lang w:eastAsia="en-US"/>
        </w:rPr>
        <w:t>Using the latest sample of 48 spiral galaxies having a directly-measured supermassive black hole mass,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 we determine how the maximum disk rotational velocity, </w:t>
      </w:r>
      <w:proofErr w:type="spellStart"/>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proofErr w:type="spellEnd"/>
      <w:r w:rsidRPr="001D4A85">
        <w:rPr>
          <w:rFonts w:ascii="Lucida Grande" w:eastAsia="Times New Roman" w:hAnsi="Lucida Grande" w:cs="Lucida Grande"/>
          <w:color w:val="000000"/>
          <w:sz w:val="22"/>
          <w:szCs w:val="22"/>
          <w:shd w:val="clear" w:color="auto" w:fill="FFFFFF"/>
          <w:lang w:eastAsia="en-US"/>
        </w:rPr>
        <w:t> (and the implied dark matter halo mass,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DM</w:t>
      </w:r>
      <w:r w:rsidRPr="001D4A85">
        <w:rPr>
          <w:rFonts w:ascii="Lucida Grande" w:eastAsia="Times New Roman" w:hAnsi="Lucida Grande" w:cs="Lucida Grande"/>
          <w:color w:val="000000"/>
          <w:sz w:val="22"/>
          <w:szCs w:val="22"/>
          <w:shd w:val="clear" w:color="auto" w:fill="FFFFFF"/>
          <w:lang w:eastAsia="en-US"/>
        </w:rPr>
        <w:t>), correlates with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 central velocity dispersion (</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Lucida Grande" w:eastAsia="Times New Roman" w:hAnsi="Lucida Grande" w:cs="Lucida Grande"/>
          <w:color w:val="000000"/>
          <w:sz w:val="22"/>
          <w:szCs w:val="22"/>
          <w:shd w:val="clear" w:color="auto" w:fill="FFFFFF"/>
          <w:lang w:eastAsia="en-US"/>
        </w:rPr>
        <w:t>), and spiral arm pitch angle (</w:t>
      </w:r>
      <w:r w:rsidRPr="001D4A85">
        <w:rPr>
          <w:rFonts w:ascii="STIXGeneral-Italic" w:eastAsia="Times New Roman" w:hAnsi="STIXGeneral-Italic" w:cs="Lucida Grande"/>
          <w:color w:val="000000"/>
          <w:sz w:val="27"/>
          <w:szCs w:val="27"/>
          <w:bdr w:val="none" w:sz="0" w:space="0" w:color="auto" w:frame="1"/>
          <w:lang w:eastAsia="en-US"/>
        </w:rPr>
        <w:t>ϕ</w:t>
      </w:r>
      <w:r w:rsidRPr="001D4A85">
        <w:rPr>
          <w:rFonts w:ascii="Lucida Grande" w:eastAsia="Times New Roman" w:hAnsi="Lucida Grande" w:cs="Lucida Grande"/>
          <w:color w:val="000000"/>
          <w:sz w:val="22"/>
          <w:szCs w:val="22"/>
          <w:shd w:val="clear" w:color="auto" w:fill="FFFFFF"/>
          <w:lang w:eastAsia="en-US"/>
        </w:rPr>
        <w:t>). We find that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Regular" w:eastAsia="Times New Roman" w:hAnsi="STIXGeneral-Regular" w:cs="Lucida Grande"/>
          <w:color w:val="000000"/>
          <w:sz w:val="19"/>
          <w:szCs w:val="19"/>
          <w:bdr w:val="none" w:sz="0" w:space="0" w:color="auto" w:frame="1"/>
          <w:lang w:eastAsia="en-US"/>
        </w:rPr>
        <w:t>10.58±1.35</w:t>
      </w:r>
      <w:r w:rsidRPr="001D4A85">
        <w:rPr>
          <w:rFonts w:ascii="STIXGeneral-Italic" w:eastAsia="Times New Roman" w:hAnsi="STIXGeneral-Italic" w:cs="Lucida Grande"/>
          <w:color w:val="000000"/>
          <w:sz w:val="19"/>
          <w:szCs w:val="19"/>
          <w:bdr w:val="none" w:sz="0" w:space="0" w:color="auto" w:frame="1"/>
          <w:lang w:eastAsia="en-US"/>
        </w:rPr>
        <w:t>max</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Regular" w:eastAsia="Times New Roman" w:hAnsi="STIXGeneral-Regular" w:cs="Lucida Grande"/>
          <w:color w:val="000000"/>
          <w:sz w:val="19"/>
          <w:szCs w:val="19"/>
          <w:bdr w:val="none" w:sz="0" w:space="0" w:color="auto" w:frame="1"/>
          <w:lang w:eastAsia="en-US"/>
        </w:rPr>
        <w:t>4.34±0.65</w:t>
      </w:r>
      <w:r w:rsidRPr="001D4A85">
        <w:rPr>
          <w:rFonts w:ascii="STIXGeneral-Italic" w:eastAsia="Times New Roman" w:hAnsi="STIXGeneral-Italic" w:cs="Lucida Grande"/>
          <w:color w:val="000000"/>
          <w:sz w:val="19"/>
          <w:szCs w:val="19"/>
          <w:bdr w:val="none" w:sz="0" w:space="0" w:color="auto" w:frame="1"/>
          <w:lang w:eastAsia="en-US"/>
        </w:rPr>
        <w:t>DM</w:t>
      </w:r>
      <w:r w:rsidRPr="001D4A85">
        <w:rPr>
          <w:rFonts w:ascii="Lucida Grande" w:eastAsia="Times New Roman" w:hAnsi="Lucida Grande" w:cs="Lucida Grande"/>
          <w:color w:val="000000"/>
          <w:sz w:val="22"/>
          <w:szCs w:val="22"/>
          <w:shd w:val="clear" w:color="auto" w:fill="FFFFFF"/>
          <w:lang w:eastAsia="en-US"/>
        </w:rPr>
        <w:t>, significantly steeper than previously reported, and with a total root mean square scatter (</w:t>
      </w:r>
      <w:r w:rsidRPr="001D4A85">
        <w:rPr>
          <w:rFonts w:ascii="STIXGeneral-Regular" w:eastAsia="Times New Roman" w:hAnsi="STIXGeneral-Regular" w:cs="Lucida Grande"/>
          <w:color w:val="000000"/>
          <w:sz w:val="27"/>
          <w:szCs w:val="27"/>
          <w:bdr w:val="none" w:sz="0" w:space="0" w:color="auto" w:frame="1"/>
          <w:lang w:eastAsia="en-US"/>
        </w:rPr>
        <w:t>0.63dex</w:t>
      </w:r>
      <w:r w:rsidRPr="001D4A85">
        <w:rPr>
          <w:rFonts w:ascii="Lucida Grande" w:eastAsia="Times New Roman" w:hAnsi="Lucida Grande" w:cs="Lucida Grande"/>
          <w:color w:val="000000"/>
          <w:sz w:val="22"/>
          <w:szCs w:val="22"/>
          <w:shd w:val="clear" w:color="auto" w:fill="FFFFFF"/>
          <w:lang w:eastAsia="en-US"/>
        </w:rPr>
        <w:t>) equal to that about the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Lucida Grande" w:eastAsia="Times New Roman" w:hAnsi="Lucida Grande" w:cs="Lucida Grande"/>
          <w:color w:val="000000"/>
          <w:sz w:val="22"/>
          <w:szCs w:val="22"/>
          <w:shd w:val="clear" w:color="auto" w:fill="FFFFFF"/>
          <w:lang w:eastAsia="en-US"/>
        </w:rPr>
        <w:t>relation for spiral galaxies - in stark antithesis with claims that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 does not correlate with disks. Moreover, this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w:t>
      </w:r>
      <w:proofErr w:type="spellStart"/>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proofErr w:type="spellEnd"/>
      <w:r w:rsidRPr="001D4A85">
        <w:rPr>
          <w:rFonts w:ascii="Lucida Grande" w:eastAsia="Times New Roman" w:hAnsi="Lucida Grande" w:cs="Lucida Grande"/>
          <w:color w:val="000000"/>
          <w:sz w:val="22"/>
          <w:szCs w:val="22"/>
          <w:shd w:val="clear" w:color="auto" w:fill="FFFFFF"/>
          <w:lang w:eastAsia="en-US"/>
        </w:rPr>
        <w:t> relation is consistent with the unification of the Tully-Fisher relation (involving the total stellar mass, </w:t>
      </w:r>
      <w:proofErr w:type="spellStart"/>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Regular" w:eastAsia="Times New Roman" w:hAnsi="STIXGeneral-Regular" w:cs="Lucida Grande"/>
          <w:color w:val="000000"/>
          <w:sz w:val="19"/>
          <w:szCs w:val="19"/>
          <w:bdr w:val="none" w:sz="0" w:space="0" w:color="auto" w:frame="1"/>
          <w:lang w:eastAsia="en-US"/>
        </w:rPr>
        <w:t>∗,tot</w:t>
      </w:r>
      <w:proofErr w:type="spellEnd"/>
      <w:r w:rsidRPr="001D4A85">
        <w:rPr>
          <w:rFonts w:ascii="Lucida Grande" w:eastAsia="Times New Roman" w:hAnsi="Lucida Grande" w:cs="Lucida Grande"/>
          <w:color w:val="000000"/>
          <w:sz w:val="22"/>
          <w:szCs w:val="22"/>
          <w:shd w:val="clear" w:color="auto" w:fill="FFFFFF"/>
          <w:lang w:eastAsia="en-US"/>
        </w:rPr>
        <w:t>) and the steep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Regular" w:eastAsia="Times New Roman" w:hAnsi="STIXGeneral-Regular" w:cs="Lucida Grande"/>
          <w:color w:val="000000"/>
          <w:sz w:val="19"/>
          <w:szCs w:val="19"/>
          <w:bdr w:val="none" w:sz="0" w:space="0" w:color="auto" w:frame="1"/>
          <w:lang w:eastAsia="en-US"/>
        </w:rPr>
        <w:t>3.05±0.53∗,tot</w:t>
      </w:r>
      <w:r w:rsidRPr="001D4A85">
        <w:rPr>
          <w:rFonts w:ascii="Lucida Grande" w:eastAsia="Times New Roman" w:hAnsi="Lucida Grande" w:cs="Lucida Grande"/>
          <w:color w:val="000000"/>
          <w:sz w:val="22"/>
          <w:szCs w:val="22"/>
          <w:shd w:val="clear" w:color="auto" w:fill="FFFFFF"/>
          <w:lang w:eastAsia="en-US"/>
        </w:rPr>
        <w:t> relation observed in spiral galaxies. We also find that </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Regular" w:eastAsia="Times New Roman" w:hAnsi="STIXGeneral-Regular" w:cs="Lucida Grande"/>
          <w:color w:val="000000"/>
          <w:sz w:val="19"/>
          <w:szCs w:val="19"/>
          <w:bdr w:val="none" w:sz="0" w:space="0" w:color="auto" w:frame="1"/>
          <w:lang w:eastAsia="en-US"/>
        </w:rPr>
        <w:t>1.54±0.25</w:t>
      </w:r>
      <w:r w:rsidRPr="001D4A85">
        <w:rPr>
          <w:rFonts w:ascii="STIXGeneral-Italic" w:eastAsia="Times New Roman" w:hAnsi="STIXGeneral-Italic" w:cs="Lucida Grande"/>
          <w:color w:val="000000"/>
          <w:sz w:val="19"/>
          <w:szCs w:val="19"/>
          <w:bdr w:val="none" w:sz="0" w:space="0" w:color="auto" w:frame="1"/>
          <w:lang w:eastAsia="en-US"/>
        </w:rPr>
        <w:t>max</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Regular" w:eastAsia="Times New Roman" w:hAnsi="STIXGeneral-Regular" w:cs="Lucida Grande"/>
          <w:color w:val="000000"/>
          <w:sz w:val="19"/>
          <w:szCs w:val="19"/>
          <w:bdr w:val="none" w:sz="0" w:space="0" w:color="auto" w:frame="1"/>
          <w:lang w:eastAsia="en-US"/>
        </w:rPr>
        <w:t>0.63±0.11</w:t>
      </w:r>
      <w:r w:rsidRPr="001D4A85">
        <w:rPr>
          <w:rFonts w:ascii="STIXGeneral-Italic" w:eastAsia="Times New Roman" w:hAnsi="STIXGeneral-Italic" w:cs="Lucida Grande"/>
          <w:color w:val="000000"/>
          <w:sz w:val="19"/>
          <w:szCs w:val="19"/>
          <w:bdr w:val="none" w:sz="0" w:space="0" w:color="auto" w:frame="1"/>
          <w:lang w:eastAsia="en-US"/>
        </w:rPr>
        <w:t>DM</w:t>
      </w:r>
      <w:r w:rsidRPr="001D4A85">
        <w:rPr>
          <w:rFonts w:ascii="Lucida Grande" w:eastAsia="Times New Roman" w:hAnsi="Lucida Grande" w:cs="Lucida Grande"/>
          <w:color w:val="000000"/>
          <w:sz w:val="22"/>
          <w:szCs w:val="22"/>
          <w:shd w:val="clear" w:color="auto" w:fill="FFFFFF"/>
          <w:lang w:eastAsia="en-US"/>
        </w:rPr>
        <w:t>, consistent with past studies connecting stellar bulges (with </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STIXGeneral-Regular" w:eastAsia="Times New Roman" w:hAnsi="STIXGeneral-Regular" w:cs="Lucida Grande"/>
          <w:color w:val="000000"/>
          <w:sz w:val="27"/>
          <w:szCs w:val="27"/>
          <w:bdr w:val="none" w:sz="0" w:space="0" w:color="auto" w:frame="1"/>
          <w:lang w:eastAsia="en-US"/>
        </w:rPr>
        <w:t>≳100kms</w:t>
      </w:r>
      <w:r w:rsidRPr="001D4A85">
        <w:rPr>
          <w:rFonts w:ascii="STIXGeneral-Regular" w:eastAsia="Times New Roman" w:hAnsi="STIXGeneral-Regular" w:cs="Lucida Grande"/>
          <w:color w:val="000000"/>
          <w:sz w:val="19"/>
          <w:szCs w:val="19"/>
          <w:bdr w:val="none" w:sz="0" w:space="0" w:color="auto" w:frame="1"/>
          <w:lang w:eastAsia="en-US"/>
        </w:rPr>
        <w:t>−1</w:t>
      </w:r>
      <w:r w:rsidRPr="001D4A85">
        <w:rPr>
          <w:rFonts w:ascii="Lucida Grande" w:eastAsia="Times New Roman" w:hAnsi="Lucida Grande" w:cs="Lucida Grande"/>
          <w:color w:val="000000"/>
          <w:sz w:val="22"/>
          <w:szCs w:val="22"/>
          <w:shd w:val="clear" w:color="auto" w:fill="FFFFFF"/>
          <w:lang w:eastAsia="en-US"/>
        </w:rPr>
        <w:t>), dark matter halos, and a non-constant </w:t>
      </w:r>
      <w:proofErr w:type="spellStart"/>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proofErr w:type="spellEnd"/>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Lucida Grande" w:eastAsia="Times New Roman" w:hAnsi="Lucida Grande" w:cs="Lucida Grande"/>
          <w:color w:val="000000"/>
          <w:sz w:val="22"/>
          <w:szCs w:val="22"/>
          <w:shd w:val="clear" w:color="auto" w:fill="FFFFFF"/>
          <w:lang w:eastAsia="en-US"/>
        </w:rPr>
        <w:t> ratio. Finally, we report</w:t>
      </w:r>
      <w:r>
        <w:rPr>
          <w:rFonts w:ascii="Lucida Grande" w:eastAsia="Times New Roman" w:hAnsi="Lucida Grande" w:cs="Lucida Grande"/>
          <w:color w:val="000000"/>
          <w:sz w:val="22"/>
          <w:szCs w:val="22"/>
          <w:shd w:val="clear" w:color="auto" w:fill="FFFFFF"/>
          <w:lang w:eastAsia="en-US"/>
        </w:rPr>
        <w:t xml:space="preserve"> </w:t>
      </w:r>
      <w:r w:rsidRPr="001D4A85">
        <w:rPr>
          <w:rFonts w:ascii="Lucida Grande" w:eastAsia="Times New Roman" w:hAnsi="Lucida Grande" w:cs="Lucida Grande"/>
          <w:color w:val="000000"/>
          <w:sz w:val="22"/>
          <w:szCs w:val="22"/>
          <w:shd w:val="clear" w:color="auto" w:fill="FFFFFF"/>
          <w:lang w:eastAsia="en-US"/>
        </w:rPr>
        <w:t>that </w:t>
      </w:r>
      <w:proofErr w:type="spellStart"/>
      <w:r w:rsidRPr="001D4A85">
        <w:rPr>
          <w:rFonts w:ascii="STIXGeneral-Regular" w:eastAsia="Times New Roman" w:hAnsi="STIXGeneral-Regular" w:cs="Lucida Grande"/>
          <w:color w:val="000000"/>
          <w:sz w:val="27"/>
          <w:szCs w:val="27"/>
          <w:bdr w:val="none" w:sz="0" w:space="0" w:color="auto" w:frame="1"/>
          <w:lang w:eastAsia="en-US"/>
        </w:rPr>
        <w:t>tan</w:t>
      </w:r>
      <w:r w:rsidRPr="001D4A85">
        <w:rPr>
          <w:rFonts w:ascii="STIXVariants" w:eastAsia="Times New Roman" w:hAnsi="STIXVariants"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ϕ</w:t>
      </w:r>
      <w:proofErr w:type="spellEnd"/>
      <w:r w:rsidRPr="001D4A85">
        <w:rPr>
          <w:rFonts w:ascii="STIXVariants" w:eastAsia="Times New Roman" w:hAnsi="STIXVariants" w:cs="Lucida Grande"/>
          <w:color w:val="000000"/>
          <w:sz w:val="27"/>
          <w:szCs w:val="27"/>
          <w:bdr w:val="none" w:sz="0" w:space="0" w:color="auto" w:frame="1"/>
          <w:lang w:eastAsia="en-US"/>
        </w:rPr>
        <w:t>|</w:t>
      </w:r>
      <w:r w:rsidRPr="001D4A85">
        <w:rPr>
          <w:rFonts w:ascii="STIXGeneral-Regular" w:eastAsia="Times New Roman" w:hAnsi="STIXGeneral-Regular" w:cs="Lucida Grande"/>
          <w:color w:val="000000"/>
          <w:sz w:val="27"/>
          <w:szCs w:val="27"/>
          <w:bdr w:val="none" w:sz="0" w:space="0" w:color="auto" w:frame="1"/>
          <w:lang w:eastAsia="en-US"/>
        </w:rPr>
        <w:t>∝(−1.17±0.19)</w:t>
      </w:r>
      <w:proofErr w:type="spellStart"/>
      <w:r w:rsidRPr="001D4A85">
        <w:rPr>
          <w:rFonts w:ascii="STIXGeneral-Regular" w:eastAsia="Times New Roman" w:hAnsi="STIXGeneral-Regular" w:cs="Lucida Grande"/>
          <w:color w:val="000000"/>
          <w:sz w:val="27"/>
          <w:szCs w:val="27"/>
          <w:bdr w:val="none" w:sz="0" w:space="0" w:color="auto" w:frame="1"/>
          <w:lang w:eastAsia="en-US"/>
        </w:rPr>
        <w:t>log</w:t>
      </w:r>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proofErr w:type="spellEnd"/>
      <w:r w:rsidRPr="001D4A85">
        <w:rPr>
          <w:rFonts w:ascii="STIXGeneral-Regular" w:eastAsia="Times New Roman" w:hAnsi="STIXGeneral-Regular" w:cs="Lucida Grande"/>
          <w:color w:val="000000"/>
          <w:sz w:val="27"/>
          <w:szCs w:val="27"/>
          <w:bdr w:val="none" w:sz="0" w:space="0" w:color="auto" w:frame="1"/>
          <w:lang w:eastAsia="en-US"/>
        </w:rPr>
        <w:t>∝(−0.48±0.09)</w:t>
      </w:r>
      <w:proofErr w:type="spellStart"/>
      <w:r w:rsidRPr="001D4A85">
        <w:rPr>
          <w:rFonts w:ascii="STIXGeneral-Regular" w:eastAsia="Times New Roman" w:hAnsi="STIXGeneral-Regular" w:cs="Lucida Grande"/>
          <w:color w:val="000000"/>
          <w:sz w:val="27"/>
          <w:szCs w:val="27"/>
          <w:bdr w:val="none" w:sz="0" w:space="0" w:color="auto" w:frame="1"/>
          <w:lang w:eastAsia="en-US"/>
        </w:rPr>
        <w:t>log</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DM</w:t>
      </w:r>
      <w:proofErr w:type="spellEnd"/>
      <w:r w:rsidRPr="001D4A85">
        <w:rPr>
          <w:rFonts w:ascii="Lucida Grande" w:eastAsia="Times New Roman" w:hAnsi="Lucida Grande" w:cs="Lucida Grande"/>
          <w:color w:val="000000"/>
          <w:sz w:val="22"/>
          <w:szCs w:val="22"/>
          <w:shd w:val="clear" w:color="auto" w:fill="FFFFFF"/>
          <w:lang w:eastAsia="en-US"/>
        </w:rPr>
        <w:t>, providing a novel formulation between the geometry (i.e., the logarithmic spiral arm pitch angle) and kinematics of spiral galaxy disks. While the </w:t>
      </w:r>
      <w:proofErr w:type="spellStart"/>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proofErr w:type="spellEnd"/>
      <w:r w:rsidRPr="001D4A85">
        <w:rPr>
          <w:rFonts w:ascii="Lucida Grande" w:eastAsia="Times New Roman" w:hAnsi="Lucida Grande" w:cs="Lucida Grande"/>
          <w:color w:val="000000"/>
          <w:sz w:val="22"/>
          <w:szCs w:val="22"/>
          <w:shd w:val="clear" w:color="auto" w:fill="FFFFFF"/>
          <w:lang w:eastAsia="en-US"/>
        </w:rPr>
        <w:t>-</w:t>
      </w:r>
      <w:r w:rsidRPr="001D4A85">
        <w:rPr>
          <w:rFonts w:ascii="STIXGeneral-Italic" w:eastAsia="Times New Roman" w:hAnsi="STIXGeneral-Italic" w:cs="Lucida Grande"/>
          <w:color w:val="000000"/>
          <w:sz w:val="27"/>
          <w:szCs w:val="27"/>
          <w:bdr w:val="none" w:sz="0" w:space="0" w:color="auto" w:frame="1"/>
          <w:lang w:eastAsia="en-US"/>
        </w:rPr>
        <w:t>ϕ</w:t>
      </w:r>
      <w:r w:rsidRPr="001D4A85">
        <w:rPr>
          <w:rFonts w:ascii="Lucida Grande" w:eastAsia="Times New Roman" w:hAnsi="Lucida Grande" w:cs="Lucida Grande"/>
          <w:color w:val="000000"/>
          <w:sz w:val="22"/>
          <w:szCs w:val="22"/>
          <w:shd w:val="clear" w:color="auto" w:fill="FFFFFF"/>
          <w:lang w:eastAsia="en-US"/>
        </w:rPr>
        <w:t> relation may facilitate distance estimations to face-on spiral galaxies, via the Tully-Fisher relation and using </w:t>
      </w:r>
      <w:r w:rsidRPr="001D4A85">
        <w:rPr>
          <w:rFonts w:ascii="STIXGeneral-Italic" w:eastAsia="Times New Roman" w:hAnsi="STIXGeneral-Italic" w:cs="Lucida Grande"/>
          <w:color w:val="000000"/>
          <w:sz w:val="27"/>
          <w:szCs w:val="27"/>
          <w:bdr w:val="none" w:sz="0" w:space="0" w:color="auto" w:frame="1"/>
          <w:lang w:eastAsia="en-US"/>
        </w:rPr>
        <w:t>ϕ</w:t>
      </w:r>
      <w:r w:rsidRPr="001D4A85">
        <w:rPr>
          <w:rFonts w:ascii="Lucida Grande" w:eastAsia="Times New Roman" w:hAnsi="Lucida Grande" w:cs="Lucida Grande"/>
          <w:color w:val="000000"/>
          <w:sz w:val="22"/>
          <w:szCs w:val="22"/>
          <w:shd w:val="clear" w:color="auto" w:fill="FFFFFF"/>
          <w:lang w:eastAsia="en-US"/>
        </w:rPr>
        <w:t> as a proxy for </w:t>
      </w:r>
      <w:proofErr w:type="spellStart"/>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proofErr w:type="spellEnd"/>
      <w:r w:rsidRPr="001D4A85">
        <w:rPr>
          <w:rFonts w:ascii="Lucida Grande" w:eastAsia="Times New Roman" w:hAnsi="Lucida Grande" w:cs="Lucida Grande"/>
          <w:color w:val="000000"/>
          <w:sz w:val="22"/>
          <w:szCs w:val="22"/>
          <w:shd w:val="clear" w:color="auto" w:fill="FFFFFF"/>
          <w:lang w:eastAsia="en-US"/>
        </w:rPr>
        <w:t>, the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DM</w:t>
      </w:r>
      <w:r w:rsidRPr="001D4A85">
        <w:rPr>
          <w:rFonts w:ascii="Lucida Grande" w:eastAsia="Times New Roman" w:hAnsi="Lucida Grande" w:cs="Lucida Grande"/>
          <w:color w:val="000000"/>
          <w:sz w:val="22"/>
          <w:szCs w:val="22"/>
          <w:shd w:val="clear" w:color="auto" w:fill="FFFFFF"/>
          <w:lang w:eastAsia="en-US"/>
        </w:rPr>
        <w:t>-</w:t>
      </w:r>
      <w:r w:rsidRPr="001D4A85">
        <w:rPr>
          <w:rFonts w:ascii="STIXGeneral-Italic" w:eastAsia="Times New Roman" w:hAnsi="STIXGeneral-Italic" w:cs="Lucida Grande"/>
          <w:color w:val="000000"/>
          <w:sz w:val="27"/>
          <w:szCs w:val="27"/>
          <w:bdr w:val="none" w:sz="0" w:space="0" w:color="auto" w:frame="1"/>
          <w:lang w:eastAsia="en-US"/>
        </w:rPr>
        <w:t>ϕ</w:t>
      </w:r>
      <w:r w:rsidRPr="001D4A85">
        <w:rPr>
          <w:rFonts w:ascii="Lucida Grande" w:eastAsia="Times New Roman" w:hAnsi="Lucida Grande" w:cs="Lucida Grande"/>
          <w:color w:val="000000"/>
          <w:sz w:val="22"/>
          <w:szCs w:val="22"/>
          <w:shd w:val="clear" w:color="auto" w:fill="FFFFFF"/>
          <w:lang w:eastAsia="en-US"/>
        </w:rPr>
        <w:t> relation provides a path for determining dark matter halo masses from imaging data alone. Furthermore, based on a spiral galaxy sample size which is double that used previously, the self-consistent relations presented here provide dramatically revised constraints for theory and simulations.</w:t>
      </w:r>
    </w:p>
    <w:p w14:paraId="5B16E301" w14:textId="7EF6B4F9" w:rsidR="00761499" w:rsidRDefault="00761499" w:rsidP="00B45213">
      <w:pPr>
        <w:rPr>
          <w:rFonts w:ascii="Times New Roman" w:eastAsia="Times New Roman" w:hAnsi="Times New Roman" w:cs="Times New Roman"/>
        </w:rPr>
      </w:pPr>
    </w:p>
    <w:p w14:paraId="606AB6BE" w14:textId="77777777" w:rsidR="001558FC" w:rsidRPr="001558FC" w:rsidRDefault="001558FC" w:rsidP="001558FC">
      <w:pPr>
        <w:rPr>
          <w:rFonts w:ascii="Times New Roman" w:eastAsia="Times New Roman" w:hAnsi="Times New Roman" w:cs="Times New Roman"/>
          <w:lang w:eastAsia="en-US"/>
        </w:rPr>
      </w:pPr>
      <w:proofErr w:type="spellStart"/>
      <w:r w:rsidRPr="001558FC">
        <w:rPr>
          <w:rFonts w:ascii="Lucida Grande" w:eastAsia="Times New Roman" w:hAnsi="Lucida Grande" w:cs="Lucida Grande"/>
          <w:color w:val="000000"/>
          <w:sz w:val="23"/>
          <w:szCs w:val="23"/>
          <w:shd w:val="clear" w:color="auto" w:fill="FFFFFF"/>
          <w:lang w:eastAsia="en-US"/>
        </w:rPr>
        <w:t>Analyzing</w:t>
      </w:r>
      <w:proofErr w:type="spellEnd"/>
      <w:r w:rsidRPr="001558FC">
        <w:rPr>
          <w:rFonts w:ascii="Lucida Grande" w:eastAsia="Times New Roman" w:hAnsi="Lucida Grande" w:cs="Lucida Grande"/>
          <w:color w:val="000000"/>
          <w:sz w:val="23"/>
          <w:szCs w:val="23"/>
          <w:shd w:val="clear" w:color="auto" w:fill="FFFFFF"/>
          <w:lang w:eastAsia="en-US"/>
        </w:rPr>
        <w:t xml:space="preserve"> a sample of 84 early-type galaxies with directly-measured super-massive black hole masses---nearly doubling the sample size of such galaxies with multi-component decompositions---a symmetric linear regression on the reduced (merger-free) sample of 76 galaxies reveals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1.27±0.07∗,</w:t>
      </w:r>
      <w:r w:rsidRPr="001558FC">
        <w:rPr>
          <w:rFonts w:ascii="STIXGeneral-Italic" w:eastAsia="Times New Roman" w:hAnsi="STIXGeneral-Italic" w:cs="Lucida Grande"/>
          <w:color w:val="000000"/>
          <w:sz w:val="19"/>
          <w:szCs w:val="19"/>
          <w:bdr w:val="none" w:sz="0" w:space="0" w:color="auto" w:frame="1"/>
          <w:lang w:eastAsia="en-US"/>
        </w:rPr>
        <w:t>sph</w:t>
      </w:r>
      <w:r w:rsidRPr="001558FC">
        <w:rPr>
          <w:rFonts w:ascii="Lucida Grande" w:eastAsia="Times New Roman" w:hAnsi="Lucida Grande" w:cs="Lucida Grande"/>
          <w:color w:val="000000"/>
          <w:sz w:val="23"/>
          <w:szCs w:val="23"/>
          <w:shd w:val="clear" w:color="auto" w:fill="FFFFFF"/>
          <w:lang w:eastAsia="en-US"/>
        </w:rPr>
        <w:t> with a total scatter of </w:t>
      </w:r>
      <w:proofErr w:type="spellStart"/>
      <w:r w:rsidRPr="001558FC">
        <w:rPr>
          <w:rFonts w:ascii="STIXGeneral-Regular" w:eastAsia="Times New Roman" w:hAnsi="STIXGeneral-Regular" w:cs="Lucida Grande"/>
          <w:color w:val="000000"/>
          <w:sz w:val="27"/>
          <w:szCs w:val="27"/>
          <w:bdr w:val="none" w:sz="0" w:space="0" w:color="auto" w:frame="1"/>
          <w:lang w:eastAsia="en-US"/>
        </w:rPr>
        <w:t>Δ</w:t>
      </w:r>
      <w:r w:rsidRPr="001558FC">
        <w:rPr>
          <w:rFonts w:ascii="STIXGeneral-Italic" w:eastAsia="Times New Roman" w:hAnsi="STIXGeneral-Italic" w:cs="Lucida Grande"/>
          <w:color w:val="000000"/>
          <w:sz w:val="19"/>
          <w:szCs w:val="19"/>
          <w:bdr w:val="none" w:sz="0" w:space="0" w:color="auto" w:frame="1"/>
          <w:lang w:eastAsia="en-US"/>
        </w:rPr>
        <w:t>rms</w:t>
      </w:r>
      <w:proofErr w:type="spellEnd"/>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Lucida Grande" w:eastAsia="Times New Roman" w:hAnsi="Lucida Grande" w:cs="Lucida Grande"/>
          <w:color w:val="000000"/>
          <w:sz w:val="23"/>
          <w:szCs w:val="23"/>
          <w:shd w:val="clear" w:color="auto" w:fill="FFFFFF"/>
          <w:lang w:eastAsia="en-US"/>
        </w:rPr>
        <w:t xml:space="preserve"> 0.52 </w:t>
      </w:r>
      <w:proofErr w:type="spellStart"/>
      <w:r w:rsidRPr="001558FC">
        <w:rPr>
          <w:rFonts w:ascii="Lucida Grande" w:eastAsia="Times New Roman" w:hAnsi="Lucida Grande" w:cs="Lucida Grande"/>
          <w:color w:val="000000"/>
          <w:sz w:val="23"/>
          <w:szCs w:val="23"/>
          <w:shd w:val="clear" w:color="auto" w:fill="FFFFFF"/>
          <w:lang w:eastAsia="en-US"/>
        </w:rPr>
        <w:t>dex</w:t>
      </w:r>
      <w:proofErr w:type="spellEnd"/>
      <w:r w:rsidRPr="001558FC">
        <w:rPr>
          <w:rFonts w:ascii="Lucida Grande" w:eastAsia="Times New Roman" w:hAnsi="Lucida Grande" w:cs="Lucida Grande"/>
          <w:color w:val="000000"/>
          <w:sz w:val="23"/>
          <w:szCs w:val="23"/>
          <w:shd w:val="clear" w:color="auto" w:fill="FFFFFF"/>
          <w:lang w:eastAsia="en-US"/>
        </w:rPr>
        <w:t xml:space="preserve"> in </w:t>
      </w:r>
      <w:r w:rsidRPr="001558FC">
        <w:rPr>
          <w:rFonts w:ascii="Lucida Grande" w:eastAsia="Times New Roman" w:hAnsi="Lucida Grande" w:cs="Lucida Grande"/>
          <w:color w:val="000000"/>
          <w:sz w:val="23"/>
          <w:szCs w:val="23"/>
          <w:shd w:val="clear" w:color="auto" w:fill="FFFFFF"/>
          <w:lang w:eastAsia="en-US"/>
        </w:rPr>
        <w:lastRenderedPageBreak/>
        <w:t>the </w:t>
      </w:r>
      <w:r w:rsidRPr="001558FC">
        <w:rPr>
          <w:rFonts w:ascii="STIXGeneral-Regular" w:eastAsia="Times New Roman" w:hAnsi="STIXGeneral-Regular" w:cs="Lucida Grande"/>
          <w:color w:val="000000"/>
          <w:sz w:val="27"/>
          <w:szCs w:val="27"/>
          <w:bdr w:val="none" w:sz="0" w:space="0" w:color="auto" w:frame="1"/>
          <w:lang w:eastAsia="en-US"/>
        </w:rPr>
        <w:t>log(</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Lucida Grande" w:eastAsia="Times New Roman" w:hAnsi="Lucida Grande" w:cs="Lucida Grande"/>
          <w:color w:val="000000"/>
          <w:sz w:val="23"/>
          <w:szCs w:val="23"/>
          <w:shd w:val="clear" w:color="auto" w:fill="FFFFFF"/>
          <w:lang w:eastAsia="en-US"/>
        </w:rPr>
        <w:t> direction. However, and importantly, we discover that the ES/S0-type galaxies with disks are offset from the E-type galaxies by more than a factor of ten in their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proofErr w:type="spellStart"/>
      <w:r w:rsidRPr="001558FC">
        <w:rPr>
          <w:rFonts w:ascii="STIXGeneral-Italic" w:eastAsia="Times New Roman" w:hAnsi="STIXGeneral-Italic" w:cs="Lucida Grande"/>
          <w:color w:val="000000"/>
          <w:sz w:val="19"/>
          <w:szCs w:val="19"/>
          <w:bdr w:val="none" w:sz="0" w:space="0" w:color="auto" w:frame="1"/>
          <w:lang w:eastAsia="en-US"/>
        </w:rPr>
        <w:t>sph</w:t>
      </w:r>
      <w:proofErr w:type="spellEnd"/>
      <w:r w:rsidRPr="001558FC">
        <w:rPr>
          <w:rFonts w:ascii="Lucida Grande" w:eastAsia="Times New Roman" w:hAnsi="Lucida Grande" w:cs="Lucida Grande"/>
          <w:color w:val="000000"/>
          <w:sz w:val="23"/>
          <w:szCs w:val="23"/>
          <w:shd w:val="clear" w:color="auto" w:fill="FFFFFF"/>
          <w:lang w:eastAsia="en-US"/>
        </w:rPr>
        <w:t> ratio, with ramifications for formation theories, simulations, and some virial factor measurements used to convert AGN virial masses into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 Separately, each population follows a steeper relation with slopes of </w:t>
      </w:r>
      <w:r w:rsidRPr="001558FC">
        <w:rPr>
          <w:rFonts w:ascii="STIXGeneral-Regular" w:eastAsia="Times New Roman" w:hAnsi="STIXGeneral-Regular" w:cs="Lucida Grande"/>
          <w:color w:val="000000"/>
          <w:sz w:val="27"/>
          <w:szCs w:val="27"/>
          <w:bdr w:val="none" w:sz="0" w:space="0" w:color="auto" w:frame="1"/>
          <w:lang w:eastAsia="en-US"/>
        </w:rPr>
        <w:t>1.86±0.20</w:t>
      </w:r>
      <w:r w:rsidRPr="001558FC">
        <w:rPr>
          <w:rFonts w:ascii="Lucida Grande" w:eastAsia="Times New Roman" w:hAnsi="Lucida Grande" w:cs="Lucida Grande"/>
          <w:color w:val="000000"/>
          <w:sz w:val="23"/>
          <w:szCs w:val="23"/>
          <w:shd w:val="clear" w:color="auto" w:fill="FFFFFF"/>
          <w:lang w:eastAsia="en-US"/>
        </w:rPr>
        <w:t> and </w:t>
      </w:r>
      <w:r w:rsidRPr="001558FC">
        <w:rPr>
          <w:rFonts w:ascii="STIXGeneral-Regular" w:eastAsia="Times New Roman" w:hAnsi="STIXGeneral-Regular" w:cs="Lucida Grande"/>
          <w:color w:val="000000"/>
          <w:sz w:val="27"/>
          <w:szCs w:val="27"/>
          <w:bdr w:val="none" w:sz="0" w:space="0" w:color="auto" w:frame="1"/>
          <w:lang w:eastAsia="en-US"/>
        </w:rPr>
        <w:t>1.90±0.20</w:t>
      </w:r>
      <w:r w:rsidRPr="001558FC">
        <w:rPr>
          <w:rFonts w:ascii="Lucida Grande" w:eastAsia="Times New Roman" w:hAnsi="Lucida Grande" w:cs="Lucida Grande"/>
          <w:color w:val="000000"/>
          <w:sz w:val="23"/>
          <w:szCs w:val="23"/>
          <w:shd w:val="clear" w:color="auto" w:fill="FFFFFF"/>
          <w:lang w:eastAsia="en-US"/>
        </w:rPr>
        <w:t>, respectively. The offset mass ratio is mainly due to the exclusion of the disk mass, with the two populations offset by only a factor of two in their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w:t>
      </w:r>
      <w:proofErr w:type="spellStart"/>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STIXGeneral-Italic" w:eastAsia="Times New Roman" w:hAnsi="STIXGeneral-Italic" w:cs="Lucida Grande"/>
          <w:color w:val="000000"/>
          <w:sz w:val="19"/>
          <w:szCs w:val="19"/>
          <w:bdr w:val="none" w:sz="0" w:space="0" w:color="auto" w:frame="1"/>
          <w:lang w:eastAsia="en-US"/>
        </w:rPr>
        <w:t>gal</w:t>
      </w:r>
      <w:proofErr w:type="spellEnd"/>
      <w:r w:rsidRPr="001558FC">
        <w:rPr>
          <w:rFonts w:ascii="Lucida Grande" w:eastAsia="Times New Roman" w:hAnsi="Lucida Grande" w:cs="Lucida Grande"/>
          <w:color w:val="000000"/>
          <w:sz w:val="23"/>
          <w:szCs w:val="23"/>
          <w:shd w:val="clear" w:color="auto" w:fill="FFFFFF"/>
          <w:lang w:eastAsia="en-US"/>
        </w:rPr>
        <w:t> ratio in the </w:t>
      </w:r>
      <w:proofErr w:type="spellStart"/>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STIXGeneral-Italic" w:eastAsia="Times New Roman" w:hAnsi="STIXGeneral-Italic" w:cs="Lucida Grande"/>
          <w:color w:val="000000"/>
          <w:sz w:val="19"/>
          <w:szCs w:val="19"/>
          <w:bdr w:val="none" w:sz="0" w:space="0" w:color="auto" w:frame="1"/>
          <w:lang w:eastAsia="en-US"/>
        </w:rPr>
        <w:t>gal</w:t>
      </w:r>
      <w:proofErr w:type="spellEnd"/>
      <w:r w:rsidRPr="001558FC">
        <w:rPr>
          <w:rFonts w:ascii="Lucida Grande" w:eastAsia="Times New Roman" w:hAnsi="Lucida Grande" w:cs="Lucida Grande"/>
          <w:color w:val="000000"/>
          <w:sz w:val="23"/>
          <w:szCs w:val="23"/>
          <w:shd w:val="clear" w:color="auto" w:fill="FFFFFF"/>
          <w:lang w:eastAsia="en-US"/>
        </w:rPr>
        <w:t> diagram where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1.8±0.2∗,</w:t>
      </w:r>
      <w:r w:rsidRPr="001558FC">
        <w:rPr>
          <w:rFonts w:ascii="STIXGeneral-Italic" w:eastAsia="Times New Roman" w:hAnsi="STIXGeneral-Italic" w:cs="Lucida Grande"/>
          <w:color w:val="000000"/>
          <w:sz w:val="19"/>
          <w:szCs w:val="19"/>
          <w:bdr w:val="none" w:sz="0" w:space="0" w:color="auto" w:frame="1"/>
          <w:lang w:eastAsia="en-US"/>
        </w:rPr>
        <w:t>gal</w:t>
      </w:r>
      <w:r w:rsidRPr="001558FC">
        <w:rPr>
          <w:rFonts w:ascii="Lucida Grande" w:eastAsia="Times New Roman" w:hAnsi="Lucida Grande" w:cs="Lucida Grande"/>
          <w:color w:val="000000"/>
          <w:sz w:val="23"/>
          <w:szCs w:val="23"/>
          <w:shd w:val="clear" w:color="auto" w:fill="FFFFFF"/>
          <w:lang w:eastAsia="en-US"/>
        </w:rPr>
        <w:t> and </w:t>
      </w:r>
      <w:proofErr w:type="spellStart"/>
      <w:r w:rsidRPr="001558FC">
        <w:rPr>
          <w:rFonts w:ascii="STIXGeneral-Regular" w:eastAsia="Times New Roman" w:hAnsi="STIXGeneral-Regular" w:cs="Lucida Grande"/>
          <w:color w:val="000000"/>
          <w:sz w:val="27"/>
          <w:szCs w:val="27"/>
          <w:bdr w:val="none" w:sz="0" w:space="0" w:color="auto" w:frame="1"/>
          <w:lang w:eastAsia="en-US"/>
        </w:rPr>
        <w:t>Δ</w:t>
      </w:r>
      <w:r w:rsidRPr="001558FC">
        <w:rPr>
          <w:rFonts w:ascii="STIXGeneral-Italic" w:eastAsia="Times New Roman" w:hAnsi="STIXGeneral-Italic" w:cs="Lucida Grande"/>
          <w:color w:val="000000"/>
          <w:sz w:val="19"/>
          <w:szCs w:val="19"/>
          <w:bdr w:val="none" w:sz="0" w:space="0" w:color="auto" w:frame="1"/>
          <w:lang w:eastAsia="en-US"/>
        </w:rPr>
        <w:t>rms</w:t>
      </w:r>
      <w:proofErr w:type="spellEnd"/>
      <w:r w:rsidRPr="001558FC">
        <w:rPr>
          <w:rFonts w:ascii="STIXGeneral-Regular" w:eastAsia="Times New Roman" w:hAnsi="STIXGeneral-Regular" w:cs="Lucida Grande"/>
          <w:color w:val="000000"/>
          <w:sz w:val="27"/>
          <w:szCs w:val="27"/>
          <w:bdr w:val="none" w:sz="0" w:space="0" w:color="auto" w:frame="1"/>
          <w:lang w:eastAsia="en-US"/>
        </w:rPr>
        <w:t>=0.6±0.1</w:t>
      </w:r>
      <w:r w:rsidRPr="001558FC">
        <w:rPr>
          <w:rFonts w:ascii="Lucida Grande" w:eastAsia="Times New Roman" w:hAnsi="Lucida Grande" w:cs="Lucida Grande"/>
          <w:color w:val="000000"/>
          <w:sz w:val="23"/>
          <w:szCs w:val="23"/>
          <w:shd w:val="clear" w:color="auto" w:fill="FFFFFF"/>
          <w:lang w:eastAsia="en-US"/>
        </w:rPr>
        <w:t> </w:t>
      </w:r>
      <w:proofErr w:type="spellStart"/>
      <w:r w:rsidRPr="001558FC">
        <w:rPr>
          <w:rFonts w:ascii="Lucida Grande" w:eastAsia="Times New Roman" w:hAnsi="Lucida Grande" w:cs="Lucida Grande"/>
          <w:color w:val="000000"/>
          <w:sz w:val="23"/>
          <w:szCs w:val="23"/>
          <w:shd w:val="clear" w:color="auto" w:fill="FFFFFF"/>
          <w:lang w:eastAsia="en-US"/>
        </w:rPr>
        <w:t>dex</w:t>
      </w:r>
      <w:proofErr w:type="spellEnd"/>
      <w:r w:rsidRPr="001558FC">
        <w:rPr>
          <w:rFonts w:ascii="Lucida Grande" w:eastAsia="Times New Roman" w:hAnsi="Lucida Grande" w:cs="Lucida Grande"/>
          <w:color w:val="000000"/>
          <w:sz w:val="23"/>
          <w:szCs w:val="23"/>
          <w:shd w:val="clear" w:color="auto" w:fill="FFFFFF"/>
          <w:lang w:eastAsia="en-US"/>
        </w:rPr>
        <w:t xml:space="preserve"> depending on the sample. For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≳10</w:t>
      </w:r>
      <w:r w:rsidRPr="001558FC">
        <w:rPr>
          <w:rFonts w:ascii="STIXGeneral-Regular" w:eastAsia="Times New Roman" w:hAnsi="STIXGeneral-Regular" w:cs="Lucida Grande"/>
          <w:color w:val="000000"/>
          <w:sz w:val="19"/>
          <w:szCs w:val="19"/>
          <w:bdr w:val="none" w:sz="0" w:space="0" w:color="auto" w:frame="1"/>
          <w:lang w:eastAsia="en-US"/>
        </w:rPr>
        <w:t>7</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Lucida Grande" w:eastAsia="Times New Roman" w:hAnsi="Lucida Grande" w:cs="Lucida Grande"/>
          <w:color w:val="000000"/>
          <w:sz w:val="23"/>
          <w:szCs w:val="23"/>
          <w:shd w:val="clear" w:color="auto" w:fill="FFFFFF"/>
          <w:lang w:eastAsia="en-US"/>
        </w:rPr>
        <w:t>, we detect no significant bend nor offset in either the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proofErr w:type="spellStart"/>
      <w:r w:rsidRPr="001558FC">
        <w:rPr>
          <w:rFonts w:ascii="STIXGeneral-Italic" w:eastAsia="Times New Roman" w:hAnsi="STIXGeneral-Italic" w:cs="Lucida Grande"/>
          <w:color w:val="000000"/>
          <w:sz w:val="19"/>
          <w:szCs w:val="19"/>
          <w:bdr w:val="none" w:sz="0" w:space="0" w:color="auto" w:frame="1"/>
          <w:lang w:eastAsia="en-US"/>
        </w:rPr>
        <w:t>sph</w:t>
      </w:r>
      <w:proofErr w:type="spellEnd"/>
      <w:r w:rsidRPr="001558FC">
        <w:rPr>
          <w:rFonts w:ascii="Lucida Grande" w:eastAsia="Times New Roman" w:hAnsi="Lucida Grande" w:cs="Lucida Grande"/>
          <w:color w:val="000000"/>
          <w:sz w:val="23"/>
          <w:szCs w:val="23"/>
          <w:shd w:val="clear" w:color="auto" w:fill="FFFFFF"/>
          <w:lang w:eastAsia="en-US"/>
        </w:rPr>
        <w:t> or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proofErr w:type="spellStart"/>
      <w:r w:rsidRPr="001558FC">
        <w:rPr>
          <w:rFonts w:ascii="STIXGeneral-Italic" w:eastAsia="Times New Roman" w:hAnsi="STIXGeneral-Italic" w:cs="Lucida Grande"/>
          <w:color w:val="000000"/>
          <w:sz w:val="19"/>
          <w:szCs w:val="19"/>
          <w:bdr w:val="none" w:sz="0" w:space="0" w:color="auto" w:frame="1"/>
          <w:lang w:eastAsia="en-US"/>
        </w:rPr>
        <w:t>gal</w:t>
      </w:r>
      <w:r w:rsidRPr="001558FC">
        <w:rPr>
          <w:rFonts w:ascii="Lucida Grande" w:eastAsia="Times New Roman" w:hAnsi="Lucida Grande" w:cs="Lucida Grande"/>
          <w:color w:val="000000"/>
          <w:sz w:val="23"/>
          <w:szCs w:val="23"/>
          <w:shd w:val="clear" w:color="auto" w:fill="FFFFFF"/>
          <w:lang w:eastAsia="en-US"/>
        </w:rPr>
        <w:t>relations</w:t>
      </w:r>
      <w:proofErr w:type="spellEnd"/>
      <w:r w:rsidRPr="001558FC">
        <w:rPr>
          <w:rFonts w:ascii="Lucida Grande" w:eastAsia="Times New Roman" w:hAnsi="Lucida Grande" w:cs="Lucida Grande"/>
          <w:color w:val="000000"/>
          <w:sz w:val="23"/>
          <w:szCs w:val="23"/>
          <w:shd w:val="clear" w:color="auto" w:fill="FFFFFF"/>
          <w:lang w:eastAsia="en-US"/>
        </w:rPr>
        <w:t xml:space="preserve"> due to barred versus non-barred, or core-</w:t>
      </w:r>
      <w:proofErr w:type="spellStart"/>
      <w:r w:rsidRPr="001558FC">
        <w:rPr>
          <w:rFonts w:ascii="Lucida Grande" w:eastAsia="Times New Roman" w:hAnsi="Lucida Grande" w:cs="Lucida Grande"/>
          <w:color w:val="000000"/>
          <w:sz w:val="23"/>
          <w:szCs w:val="23"/>
          <w:shd w:val="clear" w:color="auto" w:fill="FFFFFF"/>
          <w:lang w:eastAsia="en-US"/>
        </w:rPr>
        <w:t>Sérsic</w:t>
      </w:r>
      <w:proofErr w:type="spellEnd"/>
      <w:r w:rsidRPr="001558FC">
        <w:rPr>
          <w:rFonts w:ascii="Lucida Grande" w:eastAsia="Times New Roman" w:hAnsi="Lucida Grande" w:cs="Lucida Grande"/>
          <w:color w:val="000000"/>
          <w:sz w:val="23"/>
          <w:szCs w:val="23"/>
          <w:shd w:val="clear" w:color="auto" w:fill="FFFFFF"/>
          <w:lang w:eastAsia="en-US"/>
        </w:rPr>
        <w:t xml:space="preserve"> versus </w:t>
      </w:r>
      <w:proofErr w:type="spellStart"/>
      <w:r w:rsidRPr="001558FC">
        <w:rPr>
          <w:rFonts w:ascii="Lucida Grande" w:eastAsia="Times New Roman" w:hAnsi="Lucida Grande" w:cs="Lucida Grande"/>
          <w:color w:val="000000"/>
          <w:sz w:val="23"/>
          <w:szCs w:val="23"/>
          <w:shd w:val="clear" w:color="auto" w:fill="FFFFFF"/>
          <w:lang w:eastAsia="en-US"/>
        </w:rPr>
        <w:t>Sérsic</w:t>
      </w:r>
      <w:proofErr w:type="spellEnd"/>
      <w:r w:rsidRPr="001558FC">
        <w:rPr>
          <w:rFonts w:ascii="Lucida Grande" w:eastAsia="Times New Roman" w:hAnsi="Lucida Grande" w:cs="Lucida Grande"/>
          <w:color w:val="000000"/>
          <w:sz w:val="23"/>
          <w:szCs w:val="23"/>
          <w:shd w:val="clear" w:color="auto" w:fill="FFFFFF"/>
          <w:lang w:eastAsia="en-US"/>
        </w:rPr>
        <w:t xml:space="preserve">, early-type galaxies. For reference, the ensemble of late-type galaxies (which invariably are </w:t>
      </w:r>
      <w:proofErr w:type="spellStart"/>
      <w:r w:rsidRPr="001558FC">
        <w:rPr>
          <w:rFonts w:ascii="Lucida Grande" w:eastAsia="Times New Roman" w:hAnsi="Lucida Grande" w:cs="Lucida Grande"/>
          <w:color w:val="000000"/>
          <w:sz w:val="23"/>
          <w:szCs w:val="23"/>
          <w:shd w:val="clear" w:color="auto" w:fill="FFFFFF"/>
          <w:lang w:eastAsia="en-US"/>
        </w:rPr>
        <w:t>Sérsic</w:t>
      </w:r>
      <w:proofErr w:type="spellEnd"/>
      <w:r w:rsidRPr="001558FC">
        <w:rPr>
          <w:rFonts w:ascii="Lucida Grande" w:eastAsia="Times New Roman" w:hAnsi="Lucida Grande" w:cs="Lucida Grande"/>
          <w:color w:val="000000"/>
          <w:sz w:val="23"/>
          <w:szCs w:val="23"/>
          <w:shd w:val="clear" w:color="auto" w:fill="FFFFFF"/>
          <w:lang w:eastAsia="en-US"/>
        </w:rPr>
        <w:t xml:space="preserve"> galaxies) follow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proofErr w:type="spellStart"/>
      <w:r w:rsidRPr="001558FC">
        <w:rPr>
          <w:rFonts w:ascii="STIXGeneral-Italic" w:eastAsia="Times New Roman" w:hAnsi="STIXGeneral-Italic" w:cs="Lucida Grande"/>
          <w:color w:val="000000"/>
          <w:sz w:val="19"/>
          <w:szCs w:val="19"/>
          <w:bdr w:val="none" w:sz="0" w:space="0" w:color="auto" w:frame="1"/>
          <w:lang w:eastAsia="en-US"/>
        </w:rPr>
        <w:t>sph</w:t>
      </w:r>
      <w:proofErr w:type="spellEnd"/>
      <w:r w:rsidRPr="001558FC">
        <w:rPr>
          <w:rFonts w:ascii="Lucida Grande" w:eastAsia="Times New Roman" w:hAnsi="Lucida Grande" w:cs="Lucida Grande"/>
          <w:color w:val="000000"/>
          <w:sz w:val="23"/>
          <w:szCs w:val="23"/>
          <w:shd w:val="clear" w:color="auto" w:fill="FFFFFF"/>
          <w:lang w:eastAsia="en-US"/>
        </w:rPr>
        <w:t> and </w:t>
      </w:r>
      <w:proofErr w:type="spellStart"/>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STIXGeneral-Italic" w:eastAsia="Times New Roman" w:hAnsi="STIXGeneral-Italic" w:cs="Lucida Grande"/>
          <w:color w:val="000000"/>
          <w:sz w:val="19"/>
          <w:szCs w:val="19"/>
          <w:bdr w:val="none" w:sz="0" w:space="0" w:color="auto" w:frame="1"/>
          <w:lang w:eastAsia="en-US"/>
        </w:rPr>
        <w:t>gal</w:t>
      </w:r>
      <w:proofErr w:type="spellEnd"/>
      <w:r w:rsidRPr="001558FC">
        <w:rPr>
          <w:rFonts w:ascii="Lucida Grande" w:eastAsia="Times New Roman" w:hAnsi="Lucida Grande" w:cs="Lucida Grande"/>
          <w:color w:val="000000"/>
          <w:sz w:val="23"/>
          <w:szCs w:val="23"/>
          <w:shd w:val="clear" w:color="auto" w:fill="FFFFFF"/>
          <w:lang w:eastAsia="en-US"/>
        </w:rPr>
        <w:t> relations with slopes equal to </w:t>
      </w:r>
      <w:r w:rsidRPr="001558FC">
        <w:rPr>
          <w:rFonts w:ascii="STIXGeneral-Regular" w:eastAsia="Times New Roman" w:hAnsi="STIXGeneral-Regular" w:cs="Lucida Grande"/>
          <w:color w:val="000000"/>
          <w:sz w:val="27"/>
          <w:szCs w:val="27"/>
          <w:bdr w:val="none" w:sz="0" w:space="0" w:color="auto" w:frame="1"/>
          <w:lang w:eastAsia="en-US"/>
        </w:rPr>
        <w:t>2.16±0.32</w:t>
      </w:r>
      <w:r w:rsidRPr="001558FC">
        <w:rPr>
          <w:rFonts w:ascii="Lucida Grande" w:eastAsia="Times New Roman" w:hAnsi="Lucida Grande" w:cs="Lucida Grande"/>
          <w:color w:val="000000"/>
          <w:sz w:val="23"/>
          <w:szCs w:val="23"/>
          <w:shd w:val="clear" w:color="auto" w:fill="FFFFFF"/>
          <w:lang w:eastAsia="en-US"/>
        </w:rPr>
        <w:t> and </w:t>
      </w:r>
      <w:r w:rsidRPr="001558FC">
        <w:rPr>
          <w:rFonts w:ascii="STIXGeneral-Regular" w:eastAsia="Times New Roman" w:hAnsi="STIXGeneral-Regular" w:cs="Lucida Grande"/>
          <w:color w:val="000000"/>
          <w:sz w:val="27"/>
          <w:szCs w:val="27"/>
          <w:bdr w:val="none" w:sz="0" w:space="0" w:color="auto" w:frame="1"/>
          <w:lang w:eastAsia="en-US"/>
        </w:rPr>
        <w:t>3.05±0.70</w:t>
      </w:r>
      <w:r w:rsidRPr="001558FC">
        <w:rPr>
          <w:rFonts w:ascii="Lucida Grande" w:eastAsia="Times New Roman" w:hAnsi="Lucida Grande" w:cs="Lucida Grande"/>
          <w:color w:val="000000"/>
          <w:sz w:val="23"/>
          <w:szCs w:val="23"/>
          <w:shd w:val="clear" w:color="auto" w:fill="FFFFFF"/>
          <w:lang w:eastAsia="en-US"/>
        </w:rPr>
        <w:t>, respectively. Finally, we provide some useful conversion coefficients, </w:t>
      </w:r>
      <w:r w:rsidRPr="001558FC">
        <w:rPr>
          <w:rFonts w:ascii="STIXGeneral-Italic" w:eastAsia="Times New Roman" w:hAnsi="STIXGeneral-Italic" w:cs="Lucida Grande"/>
          <w:color w:val="000000"/>
          <w:sz w:val="27"/>
          <w:szCs w:val="27"/>
          <w:bdr w:val="none" w:sz="0" w:space="0" w:color="auto" w:frame="1"/>
          <w:lang w:eastAsia="en-US"/>
        </w:rPr>
        <w:t>υ</w:t>
      </w:r>
      <w:r w:rsidRPr="001558FC">
        <w:rPr>
          <w:rFonts w:ascii="Lucida Grande" w:eastAsia="Times New Roman" w:hAnsi="Lucida Grande" w:cs="Lucida Grande"/>
          <w:color w:val="000000"/>
          <w:sz w:val="23"/>
          <w:szCs w:val="23"/>
          <w:shd w:val="clear" w:color="auto" w:fill="FFFFFF"/>
          <w:lang w:eastAsia="en-US"/>
        </w:rPr>
        <w:t>, accounting for the different stellar mass-to-light ratios used in the literature, and we report the discovery of a local, compact massive spheroid in NGC 5252.</w:t>
      </w:r>
    </w:p>
    <w:p w14:paraId="5989AEE3" w14:textId="36098ADF" w:rsidR="001558FC" w:rsidRDefault="001558FC" w:rsidP="00B45213">
      <w:pPr>
        <w:rPr>
          <w:rFonts w:ascii="Times New Roman" w:eastAsia="Times New Roman" w:hAnsi="Times New Roman" w:cs="Times New Roman"/>
        </w:rPr>
      </w:pPr>
    </w:p>
    <w:p w14:paraId="668B167E" w14:textId="350697FD" w:rsidR="00252E1B" w:rsidRDefault="00252E1B" w:rsidP="00252E1B">
      <w:pPr>
        <w:rPr>
          <w:rFonts w:ascii="Georgia" w:eastAsia="Times New Roman" w:hAnsi="Georgia" w:cs="Times New Roman"/>
          <w:color w:val="333333"/>
          <w:sz w:val="27"/>
          <w:szCs w:val="27"/>
          <w:lang w:eastAsia="en-US"/>
        </w:rPr>
      </w:pPr>
      <w:r w:rsidRPr="00252E1B">
        <w:rPr>
          <w:rFonts w:ascii="Georgia" w:eastAsia="Times New Roman" w:hAnsi="Georgia" w:cs="Times New Roman"/>
          <w:color w:val="333333"/>
          <w:sz w:val="27"/>
          <w:szCs w:val="27"/>
          <w:lang w:eastAsia="en-US"/>
        </w:rPr>
        <w:t>The density-wave theory of spiral structure proposes that star formation occurs in or near a spiral-shaped region of higher density that rotates rigidly within the galactic disk at a fixed pattern speed. In most interpretations of this theory, newborn stars move downstream of this position as they come into view, forming a downstream spiral which is tighter, with a smaller pitch angle than that of the density wave itself. Rival theories, including theories which see spiral arms as essentially transient structures, may demand that pitch angle should not depend on wavelength. We measure the pitch angle of a large sample of galaxies at several wavelengths associated with star formation or very young stars (8.0 </w:t>
      </w:r>
      <w:proofErr w:type="spellStart"/>
      <w:r w:rsidRPr="00252E1B">
        <w:rPr>
          <w:rFonts w:ascii="Georgia" w:eastAsia="Times New Roman" w:hAnsi="Georgia" w:cs="Times New Roman"/>
          <w:i/>
          <w:iCs/>
          <w:color w:val="333333"/>
          <w:sz w:val="27"/>
          <w:szCs w:val="27"/>
          <w:bdr w:val="none" w:sz="0" w:space="0" w:color="auto" w:frame="1"/>
          <w:lang w:eastAsia="en-US"/>
        </w:rPr>
        <w:t>μ</w:t>
      </w:r>
      <w:r w:rsidRPr="00252E1B">
        <w:rPr>
          <w:rFonts w:ascii="Georgia" w:eastAsia="Times New Roman" w:hAnsi="Georgia" w:cs="Times New Roman"/>
          <w:color w:val="333333"/>
          <w:sz w:val="27"/>
          <w:szCs w:val="27"/>
          <w:lang w:eastAsia="en-US"/>
        </w:rPr>
        <w:t>m</w:t>
      </w:r>
      <w:proofErr w:type="spellEnd"/>
      <w:r w:rsidRPr="00252E1B">
        <w:rPr>
          <w:rFonts w:ascii="Georgia" w:eastAsia="Times New Roman" w:hAnsi="Georgia" w:cs="Times New Roman"/>
          <w:color w:val="333333"/>
          <w:sz w:val="27"/>
          <w:szCs w:val="27"/>
          <w:lang w:eastAsia="en-US"/>
        </w:rPr>
        <w:t>, H-</w:t>
      </w:r>
      <w:r w:rsidRPr="00252E1B">
        <w:rPr>
          <w:rFonts w:ascii="Georgia" w:eastAsia="Times New Roman" w:hAnsi="Georgia" w:cs="Times New Roman"/>
          <w:i/>
          <w:iCs/>
          <w:color w:val="333333"/>
          <w:sz w:val="27"/>
          <w:szCs w:val="27"/>
          <w:bdr w:val="none" w:sz="0" w:space="0" w:color="auto" w:frame="1"/>
          <w:lang w:eastAsia="en-US"/>
        </w:rPr>
        <w:t>α</w:t>
      </w:r>
      <w:r w:rsidRPr="00252E1B">
        <w:rPr>
          <w:rFonts w:ascii="Georgia" w:eastAsia="Times New Roman" w:hAnsi="Georgia" w:cs="Times New Roman"/>
          <w:color w:val="333333"/>
          <w:sz w:val="27"/>
          <w:szCs w:val="27"/>
          <w:lang w:eastAsia="en-US"/>
        </w:rPr>
        <w:t> line and 151 nm in the far-UV) and show that they all have the same pitch angle, which is larger than the pitch angle measured for the same galaxies at optical and near-infrared wavelengths. Our measurements in the </w:t>
      </w:r>
      <w:r w:rsidRPr="00252E1B">
        <w:rPr>
          <w:rFonts w:ascii="Georgia" w:eastAsia="Times New Roman" w:hAnsi="Georgia" w:cs="Times New Roman"/>
          <w:i/>
          <w:iCs/>
          <w:color w:val="333333"/>
          <w:sz w:val="27"/>
          <w:szCs w:val="27"/>
          <w:bdr w:val="none" w:sz="0" w:space="0" w:color="auto" w:frame="1"/>
          <w:lang w:eastAsia="en-US"/>
        </w:rPr>
        <w:t>B</w:t>
      </w:r>
      <w:r w:rsidRPr="00252E1B">
        <w:rPr>
          <w:rFonts w:ascii="Georgia" w:eastAsia="Times New Roman" w:hAnsi="Georgia" w:cs="Times New Roman"/>
          <w:color w:val="333333"/>
          <w:sz w:val="27"/>
          <w:szCs w:val="27"/>
          <w:lang w:eastAsia="en-US"/>
        </w:rPr>
        <w:t> band and at 3.6 </w:t>
      </w:r>
      <w:proofErr w:type="spellStart"/>
      <w:r w:rsidRPr="00252E1B">
        <w:rPr>
          <w:rFonts w:ascii="Georgia" w:eastAsia="Times New Roman" w:hAnsi="Georgia" w:cs="Times New Roman"/>
          <w:i/>
          <w:iCs/>
          <w:color w:val="333333"/>
          <w:sz w:val="27"/>
          <w:szCs w:val="27"/>
          <w:bdr w:val="none" w:sz="0" w:space="0" w:color="auto" w:frame="1"/>
          <w:lang w:eastAsia="en-US"/>
        </w:rPr>
        <w:t>μ</w:t>
      </w:r>
      <w:r w:rsidRPr="00252E1B">
        <w:rPr>
          <w:rFonts w:ascii="Georgia" w:eastAsia="Times New Roman" w:hAnsi="Georgia" w:cs="Times New Roman"/>
          <w:color w:val="333333"/>
          <w:sz w:val="27"/>
          <w:szCs w:val="27"/>
          <w:lang w:eastAsia="en-US"/>
        </w:rPr>
        <w:t>m</w:t>
      </w:r>
      <w:proofErr w:type="spellEnd"/>
      <w:r w:rsidRPr="00252E1B">
        <w:rPr>
          <w:rFonts w:ascii="Georgia" w:eastAsia="Times New Roman" w:hAnsi="Georgia" w:cs="Times New Roman"/>
          <w:color w:val="333333"/>
          <w:sz w:val="27"/>
          <w:szCs w:val="27"/>
          <w:lang w:eastAsia="en-US"/>
        </w:rPr>
        <w:t xml:space="preserve"> have unambiguously tighter spirals than the star-forming wavelengths. In addition we have measured in the </w:t>
      </w:r>
      <w:r w:rsidRPr="00252E1B">
        <w:rPr>
          <w:rFonts w:ascii="Georgia" w:eastAsia="Times New Roman" w:hAnsi="Georgia" w:cs="Times New Roman"/>
          <w:i/>
          <w:iCs/>
          <w:color w:val="333333"/>
          <w:sz w:val="27"/>
          <w:szCs w:val="27"/>
          <w:bdr w:val="none" w:sz="0" w:space="0" w:color="auto" w:frame="1"/>
          <w:lang w:eastAsia="en-US"/>
        </w:rPr>
        <w:t>u</w:t>
      </w:r>
      <w:r w:rsidRPr="00252E1B">
        <w:rPr>
          <w:rFonts w:ascii="Georgia" w:eastAsia="Times New Roman" w:hAnsi="Georgia" w:cs="Times New Roman"/>
          <w:color w:val="333333"/>
          <w:sz w:val="27"/>
          <w:szCs w:val="27"/>
          <w:lang w:eastAsia="en-US"/>
        </w:rPr>
        <w:t> band, which seems to fall midway between these two extremes. Thus, our results are consistent with a region of enhanced stellar light situated downstream of a star-forming region.</w:t>
      </w:r>
    </w:p>
    <w:p w14:paraId="5901A438" w14:textId="2F05D3FB" w:rsidR="00816660" w:rsidRDefault="00816660" w:rsidP="00252E1B">
      <w:pPr>
        <w:rPr>
          <w:rFonts w:ascii="Georgia" w:eastAsia="Times New Roman" w:hAnsi="Georgia" w:cs="Times New Roman"/>
          <w:color w:val="333333"/>
          <w:sz w:val="27"/>
          <w:szCs w:val="27"/>
          <w:lang w:eastAsia="en-US"/>
        </w:rPr>
      </w:pPr>
    </w:p>
    <w:p w14:paraId="2721685A" w14:textId="3A69AC3A" w:rsidR="00252E1B" w:rsidRDefault="00816660" w:rsidP="00B45213">
      <w:pPr>
        <w:rPr>
          <w:rFonts w:ascii="Times New Roman" w:hAnsi="Times New Roman" w:cs="Times New Roman"/>
          <w:w w:val="110"/>
        </w:rPr>
      </w:pPr>
      <w:r w:rsidRPr="00816660">
        <w:rPr>
          <w:rFonts w:ascii="Lucida Grande" w:eastAsia="Times New Roman" w:hAnsi="Lucida Grande" w:cs="Lucida Grande"/>
          <w:color w:val="000000"/>
          <w:sz w:val="20"/>
          <w:szCs w:val="20"/>
          <w:shd w:val="clear" w:color="auto" w:fill="FFFFFF"/>
          <w:lang w:eastAsia="en-GB"/>
        </w:rPr>
        <w:t>Using 143 early- and late-type galaxies (ETGs and LTGs) with directly-measured super-massive black hole masses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Lucida Grande" w:eastAsia="Times New Roman" w:hAnsi="Lucida Grande" w:cs="Lucida Grande"/>
          <w:color w:val="000000"/>
          <w:sz w:val="20"/>
          <w:szCs w:val="20"/>
          <w:shd w:val="clear" w:color="auto" w:fill="FFFFFF"/>
          <w:lang w:eastAsia="en-GB"/>
        </w:rPr>
        <w:t>), we build upon our previous discoveries that: (</w:t>
      </w:r>
      <w:proofErr w:type="spellStart"/>
      <w:r w:rsidRPr="00816660">
        <w:rPr>
          <w:rFonts w:ascii="Lucida Grande" w:eastAsia="Times New Roman" w:hAnsi="Lucida Grande" w:cs="Lucida Grande"/>
          <w:color w:val="000000"/>
          <w:sz w:val="20"/>
          <w:szCs w:val="20"/>
          <w:shd w:val="clear" w:color="auto" w:fill="FFFFFF"/>
          <w:lang w:eastAsia="en-GB"/>
        </w:rPr>
        <w:t>i</w:t>
      </w:r>
      <w:proofErr w:type="spellEnd"/>
      <w:r w:rsidRPr="00816660">
        <w:rPr>
          <w:rFonts w:ascii="Lucida Grande" w:eastAsia="Times New Roman" w:hAnsi="Lucida Grande" w:cs="Lucida Grande"/>
          <w:color w:val="000000"/>
          <w:sz w:val="20"/>
          <w:szCs w:val="20"/>
          <w:shd w:val="clear" w:color="auto" w:fill="FFFFFF"/>
          <w:lang w:eastAsia="en-GB"/>
        </w:rPr>
        <w:t xml:space="preserve">) LTGs, most of which have been alleged to contain a </w:t>
      </w:r>
      <w:proofErr w:type="spellStart"/>
      <w:r w:rsidRPr="00816660">
        <w:rPr>
          <w:rFonts w:ascii="Lucida Grande" w:eastAsia="Times New Roman" w:hAnsi="Lucida Grande" w:cs="Lucida Grande"/>
          <w:color w:val="000000"/>
          <w:sz w:val="20"/>
          <w:szCs w:val="20"/>
          <w:shd w:val="clear" w:color="auto" w:fill="FFFFFF"/>
          <w:lang w:eastAsia="en-GB"/>
        </w:rPr>
        <w:t>pseudobulge</w:t>
      </w:r>
      <w:proofErr w:type="spellEnd"/>
      <w:r w:rsidRPr="00816660">
        <w:rPr>
          <w:rFonts w:ascii="Lucida Grande" w:eastAsia="Times New Roman" w:hAnsi="Lucida Grande" w:cs="Lucida Grande"/>
          <w:color w:val="000000"/>
          <w:sz w:val="20"/>
          <w:szCs w:val="20"/>
          <w:shd w:val="clear" w:color="auto" w:fill="FFFFFF"/>
          <w:lang w:eastAsia="en-GB"/>
        </w:rPr>
        <w:t>, follow the relation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STIXGeneral-Regular" w:eastAsia="Times New Roman" w:hAnsi="STIXGeneral-Regular" w:cs="Lucida Grande"/>
          <w:color w:val="000000"/>
          <w:sz w:val="25"/>
          <w:szCs w:val="25"/>
          <w:bdr w:val="none" w:sz="0" w:space="0" w:color="auto" w:frame="1"/>
          <w:lang w:eastAsia="en-GB"/>
        </w:rPr>
        <w:t>∝</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Regular" w:eastAsia="Times New Roman" w:hAnsi="STIXGeneral-Regular" w:cs="Lucida Grande"/>
          <w:color w:val="000000"/>
          <w:sz w:val="18"/>
          <w:szCs w:val="18"/>
          <w:bdr w:val="none" w:sz="0" w:space="0" w:color="auto" w:frame="1"/>
          <w:lang w:eastAsia="en-GB"/>
        </w:rPr>
        <w:t>2.16±0.32∗,</w:t>
      </w:r>
      <w:r w:rsidRPr="00816660">
        <w:rPr>
          <w:rFonts w:ascii="STIXGeneral-Italic" w:eastAsia="Times New Roman" w:hAnsi="STIXGeneral-Italic" w:cs="Lucida Grande"/>
          <w:color w:val="000000"/>
          <w:sz w:val="18"/>
          <w:szCs w:val="18"/>
          <w:bdr w:val="none" w:sz="0" w:space="0" w:color="auto" w:frame="1"/>
          <w:lang w:eastAsia="en-GB"/>
        </w:rPr>
        <w:t>sph</w:t>
      </w:r>
      <w:r w:rsidRPr="00816660">
        <w:rPr>
          <w:rFonts w:ascii="Lucida Grande" w:eastAsia="Times New Roman" w:hAnsi="Lucida Grande" w:cs="Lucida Grande"/>
          <w:color w:val="000000"/>
          <w:sz w:val="20"/>
          <w:szCs w:val="20"/>
          <w:shd w:val="clear" w:color="auto" w:fill="FFFFFF"/>
          <w:lang w:eastAsia="en-GB"/>
        </w:rPr>
        <w:t>; and (ii) the ETG relation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STIXGeneral-Regular" w:eastAsia="Times New Roman" w:hAnsi="STIXGeneral-Regular" w:cs="Lucida Grande"/>
          <w:color w:val="000000"/>
          <w:sz w:val="25"/>
          <w:szCs w:val="25"/>
          <w:bdr w:val="none" w:sz="0" w:space="0" w:color="auto" w:frame="1"/>
          <w:lang w:eastAsia="en-GB"/>
        </w:rPr>
        <w:t>∝</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Regular" w:eastAsia="Times New Roman" w:hAnsi="STIXGeneral-Regular" w:cs="Lucida Grande"/>
          <w:color w:val="000000"/>
          <w:sz w:val="18"/>
          <w:szCs w:val="18"/>
          <w:bdr w:val="none" w:sz="0" w:space="0" w:color="auto" w:frame="1"/>
          <w:lang w:eastAsia="en-GB"/>
        </w:rPr>
        <w:t>1.27±0.07∗,</w:t>
      </w:r>
      <w:r w:rsidRPr="00816660">
        <w:rPr>
          <w:rFonts w:ascii="STIXGeneral-Italic" w:eastAsia="Times New Roman" w:hAnsi="STIXGeneral-Italic" w:cs="Lucida Grande"/>
          <w:color w:val="000000"/>
          <w:sz w:val="18"/>
          <w:szCs w:val="18"/>
          <w:bdr w:val="none" w:sz="0" w:space="0" w:color="auto" w:frame="1"/>
          <w:lang w:eastAsia="en-GB"/>
        </w:rPr>
        <w:t>sph</w:t>
      </w:r>
      <w:r w:rsidRPr="00816660">
        <w:rPr>
          <w:rFonts w:ascii="Lucida Grande" w:eastAsia="Times New Roman" w:hAnsi="Lucida Grande" w:cs="Lucida Grande"/>
          <w:color w:val="000000"/>
          <w:sz w:val="20"/>
          <w:szCs w:val="20"/>
          <w:shd w:val="clear" w:color="auto" w:fill="FFFFFF"/>
          <w:lang w:eastAsia="en-GB"/>
        </w:rPr>
        <w:t> is an artifact of ETGs with/without disks following parallel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STIXGeneral-Regular" w:eastAsia="Times New Roman" w:hAnsi="STIXGeneral-Regular" w:cs="Lucida Grande"/>
          <w:color w:val="000000"/>
          <w:sz w:val="25"/>
          <w:szCs w:val="25"/>
          <w:bdr w:val="none" w:sz="0" w:space="0" w:color="auto" w:frame="1"/>
          <w:lang w:eastAsia="en-GB"/>
        </w:rPr>
        <w:t>∝</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Regular" w:eastAsia="Times New Roman" w:hAnsi="STIXGeneral-Regular" w:cs="Lucida Grande"/>
          <w:color w:val="000000"/>
          <w:sz w:val="18"/>
          <w:szCs w:val="18"/>
          <w:bdr w:val="none" w:sz="0" w:space="0" w:color="auto" w:frame="1"/>
          <w:lang w:eastAsia="en-GB"/>
        </w:rPr>
        <w:t>1.9±0.2∗,</w:t>
      </w:r>
      <w:r w:rsidRPr="00816660">
        <w:rPr>
          <w:rFonts w:ascii="STIXGeneral-Italic" w:eastAsia="Times New Roman" w:hAnsi="STIXGeneral-Italic" w:cs="Lucida Grande"/>
          <w:color w:val="000000"/>
          <w:sz w:val="18"/>
          <w:szCs w:val="18"/>
          <w:bdr w:val="none" w:sz="0" w:space="0" w:color="auto" w:frame="1"/>
          <w:lang w:eastAsia="en-GB"/>
        </w:rPr>
        <w:t>sph</w:t>
      </w:r>
      <w:r w:rsidRPr="00816660">
        <w:rPr>
          <w:rFonts w:ascii="Lucida Grande" w:eastAsia="Times New Roman" w:hAnsi="Lucida Grande" w:cs="Lucida Grande"/>
          <w:color w:val="000000"/>
          <w:sz w:val="20"/>
          <w:szCs w:val="20"/>
          <w:shd w:val="clear" w:color="auto" w:fill="FFFFFF"/>
          <w:lang w:eastAsia="en-GB"/>
        </w:rPr>
        <w:t> relations which are offset by an order of magnitude in the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Lucida Grande" w:eastAsia="Times New Roman" w:hAnsi="Lucida Grande" w:cs="Lucida Grande"/>
          <w:color w:val="000000"/>
          <w:sz w:val="20"/>
          <w:szCs w:val="20"/>
          <w:shd w:val="clear" w:color="auto" w:fill="FFFFFF"/>
          <w:lang w:eastAsia="en-GB"/>
        </w:rPr>
        <w:t>-direction. Here we searched for substructure in the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Lucida Grande" w:eastAsia="Times New Roman" w:hAnsi="Lucida Grande" w:cs="Lucida Grande"/>
          <w:color w:val="000000"/>
          <w:sz w:val="20"/>
          <w:szCs w:val="20"/>
          <w:shd w:val="clear" w:color="auto" w:fill="FFFFFF"/>
          <w:lang w:eastAsia="en-GB"/>
        </w:rPr>
        <w:t>-(central velocity dispersion, </w:t>
      </w:r>
      <w:r w:rsidRPr="00816660">
        <w:rPr>
          <w:rFonts w:ascii="STIXGeneral-Italic" w:eastAsia="Times New Roman" w:hAnsi="STIXGeneral-Italic" w:cs="Lucida Grande"/>
          <w:color w:val="000000"/>
          <w:sz w:val="25"/>
          <w:szCs w:val="25"/>
          <w:bdr w:val="none" w:sz="0" w:space="0" w:color="auto" w:frame="1"/>
          <w:lang w:eastAsia="en-GB"/>
        </w:rPr>
        <w:t>σ</w:t>
      </w:r>
      <w:r w:rsidRPr="00816660">
        <w:rPr>
          <w:rFonts w:ascii="Lucida Grande" w:eastAsia="Times New Roman" w:hAnsi="Lucida Grande" w:cs="Lucida Grande"/>
          <w:color w:val="000000"/>
          <w:sz w:val="20"/>
          <w:szCs w:val="20"/>
          <w:shd w:val="clear" w:color="auto" w:fill="FFFFFF"/>
          <w:lang w:eastAsia="en-GB"/>
        </w:rPr>
        <w:t xml:space="preserve">) diagram using our recently published, multi-component, galaxy decompositions; investigating divisions based on the presence of a depleted stellar core (major dry-merger), a disk (minor wet/dry-merger, gas accretion), or a bar (evolved unstable disk). The </w:t>
      </w:r>
      <w:proofErr w:type="spellStart"/>
      <w:r w:rsidRPr="00816660">
        <w:rPr>
          <w:rFonts w:ascii="Lucida Grande" w:eastAsia="Times New Roman" w:hAnsi="Lucida Grande" w:cs="Lucida Grande"/>
          <w:color w:val="000000"/>
          <w:sz w:val="20"/>
          <w:szCs w:val="20"/>
          <w:shd w:val="clear" w:color="auto" w:fill="FFFFFF"/>
          <w:lang w:eastAsia="en-GB"/>
        </w:rPr>
        <w:t>Sérsic</w:t>
      </w:r>
      <w:proofErr w:type="spellEnd"/>
      <w:r w:rsidRPr="00816660">
        <w:rPr>
          <w:rFonts w:ascii="Lucida Grande" w:eastAsia="Times New Roman" w:hAnsi="Lucida Grande" w:cs="Lucida Grande"/>
          <w:color w:val="000000"/>
          <w:sz w:val="20"/>
          <w:szCs w:val="20"/>
          <w:shd w:val="clear" w:color="auto" w:fill="FFFFFF"/>
          <w:lang w:eastAsia="en-GB"/>
        </w:rPr>
        <w:t xml:space="preserve"> and core-</w:t>
      </w:r>
      <w:proofErr w:type="spellStart"/>
      <w:r w:rsidRPr="00816660">
        <w:rPr>
          <w:rFonts w:ascii="Lucida Grande" w:eastAsia="Times New Roman" w:hAnsi="Lucida Grande" w:cs="Lucida Grande"/>
          <w:color w:val="000000"/>
          <w:sz w:val="20"/>
          <w:szCs w:val="20"/>
          <w:shd w:val="clear" w:color="auto" w:fill="FFFFFF"/>
          <w:lang w:eastAsia="en-GB"/>
        </w:rPr>
        <w:t>Sérsic</w:t>
      </w:r>
      <w:proofErr w:type="spellEnd"/>
      <w:r w:rsidRPr="00816660">
        <w:rPr>
          <w:rFonts w:ascii="Lucida Grande" w:eastAsia="Times New Roman" w:hAnsi="Lucida Grande" w:cs="Lucida Grande"/>
          <w:color w:val="000000"/>
          <w:sz w:val="20"/>
          <w:szCs w:val="20"/>
          <w:shd w:val="clear" w:color="auto" w:fill="FFFFFF"/>
          <w:lang w:eastAsia="en-GB"/>
        </w:rPr>
        <w:t xml:space="preserve"> galaxies define two distinct relations: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STIXGeneral-Regular" w:eastAsia="Times New Roman" w:hAnsi="STIXGeneral-Regular" w:cs="Lucida Grande"/>
          <w:color w:val="000000"/>
          <w:sz w:val="25"/>
          <w:szCs w:val="25"/>
          <w:bdr w:val="none" w:sz="0" w:space="0" w:color="auto" w:frame="1"/>
          <w:lang w:eastAsia="en-GB"/>
        </w:rPr>
        <w:t>∝</w:t>
      </w:r>
      <w:r w:rsidRPr="00816660">
        <w:rPr>
          <w:rFonts w:ascii="STIXGeneral-Italic" w:eastAsia="Times New Roman" w:hAnsi="STIXGeneral-Italic" w:cs="Lucida Grande"/>
          <w:color w:val="000000"/>
          <w:sz w:val="25"/>
          <w:szCs w:val="25"/>
          <w:bdr w:val="none" w:sz="0" w:space="0" w:color="auto" w:frame="1"/>
          <w:lang w:eastAsia="en-GB"/>
        </w:rPr>
        <w:t>σ</w:t>
      </w:r>
      <w:r w:rsidRPr="00816660">
        <w:rPr>
          <w:rFonts w:ascii="STIXGeneral-Regular" w:eastAsia="Times New Roman" w:hAnsi="STIXGeneral-Regular" w:cs="Lucida Grande"/>
          <w:color w:val="000000"/>
          <w:sz w:val="18"/>
          <w:szCs w:val="18"/>
          <w:bdr w:val="none" w:sz="0" w:space="0" w:color="auto" w:frame="1"/>
          <w:lang w:eastAsia="en-GB"/>
        </w:rPr>
        <w:t>5.86±0.33</w:t>
      </w:r>
      <w:r w:rsidRPr="00816660">
        <w:rPr>
          <w:rFonts w:ascii="Lucida Grande" w:eastAsia="Times New Roman" w:hAnsi="Lucida Grande" w:cs="Lucida Grande"/>
          <w:color w:val="000000"/>
          <w:sz w:val="20"/>
          <w:szCs w:val="20"/>
          <w:shd w:val="clear" w:color="auto" w:fill="FFFFFF"/>
          <w:lang w:eastAsia="en-GB"/>
        </w:rPr>
        <w:t> and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STIXGeneral-Regular" w:eastAsia="Times New Roman" w:hAnsi="STIXGeneral-Regular" w:cs="Lucida Grande"/>
          <w:color w:val="000000"/>
          <w:sz w:val="25"/>
          <w:szCs w:val="25"/>
          <w:bdr w:val="none" w:sz="0" w:space="0" w:color="auto" w:frame="1"/>
          <w:lang w:eastAsia="en-GB"/>
        </w:rPr>
        <w:t>∝</w:t>
      </w:r>
      <w:r w:rsidRPr="00816660">
        <w:rPr>
          <w:rFonts w:ascii="STIXGeneral-Italic" w:eastAsia="Times New Roman" w:hAnsi="STIXGeneral-Italic" w:cs="Lucida Grande"/>
          <w:color w:val="000000"/>
          <w:sz w:val="25"/>
          <w:szCs w:val="25"/>
          <w:bdr w:val="none" w:sz="0" w:space="0" w:color="auto" w:frame="1"/>
          <w:lang w:eastAsia="en-GB"/>
        </w:rPr>
        <w:t>σ</w:t>
      </w:r>
      <w:r w:rsidRPr="00816660">
        <w:rPr>
          <w:rFonts w:ascii="STIXGeneral-Regular" w:eastAsia="Times New Roman" w:hAnsi="STIXGeneral-Regular" w:cs="Lucida Grande"/>
          <w:color w:val="000000"/>
          <w:sz w:val="18"/>
          <w:szCs w:val="18"/>
          <w:bdr w:val="none" w:sz="0" w:space="0" w:color="auto" w:frame="1"/>
          <w:lang w:eastAsia="en-GB"/>
        </w:rPr>
        <w:t>8.54±1.07</w:t>
      </w:r>
      <w:r w:rsidRPr="00816660">
        <w:rPr>
          <w:rFonts w:ascii="Lucida Grande" w:eastAsia="Times New Roman" w:hAnsi="Lucida Grande" w:cs="Lucida Grande"/>
          <w:color w:val="000000"/>
          <w:sz w:val="20"/>
          <w:szCs w:val="20"/>
          <w:shd w:val="clear" w:color="auto" w:fill="FFFFFF"/>
          <w:lang w:eastAsia="en-GB"/>
        </w:rPr>
        <w:t>, with </w:t>
      </w:r>
      <w:proofErr w:type="spellStart"/>
      <w:r w:rsidRPr="00816660">
        <w:rPr>
          <w:rFonts w:ascii="STIXGeneral-Regular" w:eastAsia="Times New Roman" w:hAnsi="STIXGeneral-Regular" w:cs="Lucida Grande"/>
          <w:color w:val="000000"/>
          <w:sz w:val="25"/>
          <w:szCs w:val="25"/>
          <w:bdr w:val="none" w:sz="0" w:space="0" w:color="auto" w:frame="1"/>
          <w:lang w:eastAsia="en-GB"/>
        </w:rPr>
        <w:t>Δ</w:t>
      </w:r>
      <w:r w:rsidRPr="00816660">
        <w:rPr>
          <w:rFonts w:ascii="STIXGeneral-Italic" w:eastAsia="Times New Roman" w:hAnsi="STIXGeneral-Italic" w:cs="Lucida Grande"/>
          <w:color w:val="000000"/>
          <w:sz w:val="18"/>
          <w:szCs w:val="18"/>
          <w:bdr w:val="none" w:sz="0" w:space="0" w:color="auto" w:frame="1"/>
          <w:lang w:eastAsia="en-GB"/>
        </w:rPr>
        <w:t>rms</w:t>
      </w:r>
      <w:r w:rsidRPr="00816660">
        <w:rPr>
          <w:rFonts w:ascii="STIXVariants" w:eastAsia="Times New Roman" w:hAnsi="STIXVariants" w:cs="Lucida Grande"/>
          <w:color w:val="000000"/>
          <w:sz w:val="18"/>
          <w:szCs w:val="18"/>
          <w:bdr w:val="none" w:sz="0" w:space="0" w:color="auto" w:frame="1"/>
          <w:lang w:eastAsia="en-GB"/>
        </w:rPr>
        <w:t>|</w:t>
      </w:r>
      <w:r w:rsidRPr="00816660">
        <w:rPr>
          <w:rFonts w:ascii="STIXGeneral-Italic" w:eastAsia="Times New Roman" w:hAnsi="STIXGeneral-Italic" w:cs="Lucida Grande"/>
          <w:color w:val="000000"/>
          <w:sz w:val="18"/>
          <w:szCs w:val="18"/>
          <w:bdr w:val="none" w:sz="0" w:space="0" w:color="auto" w:frame="1"/>
          <w:lang w:eastAsia="en-GB"/>
        </w:rPr>
        <w:t>BH</w:t>
      </w:r>
      <w:proofErr w:type="spellEnd"/>
      <w:r w:rsidRPr="00816660">
        <w:rPr>
          <w:rFonts w:ascii="STIXGeneral-Regular" w:eastAsia="Times New Roman" w:hAnsi="STIXGeneral-Regular" w:cs="Lucida Grande"/>
          <w:color w:val="000000"/>
          <w:sz w:val="25"/>
          <w:szCs w:val="25"/>
          <w:bdr w:val="none" w:sz="0" w:space="0" w:color="auto" w:frame="1"/>
          <w:lang w:eastAsia="en-GB"/>
        </w:rPr>
        <w:t>=0.51</w:t>
      </w:r>
      <w:r w:rsidRPr="00816660">
        <w:rPr>
          <w:rFonts w:ascii="Lucida Grande" w:eastAsia="Times New Roman" w:hAnsi="Lucida Grande" w:cs="Lucida Grande"/>
          <w:color w:val="000000"/>
          <w:sz w:val="20"/>
          <w:szCs w:val="20"/>
          <w:shd w:val="clear" w:color="auto" w:fill="FFFFFF"/>
          <w:lang w:eastAsia="en-GB"/>
        </w:rPr>
        <w:t xml:space="preserve"> and 0.47 </w:t>
      </w:r>
      <w:proofErr w:type="spellStart"/>
      <w:r w:rsidRPr="00816660">
        <w:rPr>
          <w:rFonts w:ascii="Lucida Grande" w:eastAsia="Times New Roman" w:hAnsi="Lucida Grande" w:cs="Lucida Grande"/>
          <w:color w:val="000000"/>
          <w:sz w:val="20"/>
          <w:szCs w:val="20"/>
          <w:shd w:val="clear" w:color="auto" w:fill="FFFFFF"/>
          <w:lang w:eastAsia="en-GB"/>
        </w:rPr>
        <w:t>dex</w:t>
      </w:r>
      <w:proofErr w:type="spellEnd"/>
      <w:r w:rsidRPr="00816660">
        <w:rPr>
          <w:rFonts w:ascii="Lucida Grande" w:eastAsia="Times New Roman" w:hAnsi="Lucida Grande" w:cs="Lucida Grande"/>
          <w:color w:val="000000"/>
          <w:sz w:val="20"/>
          <w:szCs w:val="20"/>
          <w:shd w:val="clear" w:color="auto" w:fill="FFFFFF"/>
          <w:lang w:eastAsia="en-GB"/>
        </w:rPr>
        <w:t>, respectively. We also report on the consistency with the slopes and bends in the galaxy luminosity (</w:t>
      </w:r>
      <w:r w:rsidRPr="00816660">
        <w:rPr>
          <w:rFonts w:ascii="STIXGeneral-Italic" w:eastAsia="Times New Roman" w:hAnsi="STIXGeneral-Italic" w:cs="Lucida Grande"/>
          <w:color w:val="000000"/>
          <w:sz w:val="25"/>
          <w:szCs w:val="25"/>
          <w:bdr w:val="none" w:sz="0" w:space="0" w:color="auto" w:frame="1"/>
          <w:lang w:eastAsia="en-GB"/>
        </w:rPr>
        <w:t>L</w:t>
      </w:r>
      <w:r w:rsidRPr="00816660">
        <w:rPr>
          <w:rFonts w:ascii="Lucida Grande" w:eastAsia="Times New Roman" w:hAnsi="Lucida Grande" w:cs="Lucida Grande"/>
          <w:color w:val="000000"/>
          <w:sz w:val="20"/>
          <w:szCs w:val="20"/>
          <w:shd w:val="clear" w:color="auto" w:fill="FFFFFF"/>
          <w:lang w:eastAsia="en-GB"/>
        </w:rPr>
        <w:t>)-</w:t>
      </w:r>
      <w:proofErr w:type="spellStart"/>
      <w:r w:rsidRPr="00816660">
        <w:rPr>
          <w:rFonts w:ascii="STIXGeneral-Italic" w:eastAsia="Times New Roman" w:hAnsi="STIXGeneral-Italic" w:cs="Lucida Grande"/>
          <w:color w:val="000000"/>
          <w:sz w:val="25"/>
          <w:szCs w:val="25"/>
          <w:bdr w:val="none" w:sz="0" w:space="0" w:color="auto" w:frame="1"/>
          <w:lang w:eastAsia="en-GB"/>
        </w:rPr>
        <w:t>σ</w:t>
      </w:r>
      <w:r w:rsidRPr="00816660">
        <w:rPr>
          <w:rFonts w:ascii="Lucida Grande" w:eastAsia="Times New Roman" w:hAnsi="Lucida Grande" w:cs="Lucida Grande"/>
          <w:color w:val="000000"/>
          <w:sz w:val="20"/>
          <w:szCs w:val="20"/>
          <w:shd w:val="clear" w:color="auto" w:fill="FFFFFF"/>
          <w:lang w:eastAsia="en-GB"/>
        </w:rPr>
        <w:t>relation</w:t>
      </w:r>
      <w:proofErr w:type="spellEnd"/>
      <w:r w:rsidRPr="00816660">
        <w:rPr>
          <w:rFonts w:ascii="Lucida Grande" w:eastAsia="Times New Roman" w:hAnsi="Lucida Grande" w:cs="Lucida Grande"/>
          <w:color w:val="000000"/>
          <w:sz w:val="20"/>
          <w:szCs w:val="20"/>
          <w:shd w:val="clear" w:color="auto" w:fill="FFFFFF"/>
          <w:lang w:eastAsia="en-GB"/>
        </w:rPr>
        <w:t xml:space="preserve"> due to </w:t>
      </w:r>
      <w:proofErr w:type="spellStart"/>
      <w:r w:rsidRPr="00816660">
        <w:rPr>
          <w:rFonts w:ascii="Lucida Grande" w:eastAsia="Times New Roman" w:hAnsi="Lucida Grande" w:cs="Lucida Grande"/>
          <w:color w:val="000000"/>
          <w:sz w:val="20"/>
          <w:szCs w:val="20"/>
          <w:shd w:val="clear" w:color="auto" w:fill="FFFFFF"/>
          <w:lang w:eastAsia="en-GB"/>
        </w:rPr>
        <w:t>Sérsic</w:t>
      </w:r>
      <w:proofErr w:type="spellEnd"/>
      <w:r w:rsidRPr="00816660">
        <w:rPr>
          <w:rFonts w:ascii="Lucida Grande" w:eastAsia="Times New Roman" w:hAnsi="Lucida Grande" w:cs="Lucida Grande"/>
          <w:color w:val="000000"/>
          <w:sz w:val="20"/>
          <w:szCs w:val="20"/>
          <w:shd w:val="clear" w:color="auto" w:fill="FFFFFF"/>
          <w:lang w:eastAsia="en-GB"/>
        </w:rPr>
        <w:t xml:space="preserve"> and core-</w:t>
      </w:r>
      <w:proofErr w:type="spellStart"/>
      <w:r w:rsidRPr="00816660">
        <w:rPr>
          <w:rFonts w:ascii="Lucida Grande" w:eastAsia="Times New Roman" w:hAnsi="Lucida Grande" w:cs="Lucida Grande"/>
          <w:color w:val="000000"/>
          <w:sz w:val="20"/>
          <w:szCs w:val="20"/>
          <w:shd w:val="clear" w:color="auto" w:fill="FFFFFF"/>
          <w:lang w:eastAsia="en-GB"/>
        </w:rPr>
        <w:t>Sérsic</w:t>
      </w:r>
      <w:proofErr w:type="spellEnd"/>
      <w:r w:rsidRPr="00816660">
        <w:rPr>
          <w:rFonts w:ascii="Lucida Grande" w:eastAsia="Times New Roman" w:hAnsi="Lucida Grande" w:cs="Lucida Grande"/>
          <w:color w:val="000000"/>
          <w:sz w:val="20"/>
          <w:szCs w:val="20"/>
          <w:shd w:val="clear" w:color="auto" w:fill="FFFFFF"/>
          <w:lang w:eastAsia="en-GB"/>
        </w:rPr>
        <w:t xml:space="preserve"> ETGs, and LTGs which all have </w:t>
      </w:r>
      <w:proofErr w:type="spellStart"/>
      <w:r w:rsidRPr="00816660">
        <w:rPr>
          <w:rFonts w:ascii="Lucida Grande" w:eastAsia="Times New Roman" w:hAnsi="Lucida Grande" w:cs="Lucida Grande"/>
          <w:color w:val="000000"/>
          <w:sz w:val="20"/>
          <w:szCs w:val="20"/>
          <w:shd w:val="clear" w:color="auto" w:fill="FFFFFF"/>
          <w:lang w:eastAsia="en-GB"/>
        </w:rPr>
        <w:t>Sérsic</w:t>
      </w:r>
      <w:proofErr w:type="spellEnd"/>
      <w:r w:rsidRPr="00816660">
        <w:rPr>
          <w:rFonts w:ascii="Lucida Grande" w:eastAsia="Times New Roman" w:hAnsi="Lucida Grande" w:cs="Lucida Grande"/>
          <w:color w:val="000000"/>
          <w:sz w:val="20"/>
          <w:szCs w:val="20"/>
          <w:shd w:val="clear" w:color="auto" w:fill="FFFFFF"/>
          <w:lang w:eastAsia="en-GB"/>
        </w:rPr>
        <w:t xml:space="preserve"> light-profiles. The bend in the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Lucida Grande" w:eastAsia="Times New Roman" w:hAnsi="Lucida Grande" w:cs="Lucida Grande"/>
          <w:color w:val="000000"/>
          <w:sz w:val="20"/>
          <w:szCs w:val="20"/>
          <w:shd w:val="clear" w:color="auto" w:fill="FFFFFF"/>
          <w:lang w:eastAsia="en-GB"/>
        </w:rPr>
        <w:t>-</w:t>
      </w:r>
      <w:r w:rsidRPr="00816660">
        <w:rPr>
          <w:rFonts w:ascii="STIXGeneral-Italic" w:eastAsia="Times New Roman" w:hAnsi="STIXGeneral-Italic" w:cs="Lucida Grande"/>
          <w:color w:val="000000"/>
          <w:sz w:val="25"/>
          <w:szCs w:val="25"/>
          <w:bdr w:val="none" w:sz="0" w:space="0" w:color="auto" w:frame="1"/>
          <w:lang w:eastAsia="en-GB"/>
        </w:rPr>
        <w:t>σ</w:t>
      </w:r>
      <w:r w:rsidRPr="00816660">
        <w:rPr>
          <w:rFonts w:ascii="Lucida Grande" w:eastAsia="Times New Roman" w:hAnsi="Lucida Grande" w:cs="Lucida Grande"/>
          <w:color w:val="000000"/>
          <w:sz w:val="20"/>
          <w:szCs w:val="20"/>
          <w:shd w:val="clear" w:color="auto" w:fill="FFFFFF"/>
          <w:lang w:eastAsia="en-GB"/>
        </w:rPr>
        <w:t> diagram (superficially) reappears upon separating galaxies with/without a disk, while we find no significant offset between barred and non-barred galaxies, nor between galaxies with/without active galactic nuclei. We also address selection biases purported to affect the scaling relations for dynamically-measured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Lucida Grande" w:eastAsia="Times New Roman" w:hAnsi="Lucida Grande" w:cs="Lucida Grande"/>
          <w:color w:val="000000"/>
          <w:sz w:val="20"/>
          <w:szCs w:val="20"/>
          <w:shd w:val="clear" w:color="auto" w:fill="FFFFFF"/>
          <w:lang w:eastAsia="en-GB"/>
        </w:rPr>
        <w:t xml:space="preserve"> samples. </w:t>
      </w:r>
      <w:r w:rsidRPr="006841CC">
        <w:rPr>
          <w:rFonts w:ascii="Times New Roman" w:hAnsi="Times New Roman" w:cs="Times New Roman"/>
          <w:w w:val="110"/>
        </w:rPr>
        <w:t xml:space="preserve">These new, type-dependent, </w:t>
      </w:r>
      <w:r w:rsidRPr="006841CC">
        <w:rPr>
          <w:rFonts w:ascii="Times New Roman" w:hAnsi="Times New Roman" w:cs="Times New Roman"/>
          <w:i/>
          <w:w w:val="110"/>
        </w:rPr>
        <w:t>M</w:t>
      </w:r>
      <w:r w:rsidRPr="006841CC">
        <w:rPr>
          <w:rFonts w:ascii="Times New Roman" w:hAnsi="Times New Roman" w:cs="Times New Roman"/>
          <w:i/>
          <w:w w:val="110"/>
          <w:vertAlign w:val="subscript"/>
        </w:rPr>
        <w:t>BH</w:t>
      </w:r>
      <w:r w:rsidRPr="006841CC">
        <w:rPr>
          <w:rFonts w:ascii="Times New Roman" w:hAnsi="Times New Roman" w:cs="Times New Roman"/>
          <w:i/>
          <w:w w:val="110"/>
        </w:rPr>
        <w:t xml:space="preserve"> </w:t>
      </w:r>
      <w:r w:rsidRPr="006841CC">
        <w:rPr>
          <w:rFonts w:ascii="Times New Roman" w:hAnsi="Times New Roman" w:cs="Times New Roman"/>
          <w:w w:val="110"/>
        </w:rPr>
        <w:t>–</w:t>
      </w:r>
      <w:r w:rsidRPr="006841CC">
        <w:rPr>
          <w:rFonts w:ascii="Times New Roman" w:hAnsi="Times New Roman" w:cs="Times New Roman"/>
          <w:i/>
          <w:w w:val="110"/>
        </w:rPr>
        <w:t xml:space="preserve">σ </w:t>
      </w:r>
      <w:r w:rsidRPr="006841CC">
        <w:rPr>
          <w:rFonts w:ascii="Times New Roman" w:hAnsi="Times New Roman" w:cs="Times New Roman"/>
          <w:w w:val="110"/>
        </w:rPr>
        <w:t xml:space="preserve">relations more precisely estimate </w:t>
      </w:r>
      <w:r w:rsidRPr="006841CC">
        <w:rPr>
          <w:rFonts w:ascii="Times New Roman" w:hAnsi="Times New Roman" w:cs="Times New Roman"/>
          <w:i/>
          <w:w w:val="110"/>
        </w:rPr>
        <w:t>M</w:t>
      </w:r>
      <w:r w:rsidRPr="006841CC">
        <w:rPr>
          <w:rFonts w:ascii="Times New Roman" w:hAnsi="Times New Roman" w:cs="Times New Roman"/>
          <w:i/>
          <w:w w:val="110"/>
          <w:vertAlign w:val="subscript"/>
        </w:rPr>
        <w:t>BH</w:t>
      </w:r>
      <w:r w:rsidRPr="006841CC">
        <w:rPr>
          <w:rFonts w:ascii="Times New Roman" w:hAnsi="Times New Roman" w:cs="Times New Roman"/>
          <w:i/>
          <w:w w:val="110"/>
        </w:rPr>
        <w:t xml:space="preserve"> </w:t>
      </w:r>
      <w:r w:rsidRPr="006841CC">
        <w:rPr>
          <w:rFonts w:ascii="Times New Roman" w:hAnsi="Times New Roman" w:cs="Times New Roman"/>
          <w:w w:val="110"/>
        </w:rPr>
        <w:t>in other galaxies,</w:t>
      </w:r>
      <w:r w:rsidRPr="006841CC">
        <w:rPr>
          <w:rFonts w:ascii="Times New Roman" w:hAnsi="Times New Roman" w:cs="Times New Roman"/>
          <w:spacing w:val="-14"/>
          <w:w w:val="110"/>
        </w:rPr>
        <w:t xml:space="preserve"> </w:t>
      </w:r>
      <w:r w:rsidRPr="006841CC">
        <w:rPr>
          <w:rFonts w:ascii="Times New Roman" w:hAnsi="Times New Roman" w:cs="Times New Roman"/>
          <w:w w:val="110"/>
        </w:rPr>
        <w:t>and</w:t>
      </w:r>
      <w:r w:rsidRPr="006841CC">
        <w:rPr>
          <w:rFonts w:ascii="Times New Roman" w:hAnsi="Times New Roman" w:cs="Times New Roman"/>
          <w:spacing w:val="-14"/>
          <w:w w:val="110"/>
        </w:rPr>
        <w:t xml:space="preserve"> </w:t>
      </w:r>
      <w:r w:rsidRPr="006841CC">
        <w:rPr>
          <w:rFonts w:ascii="Times New Roman" w:hAnsi="Times New Roman" w:cs="Times New Roman"/>
          <w:w w:val="110"/>
        </w:rPr>
        <w:t>hold</w:t>
      </w:r>
      <w:r w:rsidRPr="006841CC">
        <w:rPr>
          <w:rFonts w:ascii="Times New Roman" w:hAnsi="Times New Roman" w:cs="Times New Roman"/>
          <w:spacing w:val="-13"/>
          <w:w w:val="110"/>
        </w:rPr>
        <w:t xml:space="preserve"> </w:t>
      </w:r>
      <w:r w:rsidRPr="006841CC">
        <w:rPr>
          <w:rFonts w:ascii="Times New Roman" w:hAnsi="Times New Roman" w:cs="Times New Roman"/>
          <w:w w:val="110"/>
        </w:rPr>
        <w:t>implications</w:t>
      </w:r>
      <w:r w:rsidRPr="006841CC">
        <w:rPr>
          <w:rFonts w:ascii="Times New Roman" w:hAnsi="Times New Roman" w:cs="Times New Roman"/>
          <w:spacing w:val="-13"/>
          <w:w w:val="110"/>
        </w:rPr>
        <w:t xml:space="preserve"> </w:t>
      </w:r>
      <w:r w:rsidRPr="006841CC">
        <w:rPr>
          <w:rFonts w:ascii="Times New Roman" w:hAnsi="Times New Roman" w:cs="Times New Roman"/>
          <w:w w:val="110"/>
        </w:rPr>
        <w:t>for</w:t>
      </w:r>
      <w:r w:rsidRPr="006841CC">
        <w:rPr>
          <w:rFonts w:ascii="Times New Roman" w:hAnsi="Times New Roman" w:cs="Times New Roman"/>
          <w:spacing w:val="-14"/>
          <w:w w:val="110"/>
        </w:rPr>
        <w:t xml:space="preserve"> </w:t>
      </w:r>
      <w:r w:rsidRPr="006841CC">
        <w:rPr>
          <w:rFonts w:ascii="Times New Roman" w:hAnsi="Times New Roman" w:cs="Times New Roman"/>
          <w:w w:val="110"/>
        </w:rPr>
        <w:t>galaxy/black</w:t>
      </w:r>
      <w:r w:rsidRPr="006841CC">
        <w:rPr>
          <w:rFonts w:ascii="Times New Roman" w:hAnsi="Times New Roman" w:cs="Times New Roman"/>
          <w:spacing w:val="-13"/>
          <w:w w:val="110"/>
        </w:rPr>
        <w:t xml:space="preserve"> </w:t>
      </w:r>
      <w:r w:rsidRPr="006841CC">
        <w:rPr>
          <w:rFonts w:ascii="Times New Roman" w:hAnsi="Times New Roman" w:cs="Times New Roman"/>
          <w:w w:val="110"/>
        </w:rPr>
        <w:t>hole</w:t>
      </w:r>
      <w:r w:rsidRPr="006841CC">
        <w:rPr>
          <w:rFonts w:ascii="Times New Roman" w:hAnsi="Times New Roman" w:cs="Times New Roman"/>
          <w:spacing w:val="-13"/>
          <w:w w:val="110"/>
        </w:rPr>
        <w:t xml:space="preserve"> </w:t>
      </w:r>
      <w:r w:rsidRPr="006841CC">
        <w:rPr>
          <w:rFonts w:ascii="Times New Roman" w:hAnsi="Times New Roman" w:cs="Times New Roman"/>
          <w:w w:val="110"/>
        </w:rPr>
        <w:t>co-evolution</w:t>
      </w:r>
      <w:r w:rsidRPr="006841CC">
        <w:rPr>
          <w:rFonts w:ascii="Times New Roman" w:hAnsi="Times New Roman" w:cs="Times New Roman"/>
          <w:spacing w:val="-14"/>
          <w:w w:val="110"/>
        </w:rPr>
        <w:t xml:space="preserve"> </w:t>
      </w:r>
      <w:r w:rsidRPr="006841CC">
        <w:rPr>
          <w:rFonts w:ascii="Times New Roman" w:hAnsi="Times New Roman" w:cs="Times New Roman"/>
          <w:w w:val="110"/>
        </w:rPr>
        <w:lastRenderedPageBreak/>
        <w:t>theories,</w:t>
      </w:r>
      <w:r w:rsidRPr="006841CC">
        <w:rPr>
          <w:rFonts w:ascii="Times New Roman" w:hAnsi="Times New Roman" w:cs="Times New Roman"/>
          <w:spacing w:val="-14"/>
          <w:w w:val="110"/>
        </w:rPr>
        <w:t xml:space="preserve"> </w:t>
      </w:r>
      <w:r w:rsidRPr="006841CC">
        <w:rPr>
          <w:rFonts w:ascii="Times New Roman" w:hAnsi="Times New Roman" w:cs="Times New Roman"/>
          <w:w w:val="110"/>
        </w:rPr>
        <w:t>simulations,</w:t>
      </w:r>
      <w:r w:rsidRPr="006841CC">
        <w:rPr>
          <w:rFonts w:ascii="Times New Roman" w:hAnsi="Times New Roman" w:cs="Times New Roman"/>
          <w:spacing w:val="-13"/>
          <w:w w:val="110"/>
        </w:rPr>
        <w:t xml:space="preserve"> </w:t>
      </w:r>
      <w:r w:rsidRPr="006841CC">
        <w:rPr>
          <w:rFonts w:ascii="Times New Roman" w:hAnsi="Times New Roman" w:cs="Times New Roman"/>
          <w:w w:val="110"/>
        </w:rPr>
        <w:t>feedback,</w:t>
      </w:r>
      <w:r w:rsidRPr="006841CC">
        <w:rPr>
          <w:rFonts w:ascii="Times New Roman" w:hAnsi="Times New Roman" w:cs="Times New Roman"/>
          <w:spacing w:val="-13"/>
          <w:w w:val="110"/>
        </w:rPr>
        <w:t xml:space="preserve"> </w:t>
      </w:r>
      <w:r w:rsidRPr="006841CC">
        <w:rPr>
          <w:rFonts w:ascii="Times New Roman" w:hAnsi="Times New Roman" w:cs="Times New Roman"/>
          <w:w w:val="110"/>
        </w:rPr>
        <w:t>the pursuit</w:t>
      </w:r>
      <w:r w:rsidRPr="006841CC">
        <w:rPr>
          <w:rFonts w:ascii="Times New Roman" w:hAnsi="Times New Roman" w:cs="Times New Roman"/>
          <w:spacing w:val="-21"/>
          <w:w w:val="110"/>
        </w:rPr>
        <w:t xml:space="preserve"> </w:t>
      </w:r>
      <w:r w:rsidRPr="006841CC">
        <w:rPr>
          <w:rFonts w:ascii="Times New Roman" w:hAnsi="Times New Roman" w:cs="Times New Roman"/>
          <w:w w:val="110"/>
        </w:rPr>
        <w:t>of</w:t>
      </w:r>
      <w:r w:rsidRPr="006841CC">
        <w:rPr>
          <w:rFonts w:ascii="Times New Roman" w:hAnsi="Times New Roman" w:cs="Times New Roman"/>
          <w:spacing w:val="-21"/>
          <w:w w:val="110"/>
        </w:rPr>
        <w:t xml:space="preserve"> </w:t>
      </w:r>
      <w:r w:rsidRPr="006841CC">
        <w:rPr>
          <w:rFonts w:ascii="Times New Roman" w:hAnsi="Times New Roman" w:cs="Times New Roman"/>
          <w:w w:val="110"/>
        </w:rPr>
        <w:t>a</w:t>
      </w:r>
      <w:r w:rsidRPr="006841CC">
        <w:rPr>
          <w:rFonts w:ascii="Times New Roman" w:hAnsi="Times New Roman" w:cs="Times New Roman"/>
          <w:spacing w:val="-21"/>
          <w:w w:val="110"/>
        </w:rPr>
        <w:t xml:space="preserve"> </w:t>
      </w:r>
      <w:r w:rsidRPr="006841CC">
        <w:rPr>
          <w:rFonts w:ascii="Times New Roman" w:hAnsi="Times New Roman" w:cs="Times New Roman"/>
          <w:w w:val="110"/>
        </w:rPr>
        <w:t>black</w:t>
      </w:r>
      <w:r w:rsidRPr="006841CC">
        <w:rPr>
          <w:rFonts w:ascii="Times New Roman" w:hAnsi="Times New Roman" w:cs="Times New Roman"/>
          <w:spacing w:val="-21"/>
          <w:w w:val="110"/>
        </w:rPr>
        <w:t xml:space="preserve"> </w:t>
      </w:r>
      <w:r w:rsidRPr="006841CC">
        <w:rPr>
          <w:rFonts w:ascii="Times New Roman" w:hAnsi="Times New Roman" w:cs="Times New Roman"/>
          <w:w w:val="110"/>
        </w:rPr>
        <w:t>hole</w:t>
      </w:r>
      <w:r w:rsidRPr="006841CC">
        <w:rPr>
          <w:rFonts w:ascii="Times New Roman" w:hAnsi="Times New Roman" w:cs="Times New Roman"/>
          <w:spacing w:val="-21"/>
          <w:w w:val="110"/>
        </w:rPr>
        <w:t xml:space="preserve"> </w:t>
      </w:r>
      <w:r w:rsidRPr="006841CC">
        <w:rPr>
          <w:rFonts w:ascii="Times New Roman" w:hAnsi="Times New Roman" w:cs="Times New Roman"/>
          <w:w w:val="110"/>
        </w:rPr>
        <w:t>fundamental</w:t>
      </w:r>
      <w:r w:rsidRPr="006841CC">
        <w:rPr>
          <w:rFonts w:ascii="Times New Roman" w:hAnsi="Times New Roman" w:cs="Times New Roman"/>
          <w:spacing w:val="-20"/>
          <w:w w:val="110"/>
        </w:rPr>
        <w:t xml:space="preserve"> </w:t>
      </w:r>
      <w:r w:rsidRPr="006841CC">
        <w:rPr>
          <w:rFonts w:ascii="Times New Roman" w:hAnsi="Times New Roman" w:cs="Times New Roman"/>
          <w:w w:val="110"/>
        </w:rPr>
        <w:t>plane,</w:t>
      </w:r>
      <w:r w:rsidRPr="006841CC">
        <w:rPr>
          <w:rFonts w:ascii="Times New Roman" w:hAnsi="Times New Roman" w:cs="Times New Roman"/>
          <w:spacing w:val="-18"/>
          <w:w w:val="110"/>
        </w:rPr>
        <w:t xml:space="preserve"> </w:t>
      </w:r>
      <w:r w:rsidRPr="006841CC">
        <w:rPr>
          <w:rFonts w:ascii="Times New Roman" w:hAnsi="Times New Roman" w:cs="Times New Roman"/>
          <w:w w:val="110"/>
        </w:rPr>
        <w:t>and</w:t>
      </w:r>
      <w:r w:rsidRPr="006841CC">
        <w:rPr>
          <w:rFonts w:ascii="Times New Roman" w:hAnsi="Times New Roman" w:cs="Times New Roman"/>
          <w:spacing w:val="-21"/>
          <w:w w:val="110"/>
        </w:rPr>
        <w:t xml:space="preserve"> </w:t>
      </w:r>
      <w:r w:rsidRPr="006841CC">
        <w:rPr>
          <w:rFonts w:ascii="Times New Roman" w:hAnsi="Times New Roman" w:cs="Times New Roman"/>
          <w:w w:val="110"/>
        </w:rPr>
        <w:t>calibration</w:t>
      </w:r>
      <w:r w:rsidRPr="006841CC">
        <w:rPr>
          <w:rFonts w:ascii="Times New Roman" w:hAnsi="Times New Roman" w:cs="Times New Roman"/>
          <w:spacing w:val="-21"/>
          <w:w w:val="110"/>
        </w:rPr>
        <w:t xml:space="preserve"> </w:t>
      </w:r>
      <w:r w:rsidRPr="006841CC">
        <w:rPr>
          <w:rFonts w:ascii="Times New Roman" w:hAnsi="Times New Roman" w:cs="Times New Roman"/>
          <w:w w:val="110"/>
        </w:rPr>
        <w:t>of</w:t>
      </w:r>
      <w:r w:rsidRPr="006841CC">
        <w:rPr>
          <w:rFonts w:ascii="Times New Roman" w:hAnsi="Times New Roman" w:cs="Times New Roman"/>
          <w:spacing w:val="-20"/>
          <w:w w:val="110"/>
        </w:rPr>
        <w:t xml:space="preserve"> </w:t>
      </w:r>
      <w:r w:rsidRPr="006841CC">
        <w:rPr>
          <w:rFonts w:ascii="Times New Roman" w:hAnsi="Times New Roman" w:cs="Times New Roman"/>
          <w:w w:val="110"/>
        </w:rPr>
        <w:t>virial</w:t>
      </w:r>
      <w:r w:rsidRPr="006841CC">
        <w:rPr>
          <w:rFonts w:ascii="Times New Roman" w:hAnsi="Times New Roman" w:cs="Times New Roman"/>
          <w:spacing w:val="-21"/>
          <w:w w:val="110"/>
        </w:rPr>
        <w:t xml:space="preserve"> </w:t>
      </w:r>
      <w:r w:rsidRPr="006841CC">
        <w:rPr>
          <w:rFonts w:ascii="Times New Roman" w:hAnsi="Times New Roman" w:cs="Times New Roman"/>
          <w:i/>
          <w:w w:val="145"/>
        </w:rPr>
        <w:t>f</w:t>
      </w:r>
      <w:r w:rsidRPr="006841CC">
        <w:rPr>
          <w:rFonts w:ascii="Times New Roman" w:hAnsi="Times New Roman" w:cs="Times New Roman"/>
          <w:i/>
          <w:spacing w:val="-58"/>
          <w:w w:val="145"/>
        </w:rPr>
        <w:t xml:space="preserve"> </w:t>
      </w:r>
      <w:r w:rsidRPr="006841CC">
        <w:rPr>
          <w:rFonts w:ascii="Times New Roman" w:hAnsi="Times New Roman" w:cs="Times New Roman"/>
          <w:w w:val="110"/>
        </w:rPr>
        <w:t>-factors</w:t>
      </w:r>
      <w:r w:rsidRPr="006841CC">
        <w:rPr>
          <w:rFonts w:ascii="Times New Roman" w:hAnsi="Times New Roman" w:cs="Times New Roman"/>
          <w:spacing w:val="-21"/>
          <w:w w:val="110"/>
        </w:rPr>
        <w:t xml:space="preserve"> </w:t>
      </w:r>
      <w:r w:rsidRPr="006841CC">
        <w:rPr>
          <w:rFonts w:ascii="Times New Roman" w:hAnsi="Times New Roman" w:cs="Times New Roman"/>
          <w:w w:val="110"/>
        </w:rPr>
        <w:t>for</w:t>
      </w:r>
      <w:r w:rsidRPr="006841CC">
        <w:rPr>
          <w:rFonts w:ascii="Times New Roman" w:hAnsi="Times New Roman" w:cs="Times New Roman"/>
          <w:spacing w:val="-21"/>
          <w:w w:val="110"/>
        </w:rPr>
        <w:t xml:space="preserve"> </w:t>
      </w:r>
      <w:r w:rsidRPr="006841CC">
        <w:rPr>
          <w:rFonts w:ascii="Times New Roman" w:hAnsi="Times New Roman" w:cs="Times New Roman"/>
          <w:w w:val="110"/>
        </w:rPr>
        <w:t>reverberation-mapping.</w:t>
      </w:r>
    </w:p>
    <w:p w14:paraId="03010FE8" w14:textId="5ACBDACC" w:rsidR="00AE053A" w:rsidRDefault="00AE053A" w:rsidP="00B45213">
      <w:pPr>
        <w:rPr>
          <w:rFonts w:ascii="Times New Roman" w:hAnsi="Times New Roman" w:cs="Times New Roman"/>
          <w:w w:val="110"/>
        </w:rPr>
      </w:pPr>
    </w:p>
    <w:p w14:paraId="1ED46389" w14:textId="77777777" w:rsidR="00AE053A" w:rsidRPr="00AE053A" w:rsidRDefault="00AE053A" w:rsidP="00AE053A">
      <w:pPr>
        <w:rPr>
          <w:rFonts w:ascii="Times New Roman" w:eastAsia="Times New Roman" w:hAnsi="Times New Roman" w:cs="Times New Roman"/>
          <w:lang w:val="en-US" w:eastAsia="en-US"/>
        </w:rPr>
      </w:pPr>
      <w:r w:rsidRPr="00AE053A">
        <w:rPr>
          <w:rFonts w:ascii="Helvetica Neue" w:eastAsia="Times New Roman" w:hAnsi="Helvetica Neue" w:cs="Times New Roman"/>
          <w:color w:val="5D5D5D"/>
          <w:shd w:val="clear" w:color="auto" w:fill="FFFFFF"/>
          <w:lang w:val="en-US" w:eastAsia="en-US"/>
        </w:rPr>
        <w:t xml:space="preserve">The spiral arms spanning disc galaxies are believed to be created by density waves that propagate through galactic discs. We present a novel method of finding the co-rotation radius where the spiral arm pattern speed matches the velocities of the stars within the disc. Our method uses an image-overlay technique, which involves tracing the arms of spiral galaxies on images observed in different wavelengths. Density wave theory predicts that spiral arms observed from different wavelengths show a phase crossing at the co-rotation radius. For the purpose of this study, 20 nearby galaxies were </w:t>
      </w:r>
      <w:proofErr w:type="spellStart"/>
      <w:r w:rsidRPr="00AE053A">
        <w:rPr>
          <w:rFonts w:ascii="Helvetica Neue" w:eastAsia="Times New Roman" w:hAnsi="Helvetica Neue" w:cs="Times New Roman"/>
          <w:color w:val="5D5D5D"/>
          <w:shd w:val="clear" w:color="auto" w:fill="FFFFFF"/>
          <w:lang w:val="en-US" w:eastAsia="en-US"/>
        </w:rPr>
        <w:t>analysed</w:t>
      </w:r>
      <w:proofErr w:type="spellEnd"/>
      <w:r w:rsidRPr="00AE053A">
        <w:rPr>
          <w:rFonts w:ascii="Helvetica Neue" w:eastAsia="Times New Roman" w:hAnsi="Helvetica Neue" w:cs="Times New Roman"/>
          <w:color w:val="5D5D5D"/>
          <w:shd w:val="clear" w:color="auto" w:fill="FFFFFF"/>
          <w:lang w:val="en-US" w:eastAsia="en-US"/>
        </w:rPr>
        <w:t xml:space="preserve"> in four different wavelengths with pitch angle measurements performed by two independent methods. We used optical wavelength images (B band 440 nm), two infrared wavelength images provided by Spitzer (3.6 and 8 </w:t>
      </w:r>
      <w:proofErr w:type="spellStart"/>
      <w:r w:rsidRPr="00AE053A">
        <w:rPr>
          <w:rFonts w:ascii="Helvetica Neue" w:eastAsia="Times New Roman" w:hAnsi="Helvetica Neue" w:cs="Times New Roman"/>
          <w:color w:val="5D5D5D"/>
          <w:shd w:val="clear" w:color="auto" w:fill="FFFFFF"/>
          <w:lang w:val="en-US" w:eastAsia="en-US"/>
        </w:rPr>
        <w:t>μm</w:t>
      </w:r>
      <w:proofErr w:type="spellEnd"/>
      <w:r w:rsidRPr="00AE053A">
        <w:rPr>
          <w:rFonts w:ascii="Helvetica Neue" w:eastAsia="Times New Roman" w:hAnsi="Helvetica Neue" w:cs="Times New Roman"/>
          <w:color w:val="5D5D5D"/>
          <w:shd w:val="clear" w:color="auto" w:fill="FFFFFF"/>
          <w:lang w:val="en-US" w:eastAsia="en-US"/>
        </w:rPr>
        <w:t xml:space="preserve">) and ultraviolet images from GALEX (1350, 1750 Å). The results were compared and verified with other records found in the literature. We then found rotation curve data for six of our galaxies and used our co-rotation radii estimates to measure the time that would elapse between star formation and moving to their observed positions in the B-band spirals. The average time lapse for this motion was found to be </w:t>
      </w:r>
      <w:r w:rsidRPr="00AE053A">
        <w:rPr>
          <w:rFonts w:ascii="Cambria Math" w:eastAsia="Times New Roman" w:hAnsi="Cambria Math" w:cs="Cambria Math"/>
          <w:color w:val="5D5D5D"/>
          <w:shd w:val="clear" w:color="auto" w:fill="FFFFFF"/>
          <w:lang w:val="en-US" w:eastAsia="en-US"/>
        </w:rPr>
        <w:t>∼</w:t>
      </w:r>
      <w:r w:rsidRPr="00AE053A">
        <w:rPr>
          <w:rFonts w:ascii="Helvetica Neue" w:eastAsia="Times New Roman" w:hAnsi="Helvetica Neue" w:cs="Times New Roman"/>
          <w:color w:val="5D5D5D"/>
          <w:shd w:val="clear" w:color="auto" w:fill="FFFFFF"/>
          <w:lang w:val="en-US" w:eastAsia="en-US"/>
        </w:rPr>
        <w:t xml:space="preserve">50 </w:t>
      </w:r>
      <w:proofErr w:type="spellStart"/>
      <w:r w:rsidRPr="00AE053A">
        <w:rPr>
          <w:rFonts w:ascii="Helvetica Neue" w:eastAsia="Times New Roman" w:hAnsi="Helvetica Neue" w:cs="Times New Roman"/>
          <w:color w:val="5D5D5D"/>
          <w:shd w:val="clear" w:color="auto" w:fill="FFFFFF"/>
          <w:lang w:val="en-US" w:eastAsia="en-US"/>
        </w:rPr>
        <w:t>Myr</w:t>
      </w:r>
      <w:proofErr w:type="spellEnd"/>
      <w:r w:rsidRPr="00AE053A">
        <w:rPr>
          <w:rFonts w:ascii="Helvetica Neue" w:eastAsia="Times New Roman" w:hAnsi="Helvetica Neue" w:cs="Times New Roman"/>
          <w:color w:val="5D5D5D"/>
          <w:shd w:val="clear" w:color="auto" w:fill="FFFFFF"/>
          <w:lang w:val="en-US" w:eastAsia="en-US"/>
        </w:rPr>
        <w:t>. The success of this new method of finding the co-rotation radius confirms density wave theory in a very direct way.</w:t>
      </w:r>
    </w:p>
    <w:p w14:paraId="5995A1B2" w14:textId="3BBE50AE" w:rsidR="00AE053A" w:rsidRDefault="00AE053A" w:rsidP="00B45213">
      <w:pPr>
        <w:rPr>
          <w:rFonts w:ascii="Times New Roman" w:eastAsia="Times New Roman" w:hAnsi="Times New Roman" w:cs="Times New Roman"/>
        </w:rPr>
      </w:pPr>
    </w:p>
    <w:p w14:paraId="29C546D5" w14:textId="3B79F088" w:rsidR="004E069B" w:rsidRPr="004E069B" w:rsidRDefault="004E069B" w:rsidP="004E069B">
      <w:pPr>
        <w:rPr>
          <w:rFonts w:ascii="Times New Roman" w:eastAsia="Times New Roman" w:hAnsi="Times New Roman" w:cs="Times New Roman"/>
          <w:lang w:val="en-US" w:eastAsia="en-US"/>
        </w:rPr>
      </w:pPr>
      <w:r w:rsidRPr="004E069B">
        <w:rPr>
          <w:rFonts w:ascii="Segoe UI" w:eastAsia="Times New Roman" w:hAnsi="Segoe UI" w:cs="Segoe UI"/>
          <w:color w:val="333333"/>
          <w:lang w:val="en-US" w:eastAsia="en-US"/>
        </w:rPr>
        <w:t>For 123 local galaxies with directly measured black hole masses (</w:t>
      </w:r>
      <w:r w:rsidRPr="004E069B">
        <w:rPr>
          <w:rFonts w:ascii="Segoe UI" w:eastAsia="Times New Roman" w:hAnsi="Segoe UI" w:cs="Segoe UI"/>
          <w:i/>
          <w:iCs/>
          <w:color w:val="333333"/>
          <w:bdr w:val="none" w:sz="0" w:space="0" w:color="auto" w:frame="1"/>
          <w:lang w:val="en-US" w:eastAsia="en-US"/>
        </w:rPr>
        <w:t>M</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BH</w:t>
      </w:r>
      <w:r w:rsidRPr="004E069B">
        <w:rPr>
          <w:rFonts w:ascii="Segoe UI" w:eastAsia="Times New Roman" w:hAnsi="Segoe UI" w:cs="Segoe UI"/>
          <w:color w:val="333333"/>
          <w:lang w:val="en-US" w:eastAsia="en-US"/>
        </w:rPr>
        <w:t xml:space="preserve">), we provide the host spheroid's </w:t>
      </w:r>
      <w:proofErr w:type="spellStart"/>
      <w:r w:rsidRPr="004E069B">
        <w:rPr>
          <w:rFonts w:ascii="Segoe UI" w:eastAsia="Times New Roman" w:hAnsi="Segoe UI" w:cs="Segoe UI"/>
          <w:color w:val="333333"/>
          <w:lang w:val="en-US" w:eastAsia="en-US"/>
        </w:rPr>
        <w:t>Sérsic</w:t>
      </w:r>
      <w:proofErr w:type="spellEnd"/>
      <w:r w:rsidRPr="004E069B">
        <w:rPr>
          <w:rFonts w:ascii="Segoe UI" w:eastAsia="Times New Roman" w:hAnsi="Segoe UI" w:cs="Segoe UI"/>
          <w:color w:val="333333"/>
          <w:lang w:val="en-US" w:eastAsia="en-US"/>
        </w:rPr>
        <w:t xml:space="preserve"> index (</w:t>
      </w:r>
      <w:r w:rsidRPr="004E069B">
        <w:rPr>
          <w:rFonts w:ascii="Segoe UI" w:eastAsia="Times New Roman" w:hAnsi="Segoe UI" w:cs="Segoe UI"/>
          <w:i/>
          <w:iCs/>
          <w:color w:val="333333"/>
          <w:bdr w:val="none" w:sz="0" w:space="0" w:color="auto" w:frame="1"/>
          <w:lang w:val="en-US" w:eastAsia="en-US"/>
        </w:rPr>
        <w:t>n</w:t>
      </w:r>
      <w:r w:rsidRPr="004E069B">
        <w:rPr>
          <w:rFonts w:ascii="Segoe UI" w:eastAsia="Times New Roman" w:hAnsi="Segoe UI" w:cs="Segoe UI"/>
          <w:color w:val="333333"/>
          <w:lang w:val="en-US" w:eastAsia="en-US"/>
        </w:rPr>
        <w:t> </w:t>
      </w:r>
      <w:proofErr w:type="spellStart"/>
      <w:r w:rsidRPr="004E069B">
        <w:rPr>
          <w:rFonts w:ascii="Segoe UI" w:eastAsia="Times New Roman" w:hAnsi="Segoe UI" w:cs="Segoe UI"/>
          <w:color w:val="333333"/>
          <w:sz w:val="18"/>
          <w:szCs w:val="18"/>
          <w:bdr w:val="none" w:sz="0" w:space="0" w:color="auto" w:frame="1"/>
          <w:vertAlign w:val="subscript"/>
          <w:lang w:val="en-US" w:eastAsia="en-US"/>
        </w:rPr>
        <w:t>sph</w:t>
      </w:r>
      <w:proofErr w:type="spellEnd"/>
      <w:r w:rsidRPr="004E069B">
        <w:rPr>
          <w:rFonts w:ascii="Segoe UI" w:eastAsia="Times New Roman" w:hAnsi="Segoe UI" w:cs="Segoe UI"/>
          <w:color w:val="333333"/>
          <w:lang w:val="en-US" w:eastAsia="en-US"/>
        </w:rPr>
        <w:t>), effective half-light radius (</w:t>
      </w:r>
      <w:r w:rsidRPr="004E069B">
        <w:rPr>
          <w:rFonts w:ascii="Segoe UI" w:eastAsia="Times New Roman" w:hAnsi="Segoe UI" w:cs="Segoe UI"/>
          <w:i/>
          <w:iCs/>
          <w:color w:val="333333"/>
          <w:bdr w:val="none" w:sz="0" w:space="0" w:color="auto" w:frame="1"/>
          <w:lang w:val="en-US" w:eastAsia="en-US"/>
        </w:rPr>
        <w:t>R</w:t>
      </w:r>
      <w:r w:rsidRPr="004E069B">
        <w:rPr>
          <w:rFonts w:ascii="Segoe UI" w:eastAsia="Times New Roman" w:hAnsi="Segoe UI" w:cs="Segoe UI"/>
          <w:color w:val="333333"/>
          <w:lang w:val="en-US" w:eastAsia="en-US"/>
        </w:rPr>
        <w:t> </w:t>
      </w:r>
      <w:proofErr w:type="spellStart"/>
      <w:r w:rsidRPr="004E069B">
        <w:rPr>
          <w:rFonts w:ascii="Segoe UI" w:eastAsia="Times New Roman" w:hAnsi="Segoe UI" w:cs="Segoe UI"/>
          <w:color w:val="333333"/>
          <w:sz w:val="18"/>
          <w:szCs w:val="18"/>
          <w:bdr w:val="none" w:sz="0" w:space="0" w:color="auto" w:frame="1"/>
          <w:vertAlign w:val="subscript"/>
          <w:lang w:val="en-US" w:eastAsia="en-US"/>
        </w:rPr>
        <w:t>e,sph</w:t>
      </w:r>
      <w:proofErr w:type="spellEnd"/>
      <w:r w:rsidRPr="004E069B">
        <w:rPr>
          <w:rFonts w:ascii="Segoe UI" w:eastAsia="Times New Roman" w:hAnsi="Segoe UI" w:cs="Segoe UI"/>
          <w:color w:val="333333"/>
          <w:lang w:val="en-US" w:eastAsia="en-US"/>
        </w:rPr>
        <w:t>), and effective surface brightness (</w:t>
      </w:r>
      <w:r w:rsidRPr="004E069B">
        <w:rPr>
          <w:rFonts w:ascii="Times New Roman" w:eastAsia="Times New Roman" w:hAnsi="Times New Roman" w:cs="Times New Roman"/>
          <w:lang w:val="en-US" w:eastAsia="en-US"/>
        </w:rPr>
        <w:fldChar w:fldCharType="begin"/>
      </w:r>
      <w:r w:rsidRPr="004E069B">
        <w:rPr>
          <w:rFonts w:ascii="Times New Roman" w:eastAsia="Times New Roman" w:hAnsi="Times New Roman" w:cs="Times New Roman"/>
          <w:lang w:val="en-US" w:eastAsia="en-US"/>
        </w:rPr>
        <w:instrText xml:space="preserve"> INCLUDEPICTURE "https://cdn.iopscience.com/images/0004-637X/903/2/97/apjabb675ieqn1.gif" \* MERGEFORMATINET </w:instrText>
      </w:r>
      <w:r w:rsidRPr="004E069B">
        <w:rPr>
          <w:rFonts w:ascii="Times New Roman" w:eastAsia="Times New Roman" w:hAnsi="Times New Roman" w:cs="Times New Roman"/>
          <w:lang w:val="en-US" w:eastAsia="en-US"/>
        </w:rPr>
        <w:fldChar w:fldCharType="separate"/>
      </w:r>
      <w:r w:rsidRPr="004E069B">
        <w:rPr>
          <w:rFonts w:ascii="Times New Roman" w:eastAsia="Times New Roman" w:hAnsi="Times New Roman" w:cs="Times New Roman"/>
          <w:noProof/>
          <w:lang w:val="en-US" w:eastAsia="en-US"/>
        </w:rPr>
        <w:drawing>
          <wp:inline distT="0" distB="0" distL="0" distR="0" wp14:anchorId="5E7421C8" wp14:editId="398EEF2A">
            <wp:extent cx="166370" cy="190500"/>
            <wp:effectExtent l="0" t="0" r="0" b="0"/>
            <wp:docPr id="4" name="Picture 4" descr="${\mu }_{{\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 }_{{\rm{e}}}$"/>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66370" cy="190500"/>
                    </a:xfrm>
                    <a:prstGeom prst="rect">
                      <a:avLst/>
                    </a:prstGeom>
                    <a:noFill/>
                    <a:ln>
                      <a:noFill/>
                    </a:ln>
                  </pic:spPr>
                </pic:pic>
              </a:graphicData>
            </a:graphic>
          </wp:inline>
        </w:drawing>
      </w:r>
      <w:r w:rsidRPr="004E069B">
        <w:rPr>
          <w:rFonts w:ascii="Times New Roman" w:eastAsia="Times New Roman" w:hAnsi="Times New Roman" w:cs="Times New Roman"/>
          <w:lang w:val="en-US" w:eastAsia="en-US"/>
        </w:rPr>
        <w:fldChar w:fldCharType="end"/>
      </w:r>
      <w:r w:rsidRPr="004E069B">
        <w:rPr>
          <w:rFonts w:ascii="Segoe UI" w:eastAsia="Times New Roman" w:hAnsi="Segoe UI" w:cs="Segoe UI"/>
          <w:color w:val="333333"/>
          <w:lang w:val="en-US" w:eastAsia="en-US"/>
        </w:rPr>
        <w:t>), obtained from careful multicomponent decompositions, and we use these to derive the morphology-dependent </w:t>
      </w:r>
      <w:r w:rsidRPr="004E069B">
        <w:rPr>
          <w:rFonts w:ascii="Segoe UI" w:eastAsia="Times New Roman" w:hAnsi="Segoe UI" w:cs="Segoe UI"/>
          <w:i/>
          <w:iCs/>
          <w:color w:val="333333"/>
          <w:bdr w:val="none" w:sz="0" w:space="0" w:color="auto" w:frame="1"/>
          <w:lang w:val="en-US" w:eastAsia="en-US"/>
        </w:rPr>
        <w:t>M</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BH</w:t>
      </w:r>
      <w:r w:rsidRPr="004E069B">
        <w:rPr>
          <w:rFonts w:ascii="Segoe UI" w:eastAsia="Times New Roman" w:hAnsi="Segoe UI" w:cs="Segoe UI"/>
          <w:color w:val="333333"/>
          <w:lang w:val="en-US" w:eastAsia="en-US"/>
        </w:rPr>
        <w:t>–</w:t>
      </w:r>
      <w:r w:rsidRPr="004E069B">
        <w:rPr>
          <w:rFonts w:ascii="Segoe UI" w:eastAsia="Times New Roman" w:hAnsi="Segoe UI" w:cs="Segoe UI"/>
          <w:i/>
          <w:iCs/>
          <w:color w:val="333333"/>
          <w:bdr w:val="none" w:sz="0" w:space="0" w:color="auto" w:frame="1"/>
          <w:lang w:val="en-US" w:eastAsia="en-US"/>
        </w:rPr>
        <w:t>n</w:t>
      </w:r>
      <w:r w:rsidRPr="004E069B">
        <w:rPr>
          <w:rFonts w:ascii="Segoe UI" w:eastAsia="Times New Roman" w:hAnsi="Segoe UI" w:cs="Segoe UI"/>
          <w:color w:val="333333"/>
          <w:lang w:val="en-US" w:eastAsia="en-US"/>
        </w:rPr>
        <w:t> </w:t>
      </w:r>
      <w:proofErr w:type="spellStart"/>
      <w:r w:rsidRPr="004E069B">
        <w:rPr>
          <w:rFonts w:ascii="Segoe UI" w:eastAsia="Times New Roman" w:hAnsi="Segoe UI" w:cs="Segoe UI"/>
          <w:color w:val="333333"/>
          <w:sz w:val="18"/>
          <w:szCs w:val="18"/>
          <w:bdr w:val="none" w:sz="0" w:space="0" w:color="auto" w:frame="1"/>
          <w:vertAlign w:val="subscript"/>
          <w:lang w:val="en-US" w:eastAsia="en-US"/>
        </w:rPr>
        <w:t>sph</w:t>
      </w:r>
      <w:proofErr w:type="spellEnd"/>
      <w:r w:rsidRPr="004E069B">
        <w:rPr>
          <w:rFonts w:ascii="Segoe UI" w:eastAsia="Times New Roman" w:hAnsi="Segoe UI" w:cs="Segoe UI"/>
          <w:color w:val="333333"/>
          <w:lang w:val="en-US" w:eastAsia="en-US"/>
        </w:rPr>
        <w:t> and </w:t>
      </w:r>
      <w:r w:rsidRPr="004E069B">
        <w:rPr>
          <w:rFonts w:ascii="Segoe UI" w:eastAsia="Times New Roman" w:hAnsi="Segoe UI" w:cs="Segoe UI"/>
          <w:i/>
          <w:iCs/>
          <w:color w:val="333333"/>
          <w:bdr w:val="none" w:sz="0" w:space="0" w:color="auto" w:frame="1"/>
          <w:lang w:val="en-US" w:eastAsia="en-US"/>
        </w:rPr>
        <w:t>M</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BH</w:t>
      </w:r>
      <w:r w:rsidRPr="004E069B">
        <w:rPr>
          <w:rFonts w:ascii="Segoe UI" w:eastAsia="Times New Roman" w:hAnsi="Segoe UI" w:cs="Segoe UI"/>
          <w:color w:val="333333"/>
          <w:lang w:val="en-US" w:eastAsia="en-US"/>
        </w:rPr>
        <w:t>–</w:t>
      </w:r>
      <w:r w:rsidRPr="004E069B">
        <w:rPr>
          <w:rFonts w:ascii="Segoe UI" w:eastAsia="Times New Roman" w:hAnsi="Segoe UI" w:cs="Segoe UI"/>
          <w:i/>
          <w:iCs/>
          <w:color w:val="333333"/>
          <w:bdr w:val="none" w:sz="0" w:space="0" w:color="auto" w:frame="1"/>
          <w:lang w:val="en-US" w:eastAsia="en-US"/>
        </w:rPr>
        <w:t>R</w:t>
      </w:r>
      <w:r w:rsidRPr="004E069B">
        <w:rPr>
          <w:rFonts w:ascii="Segoe UI" w:eastAsia="Times New Roman" w:hAnsi="Segoe UI" w:cs="Segoe UI"/>
          <w:color w:val="333333"/>
          <w:lang w:val="en-US" w:eastAsia="en-US"/>
        </w:rPr>
        <w:t> </w:t>
      </w:r>
      <w:proofErr w:type="spellStart"/>
      <w:r w:rsidRPr="004E069B">
        <w:rPr>
          <w:rFonts w:ascii="Segoe UI" w:eastAsia="Times New Roman" w:hAnsi="Segoe UI" w:cs="Segoe UI"/>
          <w:color w:val="333333"/>
          <w:sz w:val="18"/>
          <w:szCs w:val="18"/>
          <w:bdr w:val="none" w:sz="0" w:space="0" w:color="auto" w:frame="1"/>
          <w:vertAlign w:val="subscript"/>
          <w:lang w:val="en-US" w:eastAsia="en-US"/>
        </w:rPr>
        <w:t>e,sph</w:t>
      </w:r>
      <w:proofErr w:type="spellEnd"/>
      <w:r w:rsidRPr="004E069B">
        <w:rPr>
          <w:rFonts w:ascii="Segoe UI" w:eastAsia="Times New Roman" w:hAnsi="Segoe UI" w:cs="Segoe UI"/>
          <w:color w:val="333333"/>
          <w:lang w:val="en-US" w:eastAsia="en-US"/>
        </w:rPr>
        <w:t> relations. We additionally present the morphology-dependent </w:t>
      </w:r>
      <w:r w:rsidRPr="004E069B">
        <w:rPr>
          <w:rFonts w:ascii="Segoe UI" w:eastAsia="Times New Roman" w:hAnsi="Segoe UI" w:cs="Segoe UI"/>
          <w:i/>
          <w:iCs/>
          <w:color w:val="333333"/>
          <w:bdr w:val="none" w:sz="0" w:space="0" w:color="auto" w:frame="1"/>
          <w:lang w:val="en-US" w:eastAsia="en-US"/>
        </w:rPr>
        <w:t>M</w:t>
      </w:r>
      <w:r w:rsidRPr="004E069B">
        <w:rPr>
          <w:rFonts w:ascii="Segoe UI" w:eastAsia="Times New Roman" w:hAnsi="Segoe UI" w:cs="Segoe UI"/>
          <w:color w:val="333333"/>
          <w:lang w:val="en-US" w:eastAsia="en-US"/>
        </w:rPr>
        <w:t> </w:t>
      </w:r>
      <w:proofErr w:type="gramStart"/>
      <w:r w:rsidRPr="004E069B">
        <w:rPr>
          <w:rFonts w:ascii="Segoe UI" w:eastAsia="Times New Roman" w:hAnsi="Segoe UI" w:cs="Segoe UI"/>
          <w:color w:val="333333"/>
          <w:sz w:val="18"/>
          <w:szCs w:val="18"/>
          <w:bdr w:val="none" w:sz="0" w:space="0" w:color="auto" w:frame="1"/>
          <w:vertAlign w:val="subscript"/>
          <w:lang w:val="en-US" w:eastAsia="en-US"/>
        </w:rPr>
        <w:t>*,sph</w:t>
      </w:r>
      <w:proofErr w:type="gramEnd"/>
      <w:r w:rsidRPr="004E069B">
        <w:rPr>
          <w:rFonts w:ascii="Segoe UI" w:eastAsia="Times New Roman" w:hAnsi="Segoe UI" w:cs="Segoe UI"/>
          <w:color w:val="333333"/>
          <w:lang w:val="en-US" w:eastAsia="en-US"/>
        </w:rPr>
        <w:t>–</w:t>
      </w:r>
      <w:r w:rsidRPr="004E069B">
        <w:rPr>
          <w:rFonts w:ascii="Segoe UI" w:eastAsia="Times New Roman" w:hAnsi="Segoe UI" w:cs="Segoe UI"/>
          <w:i/>
          <w:iCs/>
          <w:color w:val="333333"/>
          <w:bdr w:val="none" w:sz="0" w:space="0" w:color="auto" w:frame="1"/>
          <w:lang w:val="en-US" w:eastAsia="en-US"/>
        </w:rPr>
        <w:t>n</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sph</w:t>
      </w:r>
      <w:r w:rsidRPr="004E069B">
        <w:rPr>
          <w:rFonts w:ascii="Segoe UI" w:eastAsia="Times New Roman" w:hAnsi="Segoe UI" w:cs="Segoe UI"/>
          <w:color w:val="333333"/>
          <w:lang w:val="en-US" w:eastAsia="en-US"/>
        </w:rPr>
        <w:t> and </w:t>
      </w:r>
      <w:r w:rsidRPr="004E069B">
        <w:rPr>
          <w:rFonts w:ascii="Segoe UI" w:eastAsia="Times New Roman" w:hAnsi="Segoe UI" w:cs="Segoe UI"/>
          <w:i/>
          <w:iCs/>
          <w:color w:val="333333"/>
          <w:bdr w:val="none" w:sz="0" w:space="0" w:color="auto" w:frame="1"/>
          <w:lang w:val="en-US" w:eastAsia="en-US"/>
        </w:rPr>
        <w:t>M</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*,sph</w:t>
      </w:r>
      <w:r w:rsidRPr="004E069B">
        <w:rPr>
          <w:rFonts w:ascii="Segoe UI" w:eastAsia="Times New Roman" w:hAnsi="Segoe UI" w:cs="Segoe UI"/>
          <w:color w:val="333333"/>
          <w:lang w:val="en-US" w:eastAsia="en-US"/>
        </w:rPr>
        <w:t>–</w:t>
      </w:r>
      <w:r w:rsidRPr="004E069B">
        <w:rPr>
          <w:rFonts w:ascii="Segoe UI" w:eastAsia="Times New Roman" w:hAnsi="Segoe UI" w:cs="Segoe UI"/>
          <w:i/>
          <w:iCs/>
          <w:color w:val="333333"/>
          <w:bdr w:val="none" w:sz="0" w:space="0" w:color="auto" w:frame="1"/>
          <w:lang w:val="en-US" w:eastAsia="en-US"/>
        </w:rPr>
        <w:t>R</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e,sph</w:t>
      </w:r>
      <w:r w:rsidRPr="004E069B">
        <w:rPr>
          <w:rFonts w:ascii="Segoe UI" w:eastAsia="Times New Roman" w:hAnsi="Segoe UI" w:cs="Segoe UI"/>
          <w:color w:val="333333"/>
          <w:lang w:val="en-US" w:eastAsia="en-US"/>
        </w:rPr>
        <w:t xml:space="preserve"> relations. We explored differences due to early-type galaxies (ETGs) versus late-type galaxies (LTGs), </w:t>
      </w:r>
      <w:proofErr w:type="spellStart"/>
      <w:r w:rsidRPr="004E069B">
        <w:rPr>
          <w:rFonts w:ascii="Segoe UI" w:eastAsia="Times New Roman" w:hAnsi="Segoe UI" w:cs="Segoe UI"/>
          <w:color w:val="333333"/>
          <w:lang w:val="en-US" w:eastAsia="en-US"/>
        </w:rPr>
        <w:t>Sérsic</w:t>
      </w:r>
      <w:proofErr w:type="spellEnd"/>
      <w:r w:rsidRPr="004E069B">
        <w:rPr>
          <w:rFonts w:ascii="Segoe UI" w:eastAsia="Times New Roman" w:hAnsi="Segoe UI" w:cs="Segoe UI"/>
          <w:color w:val="333333"/>
          <w:lang w:val="en-US" w:eastAsia="en-US"/>
        </w:rPr>
        <w:t xml:space="preserve"> versus core-</w:t>
      </w:r>
      <w:proofErr w:type="spellStart"/>
      <w:r w:rsidRPr="004E069B">
        <w:rPr>
          <w:rFonts w:ascii="Segoe UI" w:eastAsia="Times New Roman" w:hAnsi="Segoe UI" w:cs="Segoe UI"/>
          <w:color w:val="333333"/>
          <w:lang w:val="en-US" w:eastAsia="en-US"/>
        </w:rPr>
        <w:t>Sérsic</w:t>
      </w:r>
      <w:proofErr w:type="spellEnd"/>
      <w:r w:rsidRPr="004E069B">
        <w:rPr>
          <w:rFonts w:ascii="Segoe UI" w:eastAsia="Times New Roman" w:hAnsi="Segoe UI" w:cs="Segoe UI"/>
          <w:color w:val="333333"/>
          <w:lang w:val="en-US" w:eastAsia="en-US"/>
        </w:rPr>
        <w:t xml:space="preserve"> galaxies, barred versus non-barred galaxies, and galaxies with and without a stellar disk. We detect two different </w:t>
      </w:r>
      <w:r w:rsidRPr="004E069B">
        <w:rPr>
          <w:rFonts w:ascii="Segoe UI" w:eastAsia="Times New Roman" w:hAnsi="Segoe UI" w:cs="Segoe UI"/>
          <w:i/>
          <w:iCs/>
          <w:color w:val="333333"/>
          <w:bdr w:val="none" w:sz="0" w:space="0" w:color="auto" w:frame="1"/>
          <w:lang w:val="en-US" w:eastAsia="en-US"/>
        </w:rPr>
        <w:t>M</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BH</w:t>
      </w:r>
      <w:r w:rsidRPr="004E069B">
        <w:rPr>
          <w:rFonts w:ascii="Segoe UI" w:eastAsia="Times New Roman" w:hAnsi="Segoe UI" w:cs="Segoe UI"/>
          <w:color w:val="333333"/>
          <w:lang w:val="en-US" w:eastAsia="en-US"/>
        </w:rPr>
        <w:t>–</w:t>
      </w:r>
      <w:r w:rsidRPr="004E069B">
        <w:rPr>
          <w:rFonts w:ascii="Segoe UI" w:eastAsia="Times New Roman" w:hAnsi="Segoe UI" w:cs="Segoe UI"/>
          <w:i/>
          <w:iCs/>
          <w:color w:val="333333"/>
          <w:bdr w:val="none" w:sz="0" w:space="0" w:color="auto" w:frame="1"/>
          <w:lang w:val="en-US" w:eastAsia="en-US"/>
        </w:rPr>
        <w:t>n</w:t>
      </w:r>
      <w:r w:rsidRPr="004E069B">
        <w:rPr>
          <w:rFonts w:ascii="Segoe UI" w:eastAsia="Times New Roman" w:hAnsi="Segoe UI" w:cs="Segoe UI"/>
          <w:color w:val="333333"/>
          <w:lang w:val="en-US" w:eastAsia="en-US"/>
        </w:rPr>
        <w:t> </w:t>
      </w:r>
      <w:proofErr w:type="spellStart"/>
      <w:r w:rsidRPr="004E069B">
        <w:rPr>
          <w:rFonts w:ascii="Segoe UI" w:eastAsia="Times New Roman" w:hAnsi="Segoe UI" w:cs="Segoe UI"/>
          <w:color w:val="333333"/>
          <w:sz w:val="18"/>
          <w:szCs w:val="18"/>
          <w:bdr w:val="none" w:sz="0" w:space="0" w:color="auto" w:frame="1"/>
          <w:vertAlign w:val="subscript"/>
          <w:lang w:val="en-US" w:eastAsia="en-US"/>
        </w:rPr>
        <w:t>sph</w:t>
      </w:r>
      <w:proofErr w:type="spellEnd"/>
      <w:r w:rsidRPr="004E069B">
        <w:rPr>
          <w:rFonts w:ascii="Segoe UI" w:eastAsia="Times New Roman" w:hAnsi="Segoe UI" w:cs="Segoe UI"/>
          <w:color w:val="333333"/>
          <w:lang w:val="en-US" w:eastAsia="en-US"/>
        </w:rPr>
        <w:t> relations due to ETGs and LTGs with power-law slopes 3.95 ± 0.34 and 2.85 ± 0.31. We additionally quantified the correlation between </w:t>
      </w:r>
      <w:r w:rsidRPr="004E069B">
        <w:rPr>
          <w:rFonts w:ascii="Segoe UI" w:eastAsia="Times New Roman" w:hAnsi="Segoe UI" w:cs="Segoe UI"/>
          <w:i/>
          <w:iCs/>
          <w:color w:val="333333"/>
          <w:bdr w:val="none" w:sz="0" w:space="0" w:color="auto" w:frame="1"/>
          <w:lang w:val="en-US" w:eastAsia="en-US"/>
        </w:rPr>
        <w:t>M</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BH</w:t>
      </w:r>
      <w:r w:rsidRPr="004E069B">
        <w:rPr>
          <w:rFonts w:ascii="Segoe UI" w:eastAsia="Times New Roman" w:hAnsi="Segoe UI" w:cs="Segoe UI"/>
          <w:color w:val="333333"/>
          <w:lang w:val="en-US" w:eastAsia="en-US"/>
        </w:rPr>
        <w:t xml:space="preserve"> and the spheroid's central concentration index, which varies monotonically with the </w:t>
      </w:r>
      <w:proofErr w:type="spellStart"/>
      <w:r w:rsidRPr="004E069B">
        <w:rPr>
          <w:rFonts w:ascii="Segoe UI" w:eastAsia="Times New Roman" w:hAnsi="Segoe UI" w:cs="Segoe UI"/>
          <w:color w:val="333333"/>
          <w:lang w:val="en-US" w:eastAsia="en-US"/>
        </w:rPr>
        <w:t>Sérsic</w:t>
      </w:r>
      <w:proofErr w:type="spellEnd"/>
      <w:r w:rsidRPr="004E069B">
        <w:rPr>
          <w:rFonts w:ascii="Segoe UI" w:eastAsia="Times New Roman" w:hAnsi="Segoe UI" w:cs="Segoe UI"/>
          <w:color w:val="333333"/>
          <w:lang w:val="en-US" w:eastAsia="en-US"/>
        </w:rPr>
        <w:t xml:space="preserve"> index. Furthermore, we observe a single, near-linear </w:t>
      </w:r>
      <w:r w:rsidRPr="004E069B">
        <w:rPr>
          <w:rFonts w:ascii="Segoe UI" w:eastAsia="Times New Roman" w:hAnsi="Segoe UI" w:cs="Segoe UI"/>
          <w:i/>
          <w:iCs/>
          <w:color w:val="333333"/>
          <w:bdr w:val="none" w:sz="0" w:space="0" w:color="auto" w:frame="1"/>
          <w:lang w:val="en-US" w:eastAsia="en-US"/>
        </w:rPr>
        <w:t>M</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w:t>
      </w:r>
      <w:proofErr w:type="spellStart"/>
      <w:r w:rsidRPr="004E069B">
        <w:rPr>
          <w:rFonts w:ascii="Segoe UI" w:eastAsia="Times New Roman" w:hAnsi="Segoe UI" w:cs="Segoe UI"/>
          <w:color w:val="333333"/>
          <w:sz w:val="18"/>
          <w:szCs w:val="18"/>
          <w:bdr w:val="none" w:sz="0" w:space="0" w:color="auto" w:frame="1"/>
          <w:vertAlign w:val="subscript"/>
          <w:lang w:val="en-US" w:eastAsia="en-US"/>
        </w:rPr>
        <w:t>sph</w:t>
      </w:r>
      <w:proofErr w:type="spellEnd"/>
      <w:r w:rsidRPr="004E069B">
        <w:rPr>
          <w:rFonts w:ascii="Segoe UI" w:eastAsia="Times New Roman" w:hAnsi="Segoe UI" w:cs="Segoe UI"/>
          <w:color w:val="333333"/>
          <w:lang w:val="en-US" w:eastAsia="en-US"/>
        </w:rPr>
        <w:t>–</w:t>
      </w:r>
      <w:r w:rsidRPr="004E069B">
        <w:rPr>
          <w:rFonts w:ascii="Times New Roman" w:eastAsia="Times New Roman" w:hAnsi="Times New Roman" w:cs="Times New Roman"/>
          <w:lang w:val="en-US" w:eastAsia="en-US"/>
        </w:rPr>
        <w:fldChar w:fldCharType="begin"/>
      </w:r>
      <w:r w:rsidRPr="004E069B">
        <w:rPr>
          <w:rFonts w:ascii="Times New Roman" w:eastAsia="Times New Roman" w:hAnsi="Times New Roman" w:cs="Times New Roman"/>
          <w:lang w:val="en-US" w:eastAsia="en-US"/>
        </w:rPr>
        <w:instrText xml:space="preserve"> INCLUDEPICTURE "https://cdn.iopscience.com/images/0004-637X/903/2/97/apjabb675ieqn2.gif" \* MERGEFORMATINET </w:instrText>
      </w:r>
      <w:r w:rsidRPr="004E069B">
        <w:rPr>
          <w:rFonts w:ascii="Times New Roman" w:eastAsia="Times New Roman" w:hAnsi="Times New Roman" w:cs="Times New Roman"/>
          <w:lang w:val="en-US" w:eastAsia="en-US"/>
        </w:rPr>
        <w:fldChar w:fldCharType="separate"/>
      </w:r>
      <w:r w:rsidRPr="004E069B">
        <w:rPr>
          <w:rFonts w:ascii="Times New Roman" w:eastAsia="Times New Roman" w:hAnsi="Times New Roman" w:cs="Times New Roman"/>
          <w:noProof/>
          <w:lang w:val="en-US" w:eastAsia="en-US"/>
        </w:rPr>
        <w:drawing>
          <wp:inline distT="0" distB="0" distL="0" distR="0" wp14:anchorId="2840E946" wp14:editId="0BF866D6">
            <wp:extent cx="669925" cy="239395"/>
            <wp:effectExtent l="0" t="0" r="0" b="1905"/>
            <wp:docPr id="3" name="Picture 3" descr="${R}_{{\rm{e}},\mathrm{sph}}^{1.08\pm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R}_{{\rm{e}},\mathrm{sph}}^{1.08\pm 0.0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69925" cy="239395"/>
                    </a:xfrm>
                    <a:prstGeom prst="rect">
                      <a:avLst/>
                    </a:prstGeom>
                    <a:noFill/>
                    <a:ln>
                      <a:noFill/>
                    </a:ln>
                  </pic:spPr>
                </pic:pic>
              </a:graphicData>
            </a:graphic>
          </wp:inline>
        </w:drawing>
      </w:r>
      <w:r w:rsidRPr="004E069B">
        <w:rPr>
          <w:rFonts w:ascii="Times New Roman" w:eastAsia="Times New Roman" w:hAnsi="Times New Roman" w:cs="Times New Roman"/>
          <w:lang w:val="en-US" w:eastAsia="en-US"/>
        </w:rPr>
        <w:fldChar w:fldCharType="end"/>
      </w:r>
      <w:r w:rsidRPr="004E069B">
        <w:rPr>
          <w:rFonts w:ascii="Segoe UI" w:eastAsia="Times New Roman" w:hAnsi="Segoe UI" w:cs="Segoe UI"/>
          <w:color w:val="333333"/>
          <w:lang w:val="en-US" w:eastAsia="en-US"/>
        </w:rPr>
        <w:t xml:space="preserve"> relation for ETGs and LTGs, which encompasses both classical and alleged </w:t>
      </w:r>
      <w:proofErr w:type="spellStart"/>
      <w:r w:rsidRPr="004E069B">
        <w:rPr>
          <w:rFonts w:ascii="Segoe UI" w:eastAsia="Times New Roman" w:hAnsi="Segoe UI" w:cs="Segoe UI"/>
          <w:color w:val="333333"/>
          <w:lang w:val="en-US" w:eastAsia="en-US"/>
        </w:rPr>
        <w:t>pseudobulges</w:t>
      </w:r>
      <w:proofErr w:type="spellEnd"/>
      <w:r w:rsidRPr="004E069B">
        <w:rPr>
          <w:rFonts w:ascii="Segoe UI" w:eastAsia="Times New Roman" w:hAnsi="Segoe UI" w:cs="Segoe UI"/>
          <w:color w:val="333333"/>
          <w:lang w:val="en-US" w:eastAsia="en-US"/>
        </w:rPr>
        <w:t>. In contrast, ETGs and LTGs define two distinct </w:t>
      </w:r>
      <w:r w:rsidRPr="004E069B">
        <w:rPr>
          <w:rFonts w:ascii="Segoe UI" w:eastAsia="Times New Roman" w:hAnsi="Segoe UI" w:cs="Segoe UI"/>
          <w:i/>
          <w:iCs/>
          <w:color w:val="333333"/>
          <w:bdr w:val="none" w:sz="0" w:space="0" w:color="auto" w:frame="1"/>
          <w:lang w:val="en-US" w:eastAsia="en-US"/>
        </w:rPr>
        <w:t>M</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BH</w:t>
      </w:r>
      <w:r w:rsidRPr="004E069B">
        <w:rPr>
          <w:rFonts w:ascii="Segoe UI" w:eastAsia="Times New Roman" w:hAnsi="Segoe UI" w:cs="Segoe UI"/>
          <w:color w:val="333333"/>
          <w:lang w:val="en-US" w:eastAsia="en-US"/>
        </w:rPr>
        <w:t>–</w:t>
      </w:r>
      <w:r w:rsidRPr="004E069B">
        <w:rPr>
          <w:rFonts w:ascii="Segoe UI" w:eastAsia="Times New Roman" w:hAnsi="Segoe UI" w:cs="Segoe UI"/>
          <w:i/>
          <w:iCs/>
          <w:color w:val="333333"/>
          <w:bdr w:val="none" w:sz="0" w:space="0" w:color="auto" w:frame="1"/>
          <w:lang w:val="en-US" w:eastAsia="en-US"/>
        </w:rPr>
        <w:t>R</w:t>
      </w:r>
      <w:r w:rsidRPr="004E069B">
        <w:rPr>
          <w:rFonts w:ascii="Segoe UI" w:eastAsia="Times New Roman" w:hAnsi="Segoe UI" w:cs="Segoe UI"/>
          <w:color w:val="333333"/>
          <w:lang w:val="en-US" w:eastAsia="en-US"/>
        </w:rPr>
        <w:t> </w:t>
      </w:r>
      <w:proofErr w:type="spellStart"/>
      <w:r w:rsidRPr="004E069B">
        <w:rPr>
          <w:rFonts w:ascii="Segoe UI" w:eastAsia="Times New Roman" w:hAnsi="Segoe UI" w:cs="Segoe UI"/>
          <w:color w:val="333333"/>
          <w:sz w:val="18"/>
          <w:szCs w:val="18"/>
          <w:bdr w:val="none" w:sz="0" w:space="0" w:color="auto" w:frame="1"/>
          <w:vertAlign w:val="subscript"/>
          <w:lang w:val="en-US" w:eastAsia="en-US"/>
        </w:rPr>
        <w:t>e,sph</w:t>
      </w:r>
      <w:proofErr w:type="spellEnd"/>
      <w:r w:rsidRPr="004E069B">
        <w:rPr>
          <w:rFonts w:ascii="Segoe UI" w:eastAsia="Times New Roman" w:hAnsi="Segoe UI" w:cs="Segoe UI"/>
          <w:color w:val="333333"/>
          <w:lang w:val="en-US" w:eastAsia="en-US"/>
        </w:rPr>
        <w:t> relations with </w:t>
      </w:r>
      <w:r w:rsidRPr="004E069B">
        <w:rPr>
          <w:rFonts w:ascii="Times New Roman" w:eastAsia="Times New Roman" w:hAnsi="Times New Roman" w:cs="Times New Roman"/>
          <w:lang w:val="en-US" w:eastAsia="en-US"/>
        </w:rPr>
        <w:fldChar w:fldCharType="begin"/>
      </w:r>
      <w:r w:rsidRPr="004E069B">
        <w:rPr>
          <w:rFonts w:ascii="Times New Roman" w:eastAsia="Times New Roman" w:hAnsi="Times New Roman" w:cs="Times New Roman"/>
          <w:lang w:val="en-US" w:eastAsia="en-US"/>
        </w:rPr>
        <w:instrText xml:space="preserve"> INCLUDEPICTURE "https://cdn.iopscience.com/images/0004-637X/903/2/97/apjabb675ieqn3.gif" \* MERGEFORMATINET </w:instrText>
      </w:r>
      <w:r w:rsidRPr="004E069B">
        <w:rPr>
          <w:rFonts w:ascii="Times New Roman" w:eastAsia="Times New Roman" w:hAnsi="Times New Roman" w:cs="Times New Roman"/>
          <w:lang w:val="en-US" w:eastAsia="en-US"/>
        </w:rPr>
        <w:fldChar w:fldCharType="separate"/>
      </w:r>
      <w:r w:rsidRPr="004E069B">
        <w:rPr>
          <w:rFonts w:ascii="Times New Roman" w:eastAsia="Times New Roman" w:hAnsi="Times New Roman" w:cs="Times New Roman"/>
          <w:noProof/>
          <w:lang w:val="en-US" w:eastAsia="en-US"/>
        </w:rPr>
        <w:drawing>
          <wp:inline distT="0" distB="0" distL="0" distR="0" wp14:anchorId="5D41E052" wp14:editId="571E5CFB">
            <wp:extent cx="1344930" cy="205105"/>
            <wp:effectExtent l="0" t="0" r="1270" b="0"/>
            <wp:docPr id="2" name="Picture 2" descr="${{\rm{\Delta }}}_{\mathrm{rms}| \mathrm{BH}}\sim 0.60\,\mathrm{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m{\Delta }}}_{\mathrm{rms}| \mathrm{BH}}\sim 0.60\,\mathrm{dex}$"/>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344930" cy="205105"/>
                    </a:xfrm>
                    <a:prstGeom prst="rect">
                      <a:avLst/>
                    </a:prstGeom>
                    <a:noFill/>
                    <a:ln>
                      <a:noFill/>
                    </a:ln>
                  </pic:spPr>
                </pic:pic>
              </a:graphicData>
            </a:graphic>
          </wp:inline>
        </w:drawing>
      </w:r>
      <w:r w:rsidRPr="004E069B">
        <w:rPr>
          <w:rFonts w:ascii="Times New Roman" w:eastAsia="Times New Roman" w:hAnsi="Times New Roman" w:cs="Times New Roman"/>
          <w:lang w:val="en-US" w:eastAsia="en-US"/>
        </w:rPr>
        <w:fldChar w:fldCharType="end"/>
      </w:r>
      <w:r w:rsidRPr="004E069B">
        <w:rPr>
          <w:rFonts w:ascii="Segoe UI" w:eastAsia="Times New Roman" w:hAnsi="Segoe UI" w:cs="Segoe UI"/>
          <w:color w:val="333333"/>
          <w:lang w:val="en-US" w:eastAsia="en-US"/>
        </w:rPr>
        <w:t xml:space="preserve"> (cf. ~0.51 </w:t>
      </w:r>
      <w:proofErr w:type="spellStart"/>
      <w:r w:rsidRPr="004E069B">
        <w:rPr>
          <w:rFonts w:ascii="Segoe UI" w:eastAsia="Times New Roman" w:hAnsi="Segoe UI" w:cs="Segoe UI"/>
          <w:color w:val="333333"/>
          <w:lang w:val="en-US" w:eastAsia="en-US"/>
        </w:rPr>
        <w:t>dex</w:t>
      </w:r>
      <w:proofErr w:type="spellEnd"/>
      <w:r w:rsidRPr="004E069B">
        <w:rPr>
          <w:rFonts w:ascii="Segoe UI" w:eastAsia="Times New Roman" w:hAnsi="Segoe UI" w:cs="Segoe UI"/>
          <w:color w:val="333333"/>
          <w:lang w:val="en-US" w:eastAsia="en-US"/>
        </w:rPr>
        <w:t xml:space="preserve"> for the </w:t>
      </w:r>
      <w:r w:rsidRPr="004E069B">
        <w:rPr>
          <w:rFonts w:ascii="Segoe UI" w:eastAsia="Times New Roman" w:hAnsi="Segoe UI" w:cs="Segoe UI"/>
          <w:i/>
          <w:iCs/>
          <w:color w:val="333333"/>
          <w:bdr w:val="none" w:sz="0" w:space="0" w:color="auto" w:frame="1"/>
          <w:lang w:val="en-US" w:eastAsia="en-US"/>
        </w:rPr>
        <w:t>M</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BH</w:t>
      </w:r>
      <w:r w:rsidRPr="004E069B">
        <w:rPr>
          <w:rFonts w:ascii="Segoe UI" w:eastAsia="Times New Roman" w:hAnsi="Segoe UI" w:cs="Segoe UI"/>
          <w:color w:val="333333"/>
          <w:lang w:val="en-US" w:eastAsia="en-US"/>
        </w:rPr>
        <w:t>–</w:t>
      </w:r>
      <w:r w:rsidRPr="004E069B">
        <w:rPr>
          <w:rFonts w:ascii="Segoe UI" w:eastAsia="Times New Roman" w:hAnsi="Segoe UI" w:cs="Segoe UI"/>
          <w:i/>
          <w:iCs/>
          <w:color w:val="333333"/>
          <w:bdr w:val="none" w:sz="0" w:space="0" w:color="auto" w:frame="1"/>
          <w:lang w:val="en-US" w:eastAsia="en-US"/>
        </w:rPr>
        <w:t>σ</w:t>
      </w:r>
      <w:r w:rsidRPr="004E069B">
        <w:rPr>
          <w:rFonts w:ascii="Segoe UI" w:eastAsia="Times New Roman" w:hAnsi="Segoe UI" w:cs="Segoe UI"/>
          <w:color w:val="333333"/>
          <w:lang w:val="en-US" w:eastAsia="en-US"/>
        </w:rPr>
        <w:t xml:space="preserve"> relation and ~0.58 </w:t>
      </w:r>
      <w:proofErr w:type="spellStart"/>
      <w:r w:rsidRPr="004E069B">
        <w:rPr>
          <w:rFonts w:ascii="Segoe UI" w:eastAsia="Times New Roman" w:hAnsi="Segoe UI" w:cs="Segoe UI"/>
          <w:color w:val="333333"/>
          <w:lang w:val="en-US" w:eastAsia="en-US"/>
        </w:rPr>
        <w:t>dex</w:t>
      </w:r>
      <w:proofErr w:type="spellEnd"/>
      <w:r w:rsidRPr="004E069B">
        <w:rPr>
          <w:rFonts w:ascii="Segoe UI" w:eastAsia="Times New Roman" w:hAnsi="Segoe UI" w:cs="Segoe UI"/>
          <w:color w:val="333333"/>
          <w:lang w:val="en-US" w:eastAsia="en-US"/>
        </w:rPr>
        <w:t xml:space="preserve"> for the </w:t>
      </w:r>
      <w:r w:rsidRPr="004E069B">
        <w:rPr>
          <w:rFonts w:ascii="Segoe UI" w:eastAsia="Times New Roman" w:hAnsi="Segoe UI" w:cs="Segoe UI"/>
          <w:i/>
          <w:iCs/>
          <w:color w:val="333333"/>
          <w:bdr w:val="none" w:sz="0" w:space="0" w:color="auto" w:frame="1"/>
          <w:lang w:val="en-US" w:eastAsia="en-US"/>
        </w:rPr>
        <w:t>M</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BH</w:t>
      </w:r>
      <w:r w:rsidRPr="004E069B">
        <w:rPr>
          <w:rFonts w:ascii="Segoe UI" w:eastAsia="Times New Roman" w:hAnsi="Segoe UI" w:cs="Segoe UI"/>
          <w:color w:val="333333"/>
          <w:lang w:val="en-US" w:eastAsia="en-US"/>
        </w:rPr>
        <w:t>–</w:t>
      </w:r>
      <w:r w:rsidRPr="004E069B">
        <w:rPr>
          <w:rFonts w:ascii="Segoe UI" w:eastAsia="Times New Roman" w:hAnsi="Segoe UI" w:cs="Segoe UI"/>
          <w:i/>
          <w:iCs/>
          <w:color w:val="333333"/>
          <w:bdr w:val="none" w:sz="0" w:space="0" w:color="auto" w:frame="1"/>
          <w:lang w:val="en-US" w:eastAsia="en-US"/>
        </w:rPr>
        <w:t>M</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w:t>
      </w:r>
      <w:proofErr w:type="spellStart"/>
      <w:r w:rsidRPr="004E069B">
        <w:rPr>
          <w:rFonts w:ascii="Segoe UI" w:eastAsia="Times New Roman" w:hAnsi="Segoe UI" w:cs="Segoe UI"/>
          <w:color w:val="333333"/>
          <w:sz w:val="18"/>
          <w:szCs w:val="18"/>
          <w:bdr w:val="none" w:sz="0" w:space="0" w:color="auto" w:frame="1"/>
          <w:vertAlign w:val="subscript"/>
          <w:lang w:val="en-US" w:eastAsia="en-US"/>
        </w:rPr>
        <w:t>sph</w:t>
      </w:r>
      <w:proofErr w:type="spellEnd"/>
      <w:r w:rsidRPr="004E069B">
        <w:rPr>
          <w:rFonts w:ascii="Segoe UI" w:eastAsia="Times New Roman" w:hAnsi="Segoe UI" w:cs="Segoe UI"/>
          <w:color w:val="333333"/>
          <w:lang w:val="en-US" w:eastAsia="en-US"/>
        </w:rPr>
        <w:t> relation), and the ETGs alone define two steeper </w:t>
      </w:r>
      <w:r w:rsidRPr="004E069B">
        <w:rPr>
          <w:rFonts w:ascii="Segoe UI" w:eastAsia="Times New Roman" w:hAnsi="Segoe UI" w:cs="Segoe UI"/>
          <w:i/>
          <w:iCs/>
          <w:color w:val="333333"/>
          <w:bdr w:val="none" w:sz="0" w:space="0" w:color="auto" w:frame="1"/>
          <w:lang w:val="en-US" w:eastAsia="en-US"/>
        </w:rPr>
        <w:t>M</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BH</w:t>
      </w:r>
      <w:r w:rsidRPr="004E069B">
        <w:rPr>
          <w:rFonts w:ascii="Segoe UI" w:eastAsia="Times New Roman" w:hAnsi="Segoe UI" w:cs="Segoe UI"/>
          <w:color w:val="333333"/>
          <w:lang w:val="en-US" w:eastAsia="en-US"/>
        </w:rPr>
        <w:t>–</w:t>
      </w:r>
      <w:r w:rsidRPr="004E069B">
        <w:rPr>
          <w:rFonts w:ascii="Segoe UI" w:eastAsia="Times New Roman" w:hAnsi="Segoe UI" w:cs="Segoe UI"/>
          <w:i/>
          <w:iCs/>
          <w:color w:val="333333"/>
          <w:bdr w:val="none" w:sz="0" w:space="0" w:color="auto" w:frame="1"/>
          <w:lang w:val="en-US" w:eastAsia="en-US"/>
        </w:rPr>
        <w:t>R</w:t>
      </w:r>
      <w:r w:rsidRPr="004E069B">
        <w:rPr>
          <w:rFonts w:ascii="Segoe UI" w:eastAsia="Times New Roman" w:hAnsi="Segoe UI" w:cs="Segoe UI"/>
          <w:color w:val="333333"/>
          <w:lang w:val="en-US" w:eastAsia="en-US"/>
        </w:rPr>
        <w:t> </w:t>
      </w:r>
      <w:proofErr w:type="spellStart"/>
      <w:r w:rsidRPr="004E069B">
        <w:rPr>
          <w:rFonts w:ascii="Segoe UI" w:eastAsia="Times New Roman" w:hAnsi="Segoe UI" w:cs="Segoe UI"/>
          <w:color w:val="333333"/>
          <w:sz w:val="18"/>
          <w:szCs w:val="18"/>
          <w:bdr w:val="none" w:sz="0" w:space="0" w:color="auto" w:frame="1"/>
          <w:vertAlign w:val="subscript"/>
          <w:lang w:val="en-US" w:eastAsia="en-US"/>
        </w:rPr>
        <w:t>e,sph</w:t>
      </w:r>
      <w:proofErr w:type="spellEnd"/>
      <w:r w:rsidRPr="004E069B">
        <w:rPr>
          <w:rFonts w:ascii="Segoe UI" w:eastAsia="Times New Roman" w:hAnsi="Segoe UI" w:cs="Segoe UI"/>
          <w:color w:val="333333"/>
          <w:lang w:val="en-US" w:eastAsia="en-US"/>
        </w:rPr>
        <w:t> relations, offset by ~1 </w:t>
      </w:r>
      <w:proofErr w:type="spellStart"/>
      <w:r w:rsidRPr="004E069B">
        <w:rPr>
          <w:rFonts w:ascii="Segoe UI" w:eastAsia="Times New Roman" w:hAnsi="Segoe UI" w:cs="Segoe UI"/>
          <w:color w:val="333333"/>
          <w:lang w:val="en-US" w:eastAsia="en-US"/>
        </w:rPr>
        <w:t>dex</w:t>
      </w:r>
      <w:proofErr w:type="spellEnd"/>
      <w:r w:rsidRPr="004E069B">
        <w:rPr>
          <w:rFonts w:ascii="Segoe UI" w:eastAsia="Times New Roman" w:hAnsi="Segoe UI" w:cs="Segoe UI"/>
          <w:color w:val="333333"/>
          <w:lang w:val="en-US" w:eastAsia="en-US"/>
        </w:rPr>
        <w:t xml:space="preserve"> in the </w:t>
      </w:r>
      <w:r w:rsidRPr="004E069B">
        <w:rPr>
          <w:rFonts w:ascii="Times New Roman" w:eastAsia="Times New Roman" w:hAnsi="Times New Roman" w:cs="Times New Roman"/>
          <w:lang w:val="en-US" w:eastAsia="en-US"/>
        </w:rPr>
        <w:fldChar w:fldCharType="begin"/>
      </w:r>
      <w:r w:rsidRPr="004E069B">
        <w:rPr>
          <w:rFonts w:ascii="Times New Roman" w:eastAsia="Times New Roman" w:hAnsi="Times New Roman" w:cs="Times New Roman"/>
          <w:lang w:val="en-US" w:eastAsia="en-US"/>
        </w:rPr>
        <w:instrText xml:space="preserve"> INCLUDEPICTURE "https://cdn.iopscience.com/images/0004-637X/903/2/97/apjabb675ieqn4.gif" \* MERGEFORMATINET </w:instrText>
      </w:r>
      <w:r w:rsidRPr="004E069B">
        <w:rPr>
          <w:rFonts w:ascii="Times New Roman" w:eastAsia="Times New Roman" w:hAnsi="Times New Roman" w:cs="Times New Roman"/>
          <w:lang w:val="en-US" w:eastAsia="en-US"/>
        </w:rPr>
        <w:fldChar w:fldCharType="separate"/>
      </w:r>
      <w:r w:rsidRPr="004E069B">
        <w:rPr>
          <w:rFonts w:ascii="Times New Roman" w:eastAsia="Times New Roman" w:hAnsi="Times New Roman" w:cs="Times New Roman"/>
          <w:noProof/>
          <w:lang w:val="en-US" w:eastAsia="en-US"/>
        </w:rPr>
        <w:drawing>
          <wp:inline distT="0" distB="0" distL="0" distR="0" wp14:anchorId="434784FA" wp14:editId="1AD9C160">
            <wp:extent cx="557530" cy="175895"/>
            <wp:effectExtent l="0" t="0" r="0" b="1905"/>
            <wp:docPr id="1" name="Picture 1" descr="$\mathrm{log}{M}_{\mathrm{B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thrm{log}{M}_{\mathrm{BH}}$"/>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7530" cy="175895"/>
                    </a:xfrm>
                    <a:prstGeom prst="rect">
                      <a:avLst/>
                    </a:prstGeom>
                    <a:noFill/>
                    <a:ln>
                      <a:noFill/>
                    </a:ln>
                  </pic:spPr>
                </pic:pic>
              </a:graphicData>
            </a:graphic>
          </wp:inline>
        </w:drawing>
      </w:r>
      <w:r w:rsidRPr="004E069B">
        <w:rPr>
          <w:rFonts w:ascii="Times New Roman" w:eastAsia="Times New Roman" w:hAnsi="Times New Roman" w:cs="Times New Roman"/>
          <w:lang w:val="en-US" w:eastAsia="en-US"/>
        </w:rPr>
        <w:fldChar w:fldCharType="end"/>
      </w:r>
      <w:r w:rsidRPr="004E069B">
        <w:rPr>
          <w:rFonts w:ascii="Segoe UI" w:eastAsia="Times New Roman" w:hAnsi="Segoe UI" w:cs="Segoe UI"/>
          <w:color w:val="333333"/>
          <w:lang w:val="en-US" w:eastAsia="en-US"/>
        </w:rPr>
        <w:t> direction, depending on whether they have a disk or not and explaining their similar offset in the </w:t>
      </w:r>
      <w:r w:rsidRPr="004E069B">
        <w:rPr>
          <w:rFonts w:ascii="Segoe UI" w:eastAsia="Times New Roman" w:hAnsi="Segoe UI" w:cs="Segoe UI"/>
          <w:i/>
          <w:iCs/>
          <w:color w:val="333333"/>
          <w:bdr w:val="none" w:sz="0" w:space="0" w:color="auto" w:frame="1"/>
          <w:lang w:val="en-US" w:eastAsia="en-US"/>
        </w:rPr>
        <w:t>M</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BH</w:t>
      </w:r>
      <w:r w:rsidRPr="004E069B">
        <w:rPr>
          <w:rFonts w:ascii="Segoe UI" w:eastAsia="Times New Roman" w:hAnsi="Segoe UI" w:cs="Segoe UI"/>
          <w:color w:val="333333"/>
          <w:lang w:val="en-US" w:eastAsia="en-US"/>
        </w:rPr>
        <w:t>–</w:t>
      </w:r>
      <w:r w:rsidRPr="004E069B">
        <w:rPr>
          <w:rFonts w:ascii="Segoe UI" w:eastAsia="Times New Roman" w:hAnsi="Segoe UI" w:cs="Segoe UI"/>
          <w:i/>
          <w:iCs/>
          <w:color w:val="333333"/>
          <w:bdr w:val="none" w:sz="0" w:space="0" w:color="auto" w:frame="1"/>
          <w:lang w:val="en-US" w:eastAsia="en-US"/>
        </w:rPr>
        <w:t>M</w:t>
      </w:r>
      <w:r w:rsidRPr="004E069B">
        <w:rPr>
          <w:rFonts w:ascii="Segoe UI" w:eastAsia="Times New Roman" w:hAnsi="Segoe UI" w:cs="Segoe UI"/>
          <w:color w:val="333333"/>
          <w:lang w:val="en-US" w:eastAsia="en-US"/>
        </w:rPr>
        <w:t> </w:t>
      </w:r>
      <w:r w:rsidRPr="004E069B">
        <w:rPr>
          <w:rFonts w:ascii="Segoe UI" w:eastAsia="Times New Roman" w:hAnsi="Segoe UI" w:cs="Segoe UI"/>
          <w:color w:val="333333"/>
          <w:sz w:val="18"/>
          <w:szCs w:val="18"/>
          <w:bdr w:val="none" w:sz="0" w:space="0" w:color="auto" w:frame="1"/>
          <w:vertAlign w:val="subscript"/>
          <w:lang w:val="en-US" w:eastAsia="en-US"/>
        </w:rPr>
        <w:t>*,</w:t>
      </w:r>
      <w:proofErr w:type="spellStart"/>
      <w:r w:rsidRPr="004E069B">
        <w:rPr>
          <w:rFonts w:ascii="Segoe UI" w:eastAsia="Times New Roman" w:hAnsi="Segoe UI" w:cs="Segoe UI"/>
          <w:color w:val="333333"/>
          <w:sz w:val="18"/>
          <w:szCs w:val="18"/>
          <w:bdr w:val="none" w:sz="0" w:space="0" w:color="auto" w:frame="1"/>
          <w:vertAlign w:val="subscript"/>
          <w:lang w:val="en-US" w:eastAsia="en-US"/>
        </w:rPr>
        <w:t>sph</w:t>
      </w:r>
      <w:proofErr w:type="spellEnd"/>
      <w:r w:rsidRPr="004E069B">
        <w:rPr>
          <w:rFonts w:ascii="Segoe UI" w:eastAsia="Times New Roman" w:hAnsi="Segoe UI" w:cs="Segoe UI"/>
          <w:color w:val="333333"/>
          <w:lang w:val="en-US" w:eastAsia="en-US"/>
        </w:rPr>
        <w:t> diagram. This trend holds using 10%, 50%, or 90% radii. These relations offer pivotal checks for simulations trying to reproduce realistic galaxies, and for theoretical studies investigating the dependence of black hole mass on basic spheroid properties.</w:t>
      </w:r>
    </w:p>
    <w:p w14:paraId="0F29EA05" w14:textId="5C4EF7A0" w:rsidR="004E069B" w:rsidRDefault="004E069B" w:rsidP="00B45213">
      <w:pPr>
        <w:rPr>
          <w:rFonts w:ascii="Times New Roman" w:eastAsia="Times New Roman" w:hAnsi="Times New Roman" w:cs="Times New Roman"/>
          <w:lang w:val="en-US"/>
        </w:rPr>
      </w:pPr>
    </w:p>
    <w:p w14:paraId="171F2D41" w14:textId="77777777" w:rsidR="00743456" w:rsidRPr="00743456" w:rsidRDefault="00743456" w:rsidP="00743456">
      <w:pPr>
        <w:rPr>
          <w:rFonts w:ascii="Times New Roman" w:eastAsia="Times New Roman" w:hAnsi="Times New Roman" w:cs="Times New Roman"/>
          <w:lang w:val="en-US" w:eastAsia="en-US"/>
        </w:rPr>
      </w:pPr>
      <w:r w:rsidRPr="00743456">
        <w:rPr>
          <w:rFonts w:ascii="Helvetica Neue" w:eastAsia="Times New Roman" w:hAnsi="Helvetica Neue" w:cs="Times New Roman"/>
          <w:color w:val="5D5D5D"/>
          <w:shd w:val="clear" w:color="auto" w:fill="FFFFFF"/>
          <w:lang w:val="en-US" w:eastAsia="en-US"/>
        </w:rPr>
        <w:t xml:space="preserve">In this dissertation, I explore the geometric structure of spiral galaxies and how the visible structure can provide information about the central mass of a galaxy, the density of its galactic disk, and the hidden mass of the supermassive black hole in its nucleus. In order to quantitatively measure the logarithmic spiral pitch angle (a measurement of tightness of the winding) of galactic spiral arms, I led an effort in our research group (the Arkansas Galaxy Evolution Survey) to modify existing two-dimensional fast Fourier transform software to increase its efficacy and accuracy. Using this software, I was able to lead an effort to calculate a black hole mass function (BHMF) for spiral galaxies in our local Universe. This work effectively provides us with a census of local black holes and establishes an endpoint on the evolutionary history of the BHMF for spiral galaxies. Furthermore, my work has indicated a novel fundamental relationship between the pitch angle of a </w:t>
      </w:r>
      <w:r w:rsidRPr="00743456">
        <w:rPr>
          <w:rFonts w:ascii="Helvetica Neue" w:eastAsia="Times New Roman" w:hAnsi="Helvetica Neue" w:cs="Times New Roman"/>
          <w:color w:val="5D5D5D"/>
          <w:shd w:val="clear" w:color="auto" w:fill="FFFFFF"/>
          <w:lang w:val="en-US" w:eastAsia="en-US"/>
        </w:rPr>
        <w:lastRenderedPageBreak/>
        <w:t>galaxy's spiral arms, the maximum density of neutral atomic hydrogen in its disk, and the stellar mass of its bulge. This result provides strong support for the density wave theory of spiral structure in disk galaxies and poses a critical question of the validity of rival theories for the genesis of spiral structure in disk galaxies.</w:t>
      </w:r>
    </w:p>
    <w:p w14:paraId="141D9ADA" w14:textId="20F0DD24" w:rsidR="00EA2670" w:rsidRDefault="00EA2670" w:rsidP="00B45213">
      <w:pPr>
        <w:rPr>
          <w:rFonts w:ascii="Times New Roman" w:eastAsia="Times New Roman" w:hAnsi="Times New Roman" w:cs="Times New Roman"/>
          <w:lang w:val="en-US"/>
        </w:rPr>
      </w:pPr>
    </w:p>
    <w:p w14:paraId="6CDD7F7C" w14:textId="77777777" w:rsidR="00EA2670" w:rsidRPr="00EA2670" w:rsidRDefault="00EA2670" w:rsidP="00EA2670">
      <w:pPr>
        <w:rPr>
          <w:rFonts w:ascii="Times New Roman" w:eastAsia="Times New Roman" w:hAnsi="Times New Roman" w:cs="Times New Roman"/>
          <w:lang w:val="en-US" w:eastAsia="en-US"/>
        </w:rPr>
      </w:pPr>
      <w:r w:rsidRPr="00EA2670">
        <w:rPr>
          <w:rFonts w:ascii="Lucida Grande" w:eastAsia="Times New Roman" w:hAnsi="Lucida Grande" w:cs="Lucida Grande"/>
          <w:color w:val="000000"/>
          <w:sz w:val="20"/>
          <w:szCs w:val="20"/>
          <w:shd w:val="clear" w:color="auto" w:fill="FFFFFF"/>
          <w:lang w:val="en-US" w:eastAsia="en-US"/>
        </w:rPr>
        <w:t xml:space="preserve">Recent X-ray observations by Jiang et al. have identified an active galactic nucleus (AGN) in the </w:t>
      </w:r>
      <w:proofErr w:type="spellStart"/>
      <w:r w:rsidRPr="00EA2670">
        <w:rPr>
          <w:rFonts w:ascii="Lucida Grande" w:eastAsia="Times New Roman" w:hAnsi="Lucida Grande" w:cs="Lucida Grande"/>
          <w:color w:val="000000"/>
          <w:sz w:val="20"/>
          <w:szCs w:val="20"/>
          <w:shd w:val="clear" w:color="auto" w:fill="FFFFFF"/>
          <w:lang w:val="en-US" w:eastAsia="en-US"/>
        </w:rPr>
        <w:t>bulgeless</w:t>
      </w:r>
      <w:proofErr w:type="spellEnd"/>
      <w:r w:rsidRPr="00EA2670">
        <w:rPr>
          <w:rFonts w:ascii="Lucida Grande" w:eastAsia="Times New Roman" w:hAnsi="Lucida Grande" w:cs="Lucida Grande"/>
          <w:color w:val="000000"/>
          <w:sz w:val="20"/>
          <w:szCs w:val="20"/>
          <w:shd w:val="clear" w:color="auto" w:fill="FFFFFF"/>
          <w:lang w:val="en-US" w:eastAsia="en-US"/>
        </w:rPr>
        <w:t xml:space="preserve"> spiral galaxy NGC 3319, located just </w:t>
      </w:r>
      <w:r w:rsidRPr="00EA2670">
        <w:rPr>
          <w:rFonts w:ascii="STIXGeneral-Regular" w:eastAsia="Times New Roman" w:hAnsi="STIXGeneral-Regular" w:cs="Lucida Grande"/>
          <w:color w:val="000000"/>
          <w:sz w:val="25"/>
          <w:szCs w:val="25"/>
          <w:bdr w:val="none" w:sz="0" w:space="0" w:color="auto" w:frame="1"/>
          <w:lang w:val="en-US" w:eastAsia="en-US"/>
        </w:rPr>
        <w:t>14.3±1.1</w:t>
      </w:r>
      <w:r w:rsidRPr="00EA2670">
        <w:rPr>
          <w:rFonts w:ascii="Lucida Grande" w:eastAsia="Times New Roman" w:hAnsi="Lucida Grande" w:cs="Lucida Grande"/>
          <w:color w:val="000000"/>
          <w:sz w:val="20"/>
          <w:szCs w:val="20"/>
          <w:shd w:val="clear" w:color="auto" w:fill="FFFFFF"/>
          <w:lang w:val="en-US" w:eastAsia="en-US"/>
        </w:rPr>
        <w:t>Mpc away, and suggest the presence of an intermediate-mass black hole (IMBH; </w:t>
      </w:r>
      <w:r w:rsidRPr="00EA2670">
        <w:rPr>
          <w:rFonts w:ascii="STIXGeneral-Regular" w:eastAsia="Times New Roman" w:hAnsi="STIXGeneral-Regular" w:cs="Lucida Grande"/>
          <w:color w:val="000000"/>
          <w:sz w:val="25"/>
          <w:szCs w:val="25"/>
          <w:bdr w:val="none" w:sz="0" w:space="0" w:color="auto" w:frame="1"/>
          <w:lang w:val="en-US" w:eastAsia="en-US"/>
        </w:rPr>
        <w:t>10</w:t>
      </w:r>
      <w:r w:rsidRPr="00EA2670">
        <w:rPr>
          <w:rFonts w:ascii="STIXGeneral-Regular" w:eastAsia="Times New Roman" w:hAnsi="STIXGeneral-Regular" w:cs="Lucida Grande"/>
          <w:color w:val="000000"/>
          <w:sz w:val="18"/>
          <w:szCs w:val="18"/>
          <w:bdr w:val="none" w:sz="0" w:space="0" w:color="auto" w:frame="1"/>
          <w:lang w:val="en-US" w:eastAsia="en-US"/>
        </w:rPr>
        <w:t>2</w:t>
      </w:r>
      <w:r w:rsidRPr="00EA2670">
        <w:rPr>
          <w:rFonts w:ascii="STIXGeneral-Regular" w:eastAsia="Times New Roman" w:hAnsi="STIXGeneral-Regular" w:cs="Lucida Grande"/>
          <w:color w:val="000000"/>
          <w:sz w:val="25"/>
          <w:szCs w:val="25"/>
          <w:bdr w:val="none" w:sz="0" w:space="0" w:color="auto" w:frame="1"/>
          <w:lang w:val="en-US" w:eastAsia="en-US"/>
        </w:rPr>
        <w:t>≤</w:t>
      </w:r>
      <w:r w:rsidRPr="00EA2670">
        <w:rPr>
          <w:rFonts w:ascii="STIXGeneral-Italic" w:eastAsia="Times New Roman" w:hAnsi="STIXGeneral-Italic" w:cs="Lucida Grande"/>
          <w:color w:val="000000"/>
          <w:sz w:val="25"/>
          <w:szCs w:val="25"/>
          <w:bdr w:val="none" w:sz="0" w:space="0" w:color="auto" w:frame="1"/>
          <w:lang w:val="en-US" w:eastAsia="en-US"/>
        </w:rPr>
        <w:t>M</w:t>
      </w:r>
      <w:r w:rsidRPr="00EA2670">
        <w:rPr>
          <w:rFonts w:ascii="STIXGeneral-Regular" w:eastAsia="Times New Roman" w:hAnsi="STIXGeneral-Regular" w:cs="Lucida Grande"/>
          <w:color w:val="000000"/>
          <w:sz w:val="18"/>
          <w:szCs w:val="18"/>
          <w:bdr w:val="none" w:sz="0" w:space="0" w:color="auto" w:frame="1"/>
          <w:lang w:val="en-US" w:eastAsia="en-US"/>
        </w:rPr>
        <w:t>∙</w:t>
      </w:r>
      <w:r w:rsidRPr="00EA2670">
        <w:rPr>
          <w:rFonts w:ascii="STIXGeneral-Regular" w:eastAsia="Times New Roman" w:hAnsi="STIXGeneral-Regular" w:cs="Lucida Grande"/>
          <w:color w:val="000000"/>
          <w:sz w:val="25"/>
          <w:szCs w:val="25"/>
          <w:bdr w:val="none" w:sz="0" w:space="0" w:color="auto" w:frame="1"/>
          <w:lang w:val="en-US" w:eastAsia="en-US"/>
        </w:rPr>
        <w:t>/M</w:t>
      </w:r>
      <w:r w:rsidRPr="00EA2670">
        <w:rPr>
          <w:rFonts w:ascii="STIXGeneral-Regular" w:eastAsia="Times New Roman" w:hAnsi="STIXGeneral-Regular" w:cs="Lucida Grande"/>
          <w:color w:val="000000"/>
          <w:sz w:val="18"/>
          <w:szCs w:val="18"/>
          <w:bdr w:val="none" w:sz="0" w:space="0" w:color="auto" w:frame="1"/>
          <w:lang w:val="en-US" w:eastAsia="en-US"/>
        </w:rPr>
        <w:t>⊙</w:t>
      </w:r>
      <w:r w:rsidRPr="00EA2670">
        <w:rPr>
          <w:rFonts w:ascii="STIXGeneral-Regular" w:eastAsia="Times New Roman" w:hAnsi="STIXGeneral-Regular" w:cs="Lucida Grande"/>
          <w:color w:val="000000"/>
          <w:sz w:val="25"/>
          <w:szCs w:val="25"/>
          <w:bdr w:val="none" w:sz="0" w:space="0" w:color="auto" w:frame="1"/>
          <w:lang w:val="en-US" w:eastAsia="en-US"/>
        </w:rPr>
        <w:t>≤10</w:t>
      </w:r>
      <w:r w:rsidRPr="00EA2670">
        <w:rPr>
          <w:rFonts w:ascii="STIXGeneral-Regular" w:eastAsia="Times New Roman" w:hAnsi="STIXGeneral-Regular" w:cs="Lucida Grande"/>
          <w:color w:val="000000"/>
          <w:sz w:val="18"/>
          <w:szCs w:val="18"/>
          <w:bdr w:val="none" w:sz="0" w:space="0" w:color="auto" w:frame="1"/>
          <w:lang w:val="en-US" w:eastAsia="en-US"/>
        </w:rPr>
        <w:t>5</w:t>
      </w:r>
      <w:r w:rsidRPr="00EA2670">
        <w:rPr>
          <w:rFonts w:ascii="Lucida Grande" w:eastAsia="Times New Roman" w:hAnsi="Lucida Grande" w:cs="Lucida Grande"/>
          <w:color w:val="000000"/>
          <w:sz w:val="20"/>
          <w:szCs w:val="20"/>
          <w:shd w:val="clear" w:color="auto" w:fill="FFFFFF"/>
          <w:lang w:val="en-US" w:eastAsia="en-US"/>
        </w:rPr>
        <w:t>) if the Eddington ratios are as high as 3 to </w:t>
      </w:r>
      <w:r w:rsidRPr="00EA2670">
        <w:rPr>
          <w:rFonts w:ascii="STIXGeneral-Regular" w:eastAsia="Times New Roman" w:hAnsi="STIXGeneral-Regular" w:cs="Lucida Grande"/>
          <w:color w:val="000000"/>
          <w:sz w:val="25"/>
          <w:szCs w:val="25"/>
          <w:bdr w:val="none" w:sz="0" w:space="0" w:color="auto" w:frame="1"/>
          <w:lang w:val="en-US" w:eastAsia="en-US"/>
        </w:rPr>
        <w:t>3×10</w:t>
      </w:r>
      <w:r w:rsidRPr="00EA2670">
        <w:rPr>
          <w:rFonts w:ascii="STIXGeneral-Regular" w:eastAsia="Times New Roman" w:hAnsi="STIXGeneral-Regular" w:cs="Lucida Grande"/>
          <w:color w:val="000000"/>
          <w:sz w:val="18"/>
          <w:szCs w:val="18"/>
          <w:bdr w:val="none" w:sz="0" w:space="0" w:color="auto" w:frame="1"/>
          <w:lang w:val="en-US" w:eastAsia="en-US"/>
        </w:rPr>
        <w:t>−3</w:t>
      </w:r>
      <w:r w:rsidRPr="00EA2670">
        <w:rPr>
          <w:rFonts w:ascii="Lucida Grande" w:eastAsia="Times New Roman" w:hAnsi="Lucida Grande" w:cs="Lucida Grande"/>
          <w:color w:val="000000"/>
          <w:sz w:val="20"/>
          <w:szCs w:val="20"/>
          <w:shd w:val="clear" w:color="auto" w:fill="FFFFFF"/>
          <w:lang w:val="en-US" w:eastAsia="en-US"/>
        </w:rPr>
        <w:t xml:space="preserve">. In an effort to refine the black hole mass for this (currently) rare class of object, we have explored multiple black hole mass scaling relations, such as those involving the (not previously used) velocity dispersion, logarithmic spiral-arm pitch angle, total galaxy stellar mass, nuclear star cluster mass, rotational velocity, and </w:t>
      </w:r>
      <w:proofErr w:type="spellStart"/>
      <w:r w:rsidRPr="00EA2670">
        <w:rPr>
          <w:rFonts w:ascii="Lucida Grande" w:eastAsia="Times New Roman" w:hAnsi="Lucida Grande" w:cs="Lucida Grande"/>
          <w:color w:val="000000"/>
          <w:sz w:val="20"/>
          <w:szCs w:val="20"/>
          <w:shd w:val="clear" w:color="auto" w:fill="FFFFFF"/>
          <w:lang w:val="en-US" w:eastAsia="en-US"/>
        </w:rPr>
        <w:t>colour</w:t>
      </w:r>
      <w:proofErr w:type="spellEnd"/>
      <w:r w:rsidRPr="00EA2670">
        <w:rPr>
          <w:rFonts w:ascii="Lucida Grande" w:eastAsia="Times New Roman" w:hAnsi="Lucida Grande" w:cs="Lucida Grande"/>
          <w:color w:val="000000"/>
          <w:sz w:val="20"/>
          <w:szCs w:val="20"/>
          <w:shd w:val="clear" w:color="auto" w:fill="FFFFFF"/>
          <w:lang w:val="en-US" w:eastAsia="en-US"/>
        </w:rPr>
        <w:t xml:space="preserve"> of NGC 3319, to obtain ten mass estimates, of differing accuracy. We have calculated a mass of </w:t>
      </w:r>
      <w:r w:rsidRPr="00EA2670">
        <w:rPr>
          <w:rFonts w:ascii="STIXGeneral-Regular" w:eastAsia="Times New Roman" w:hAnsi="STIXGeneral-Regular" w:cs="Lucida Grande"/>
          <w:color w:val="000000"/>
          <w:sz w:val="25"/>
          <w:szCs w:val="25"/>
          <w:bdr w:val="none" w:sz="0" w:space="0" w:color="auto" w:frame="1"/>
          <w:lang w:val="en-US" w:eastAsia="en-US"/>
        </w:rPr>
        <w:t>3.14</w:t>
      </w:r>
      <w:r w:rsidRPr="00EA2670">
        <w:rPr>
          <w:rFonts w:ascii="STIXGeneral-Regular" w:eastAsia="Times New Roman" w:hAnsi="STIXGeneral-Regular" w:cs="Lucida Grande"/>
          <w:color w:val="000000"/>
          <w:sz w:val="18"/>
          <w:szCs w:val="18"/>
          <w:bdr w:val="none" w:sz="0" w:space="0" w:color="auto" w:frame="1"/>
          <w:lang w:val="en-US" w:eastAsia="en-US"/>
        </w:rPr>
        <w:t>+7.02−2.20</w:t>
      </w:r>
      <w:r w:rsidRPr="00EA2670">
        <w:rPr>
          <w:rFonts w:ascii="STIXGeneral-Regular" w:eastAsia="Times New Roman" w:hAnsi="STIXGeneral-Regular" w:cs="Lucida Grande"/>
          <w:color w:val="000000"/>
          <w:sz w:val="25"/>
          <w:szCs w:val="25"/>
          <w:bdr w:val="none" w:sz="0" w:space="0" w:color="auto" w:frame="1"/>
          <w:lang w:val="en-US" w:eastAsia="en-US"/>
        </w:rPr>
        <w:t>×10</w:t>
      </w:r>
      <w:r w:rsidRPr="00EA2670">
        <w:rPr>
          <w:rFonts w:ascii="STIXGeneral-Regular" w:eastAsia="Times New Roman" w:hAnsi="STIXGeneral-Regular" w:cs="Lucida Grande"/>
          <w:color w:val="000000"/>
          <w:sz w:val="18"/>
          <w:szCs w:val="18"/>
          <w:bdr w:val="none" w:sz="0" w:space="0" w:color="auto" w:frame="1"/>
          <w:lang w:val="en-US" w:eastAsia="en-US"/>
        </w:rPr>
        <w:t>4</w:t>
      </w:r>
      <w:r w:rsidRPr="00EA2670">
        <w:rPr>
          <w:rFonts w:ascii="STIXGeneral-Regular" w:eastAsia="Times New Roman" w:hAnsi="STIXGeneral-Regular" w:cs="Lucida Grande"/>
          <w:color w:val="000000"/>
          <w:sz w:val="25"/>
          <w:szCs w:val="25"/>
          <w:bdr w:val="none" w:sz="0" w:space="0" w:color="auto" w:frame="1"/>
          <w:lang w:val="en-US" w:eastAsia="en-US"/>
        </w:rPr>
        <w:t>M</w:t>
      </w:r>
      <w:r w:rsidRPr="00EA2670">
        <w:rPr>
          <w:rFonts w:ascii="STIXGeneral-Regular" w:eastAsia="Times New Roman" w:hAnsi="STIXGeneral-Regular" w:cs="Lucida Grande"/>
          <w:color w:val="000000"/>
          <w:sz w:val="18"/>
          <w:szCs w:val="18"/>
          <w:bdr w:val="none" w:sz="0" w:space="0" w:color="auto" w:frame="1"/>
          <w:lang w:val="en-US" w:eastAsia="en-US"/>
        </w:rPr>
        <w:t>⊙</w:t>
      </w:r>
      <w:r w:rsidRPr="00EA2670">
        <w:rPr>
          <w:rFonts w:ascii="Lucida Grande" w:eastAsia="Times New Roman" w:hAnsi="Lucida Grande" w:cs="Lucida Grande"/>
          <w:color w:val="000000"/>
          <w:sz w:val="20"/>
          <w:szCs w:val="20"/>
          <w:shd w:val="clear" w:color="auto" w:fill="FFFFFF"/>
          <w:lang w:val="en-US" w:eastAsia="en-US"/>
        </w:rPr>
        <w:t>, with a confidence of 84% that it is </w:t>
      </w:r>
      <w:r w:rsidRPr="00EA2670">
        <w:rPr>
          <w:rFonts w:ascii="STIXGeneral-Regular" w:eastAsia="Times New Roman" w:hAnsi="STIXGeneral-Regular" w:cs="Lucida Grande"/>
          <w:color w:val="000000"/>
          <w:sz w:val="25"/>
          <w:szCs w:val="25"/>
          <w:bdr w:val="none" w:sz="0" w:space="0" w:color="auto" w:frame="1"/>
          <w:lang w:val="en-US" w:eastAsia="en-US"/>
        </w:rPr>
        <w:t>≤10</w:t>
      </w:r>
      <w:r w:rsidRPr="00EA2670">
        <w:rPr>
          <w:rFonts w:ascii="STIXGeneral-Regular" w:eastAsia="Times New Roman" w:hAnsi="STIXGeneral-Regular" w:cs="Lucida Grande"/>
          <w:color w:val="000000"/>
          <w:sz w:val="18"/>
          <w:szCs w:val="18"/>
          <w:bdr w:val="none" w:sz="0" w:space="0" w:color="auto" w:frame="1"/>
          <w:lang w:val="en-US" w:eastAsia="en-US"/>
        </w:rPr>
        <w:t>5</w:t>
      </w:r>
      <w:r w:rsidRPr="00EA2670">
        <w:rPr>
          <w:rFonts w:ascii="STIXGeneral-Regular" w:eastAsia="Times New Roman" w:hAnsi="STIXGeneral-Regular" w:cs="Lucida Grande"/>
          <w:color w:val="000000"/>
          <w:sz w:val="25"/>
          <w:szCs w:val="25"/>
          <w:bdr w:val="none" w:sz="0" w:space="0" w:color="auto" w:frame="1"/>
          <w:lang w:val="en-US" w:eastAsia="en-US"/>
        </w:rPr>
        <w:t>M</w:t>
      </w:r>
      <w:r w:rsidRPr="00EA2670">
        <w:rPr>
          <w:rFonts w:ascii="STIXGeneral-Regular" w:eastAsia="Times New Roman" w:hAnsi="STIXGeneral-Regular" w:cs="Lucida Grande"/>
          <w:color w:val="000000"/>
          <w:sz w:val="18"/>
          <w:szCs w:val="18"/>
          <w:bdr w:val="none" w:sz="0" w:space="0" w:color="auto" w:frame="1"/>
          <w:lang w:val="en-US" w:eastAsia="en-US"/>
        </w:rPr>
        <w:t>⊙</w:t>
      </w:r>
      <w:r w:rsidRPr="00EA2670">
        <w:rPr>
          <w:rFonts w:ascii="Lucida Grande" w:eastAsia="Times New Roman" w:hAnsi="Lucida Grande" w:cs="Lucida Grande"/>
          <w:color w:val="000000"/>
          <w:sz w:val="20"/>
          <w:szCs w:val="20"/>
          <w:shd w:val="clear" w:color="auto" w:fill="FFFFFF"/>
          <w:lang w:val="en-US" w:eastAsia="en-US"/>
        </w:rPr>
        <w:t>, based on the combined probability density function from seven of these individual estimates. Our conservative approach excluded two black hole mass estimates (via the nuclear star cluster mass, and the fundamental plane of black hole activity </w:t>
      </w:r>
      <w:r w:rsidRPr="00EA2670">
        <w:rPr>
          <w:rFonts w:ascii="STIXGeneral-Regular" w:eastAsia="Times New Roman" w:hAnsi="STIXGeneral-Regular" w:cs="Lucida Grande"/>
          <w:color w:val="000000"/>
          <w:sz w:val="25"/>
          <w:szCs w:val="25"/>
          <w:bdr w:val="none" w:sz="0" w:space="0" w:color="auto" w:frame="1"/>
          <w:lang w:val="en-US" w:eastAsia="en-US"/>
        </w:rPr>
        <w:t>—</w:t>
      </w:r>
      <w:r w:rsidRPr="00EA2670">
        <w:rPr>
          <w:rFonts w:ascii="Lucida Grande" w:eastAsia="Times New Roman" w:hAnsi="Lucida Grande" w:cs="Lucida Grande"/>
          <w:color w:val="000000"/>
          <w:sz w:val="20"/>
          <w:szCs w:val="20"/>
          <w:shd w:val="clear" w:color="auto" w:fill="FFFFFF"/>
          <w:lang w:val="en-US" w:eastAsia="en-US"/>
        </w:rPr>
        <w:t> which only applies to black holes with low accretion rates) that were upper limits of </w:t>
      </w:r>
      <w:r w:rsidRPr="00EA2670">
        <w:rPr>
          <w:rFonts w:ascii="STIXGeneral-Regular" w:eastAsia="Times New Roman" w:hAnsi="STIXGeneral-Regular" w:cs="Lucida Grande"/>
          <w:color w:val="000000"/>
          <w:sz w:val="25"/>
          <w:szCs w:val="25"/>
          <w:bdr w:val="none" w:sz="0" w:space="0" w:color="auto" w:frame="1"/>
          <w:lang w:val="en-US" w:eastAsia="en-US"/>
        </w:rPr>
        <w:t>∼10</w:t>
      </w:r>
      <w:r w:rsidRPr="00EA2670">
        <w:rPr>
          <w:rFonts w:ascii="STIXGeneral-Regular" w:eastAsia="Times New Roman" w:hAnsi="STIXGeneral-Regular" w:cs="Lucida Grande"/>
          <w:color w:val="000000"/>
          <w:sz w:val="18"/>
          <w:szCs w:val="18"/>
          <w:bdr w:val="none" w:sz="0" w:space="0" w:color="auto" w:frame="1"/>
          <w:lang w:val="en-US" w:eastAsia="en-US"/>
        </w:rPr>
        <w:t>5</w:t>
      </w:r>
      <w:r w:rsidRPr="00EA2670">
        <w:rPr>
          <w:rFonts w:ascii="STIXGeneral-Regular" w:eastAsia="Times New Roman" w:hAnsi="STIXGeneral-Regular" w:cs="Lucida Grande"/>
          <w:color w:val="000000"/>
          <w:sz w:val="25"/>
          <w:szCs w:val="25"/>
          <w:bdr w:val="none" w:sz="0" w:space="0" w:color="auto" w:frame="1"/>
          <w:lang w:val="en-US" w:eastAsia="en-US"/>
        </w:rPr>
        <w:t>M</w:t>
      </w:r>
      <w:r w:rsidRPr="00EA2670">
        <w:rPr>
          <w:rFonts w:ascii="STIXGeneral-Regular" w:eastAsia="Times New Roman" w:hAnsi="STIXGeneral-Regular" w:cs="Lucida Grande"/>
          <w:color w:val="000000"/>
          <w:sz w:val="18"/>
          <w:szCs w:val="18"/>
          <w:bdr w:val="none" w:sz="0" w:space="0" w:color="auto" w:frame="1"/>
          <w:lang w:val="en-US" w:eastAsia="en-US"/>
        </w:rPr>
        <w:t>⊙</w:t>
      </w:r>
      <w:r w:rsidRPr="00EA2670">
        <w:rPr>
          <w:rFonts w:ascii="Lucida Grande" w:eastAsia="Times New Roman" w:hAnsi="Lucida Grande" w:cs="Lucida Grande"/>
          <w:color w:val="000000"/>
          <w:sz w:val="20"/>
          <w:szCs w:val="20"/>
          <w:shd w:val="clear" w:color="auto" w:fill="FFFFFF"/>
          <w:lang w:val="en-US" w:eastAsia="en-US"/>
        </w:rPr>
        <w:t>, and it did not use the </w:t>
      </w:r>
      <w:r w:rsidRPr="00EA2670">
        <w:rPr>
          <w:rFonts w:ascii="STIXGeneral-Italic" w:eastAsia="Times New Roman" w:hAnsi="STIXGeneral-Italic" w:cs="Lucida Grande"/>
          <w:color w:val="000000"/>
          <w:sz w:val="25"/>
          <w:szCs w:val="25"/>
          <w:bdr w:val="none" w:sz="0" w:space="0" w:color="auto" w:frame="1"/>
          <w:lang w:val="en-US" w:eastAsia="en-US"/>
        </w:rPr>
        <w:t>M</w:t>
      </w:r>
      <w:r w:rsidRPr="00EA2670">
        <w:rPr>
          <w:rFonts w:ascii="STIXGeneral-Regular" w:eastAsia="Times New Roman" w:hAnsi="STIXGeneral-Regular" w:cs="Lucida Grande"/>
          <w:color w:val="000000"/>
          <w:sz w:val="18"/>
          <w:szCs w:val="18"/>
          <w:bdr w:val="none" w:sz="0" w:space="0" w:color="auto" w:frame="1"/>
          <w:lang w:val="en-US" w:eastAsia="en-US"/>
        </w:rPr>
        <w:t>∙</w:t>
      </w:r>
      <w:r w:rsidRPr="00EA2670">
        <w:rPr>
          <w:rFonts w:ascii="STIXGeneral-Regular" w:eastAsia="Times New Roman" w:hAnsi="STIXGeneral-Regular" w:cs="Lucida Grande"/>
          <w:color w:val="000000"/>
          <w:sz w:val="25"/>
          <w:szCs w:val="25"/>
          <w:bdr w:val="none" w:sz="0" w:space="0" w:color="auto" w:frame="1"/>
          <w:lang w:val="en-US" w:eastAsia="en-US"/>
        </w:rPr>
        <w:t>–</w:t>
      </w:r>
      <w:r w:rsidRPr="00EA2670">
        <w:rPr>
          <w:rFonts w:ascii="STIXGeneral-Italic" w:eastAsia="Times New Roman" w:hAnsi="STIXGeneral-Italic" w:cs="Lucida Grande"/>
          <w:color w:val="000000"/>
          <w:sz w:val="25"/>
          <w:szCs w:val="25"/>
          <w:bdr w:val="none" w:sz="0" w:space="0" w:color="auto" w:frame="1"/>
          <w:lang w:val="en-US" w:eastAsia="en-US"/>
        </w:rPr>
        <w:t>L</w:t>
      </w:r>
      <w:r w:rsidRPr="00EA2670">
        <w:rPr>
          <w:rFonts w:ascii="STIXGeneral-Regular" w:eastAsia="Times New Roman" w:hAnsi="STIXGeneral-Regular" w:cs="Lucida Grande"/>
          <w:color w:val="000000"/>
          <w:sz w:val="18"/>
          <w:szCs w:val="18"/>
          <w:bdr w:val="none" w:sz="0" w:space="0" w:color="auto" w:frame="1"/>
          <w:lang w:val="en-US" w:eastAsia="en-US"/>
        </w:rPr>
        <w:t>2−10keV</w:t>
      </w:r>
      <w:r w:rsidRPr="00EA2670">
        <w:rPr>
          <w:rFonts w:ascii="Lucida Grande" w:eastAsia="Times New Roman" w:hAnsi="Lucida Grande" w:cs="Lucida Grande"/>
          <w:color w:val="000000"/>
          <w:sz w:val="20"/>
          <w:szCs w:val="20"/>
          <w:shd w:val="clear" w:color="auto" w:fill="FFFFFF"/>
          <w:lang w:val="en-US" w:eastAsia="en-US"/>
        </w:rPr>
        <w:t> relation's prediction of </w:t>
      </w:r>
      <w:r w:rsidRPr="00EA2670">
        <w:rPr>
          <w:rFonts w:ascii="STIXGeneral-Regular" w:eastAsia="Times New Roman" w:hAnsi="STIXGeneral-Regular" w:cs="Lucida Grande"/>
          <w:color w:val="000000"/>
          <w:sz w:val="25"/>
          <w:szCs w:val="25"/>
          <w:bdr w:val="none" w:sz="0" w:space="0" w:color="auto" w:frame="1"/>
          <w:lang w:val="en-US" w:eastAsia="en-US"/>
        </w:rPr>
        <w:t>∼10</w:t>
      </w:r>
      <w:r w:rsidRPr="00EA2670">
        <w:rPr>
          <w:rFonts w:ascii="STIXGeneral-Regular" w:eastAsia="Times New Roman" w:hAnsi="STIXGeneral-Regular" w:cs="Lucida Grande"/>
          <w:color w:val="000000"/>
          <w:sz w:val="18"/>
          <w:szCs w:val="18"/>
          <w:bdr w:val="none" w:sz="0" w:space="0" w:color="auto" w:frame="1"/>
          <w:lang w:val="en-US" w:eastAsia="en-US"/>
        </w:rPr>
        <w:t>5</w:t>
      </w:r>
      <w:r w:rsidRPr="00EA2670">
        <w:rPr>
          <w:rFonts w:ascii="STIXGeneral-Regular" w:eastAsia="Times New Roman" w:hAnsi="STIXGeneral-Regular" w:cs="Lucida Grande"/>
          <w:color w:val="000000"/>
          <w:sz w:val="25"/>
          <w:szCs w:val="25"/>
          <w:bdr w:val="none" w:sz="0" w:space="0" w:color="auto" w:frame="1"/>
          <w:lang w:val="en-US" w:eastAsia="en-US"/>
        </w:rPr>
        <w:t>M</w:t>
      </w:r>
      <w:r w:rsidRPr="00EA2670">
        <w:rPr>
          <w:rFonts w:ascii="STIXGeneral-Regular" w:eastAsia="Times New Roman" w:hAnsi="STIXGeneral-Regular" w:cs="Lucida Grande"/>
          <w:color w:val="000000"/>
          <w:sz w:val="18"/>
          <w:szCs w:val="18"/>
          <w:bdr w:val="none" w:sz="0" w:space="0" w:color="auto" w:frame="1"/>
          <w:lang w:val="en-US" w:eastAsia="en-US"/>
        </w:rPr>
        <w:t>⊙</w:t>
      </w:r>
      <w:r w:rsidRPr="00EA2670">
        <w:rPr>
          <w:rFonts w:ascii="Lucida Grande" w:eastAsia="Times New Roman" w:hAnsi="Lucida Grande" w:cs="Lucida Grande"/>
          <w:color w:val="000000"/>
          <w:sz w:val="20"/>
          <w:szCs w:val="20"/>
          <w:shd w:val="clear" w:color="auto" w:fill="FFFFFF"/>
          <w:lang w:val="en-US" w:eastAsia="en-US"/>
        </w:rPr>
        <w:t>. This target provides an exceptional opportunity to study an IMBH in AGN mode and advance our demographic knowledge of black holes. Furthermore, we introduce our novel method of meta-analysis as a beneficial technique for identifying new IMBH candidates by quantifying the probability that a galaxy possesses an IMBH.</w:t>
      </w:r>
    </w:p>
    <w:p w14:paraId="5360697F" w14:textId="132BE9D1" w:rsidR="00EA2670" w:rsidRDefault="00EA2670" w:rsidP="00B45213">
      <w:pPr>
        <w:rPr>
          <w:rFonts w:ascii="Times New Roman" w:eastAsia="Times New Roman" w:hAnsi="Times New Roman" w:cs="Times New Roman"/>
          <w:lang w:val="en-US"/>
        </w:rPr>
      </w:pPr>
    </w:p>
    <w:p w14:paraId="5348BEA8" w14:textId="2CCCAAFB" w:rsidR="008D0618" w:rsidRPr="008D0618" w:rsidRDefault="008D0618" w:rsidP="008D0618">
      <w:pPr>
        <w:rPr>
          <w:rFonts w:ascii="Times New Roman" w:eastAsia="Times New Roman" w:hAnsi="Times New Roman" w:cs="Times New Roman"/>
          <w:lang w:val="en-US" w:eastAsia="en-US"/>
        </w:rPr>
      </w:pPr>
      <w:r w:rsidRPr="008D0618">
        <w:rPr>
          <w:rFonts w:ascii="Segoe UI" w:eastAsia="Times New Roman" w:hAnsi="Segoe UI" w:cs="Segoe UI"/>
          <w:color w:val="333333"/>
          <w:lang w:val="en-US" w:eastAsia="en-US"/>
        </w:rPr>
        <w:t xml:space="preserve">Galaxies can grow through their mutual gravitational attraction and subsequent union. While orbiting a regular high-surface-brightness galaxy, the body of a low-mass galaxy can be stripped away. However, the stellar heart of the infalling galaxy, if represented by a tightly bound nuclear star cluster, is more resilient. From archival Hubble Space Telescope images, we have discovered a red, tidally stretched star cluster positioned </w:t>
      </w:r>
      <w:r w:rsidRPr="008D0618">
        <w:rPr>
          <w:rFonts w:ascii="Cambria Math" w:eastAsia="Times New Roman" w:hAnsi="Cambria Math" w:cs="Cambria Math"/>
          <w:color w:val="333333"/>
          <w:lang w:val="en-US" w:eastAsia="en-US"/>
        </w:rPr>
        <w:t>∼</w:t>
      </w:r>
      <w:r w:rsidRPr="008D0618">
        <w:rPr>
          <w:rFonts w:ascii="Segoe UI" w:eastAsia="Times New Roman" w:hAnsi="Segoe UI" w:cs="Segoe UI"/>
          <w:color w:val="333333"/>
          <w:lang w:val="en-US" w:eastAsia="en-US"/>
        </w:rPr>
        <w:t>5'' (</w:t>
      </w:r>
      <w:r w:rsidRPr="008D0618">
        <w:rPr>
          <w:rFonts w:ascii="Cambria Math" w:eastAsia="Times New Roman" w:hAnsi="Cambria Math" w:cs="Cambria Math"/>
          <w:color w:val="333333"/>
          <w:lang w:val="en-US" w:eastAsia="en-US"/>
        </w:rPr>
        <w:t>∼</w:t>
      </w:r>
      <w:r w:rsidRPr="008D0618">
        <w:rPr>
          <w:rFonts w:ascii="Segoe UI" w:eastAsia="Times New Roman" w:hAnsi="Segoe UI" w:cs="Segoe UI"/>
          <w:color w:val="333333"/>
          <w:lang w:val="en-US" w:eastAsia="en-US"/>
        </w:rPr>
        <w:t>400 pc in projection) from, and pointing toward the center of, the post-merger spiral galaxy NGC 4424. The star cluster, which we refer to as "</w:t>
      </w:r>
      <w:proofErr w:type="spellStart"/>
      <w:r w:rsidRPr="008D0618">
        <w:rPr>
          <w:rFonts w:ascii="Segoe UI" w:eastAsia="Times New Roman" w:hAnsi="Segoe UI" w:cs="Segoe UI"/>
          <w:color w:val="333333"/>
          <w:lang w:val="en-US" w:eastAsia="en-US"/>
        </w:rPr>
        <w:t>Nikhuli</w:t>
      </w:r>
      <w:proofErr w:type="spellEnd"/>
      <w:r w:rsidRPr="008D0618">
        <w:rPr>
          <w:rFonts w:ascii="Segoe UI" w:eastAsia="Times New Roman" w:hAnsi="Segoe UI" w:cs="Segoe UI"/>
          <w:color w:val="333333"/>
          <w:lang w:val="en-US" w:eastAsia="en-US"/>
        </w:rPr>
        <w:t>," has a near-infrared luminosity of (6.88 ± 1.85) </w:t>
      </w:r>
      <w:r w:rsidRPr="008D0618">
        <w:rPr>
          <w:rFonts w:ascii="Segoe UI" w:eastAsia="Times New Roman" w:hAnsi="Segoe UI" w:cs="Segoe UI"/>
          <w:b/>
          <w:bCs/>
          <w:color w:val="333333"/>
          <w:bdr w:val="none" w:sz="0" w:space="0" w:color="auto" w:frame="1"/>
          <w:lang w:val="en-US" w:eastAsia="en-US"/>
        </w:rPr>
        <w:t>×</w:t>
      </w:r>
      <w:r w:rsidRPr="008D0618">
        <w:rPr>
          <w:rFonts w:ascii="Segoe UI" w:eastAsia="Times New Roman" w:hAnsi="Segoe UI" w:cs="Segoe UI"/>
          <w:color w:val="333333"/>
          <w:lang w:val="en-US" w:eastAsia="en-US"/>
        </w:rPr>
        <w:t> 10</w:t>
      </w:r>
      <w:r w:rsidRPr="008D0618">
        <w:rPr>
          <w:rFonts w:ascii="Segoe UI" w:eastAsia="Times New Roman" w:hAnsi="Segoe UI" w:cs="Segoe UI"/>
          <w:color w:val="333333"/>
          <w:sz w:val="18"/>
          <w:szCs w:val="18"/>
          <w:bdr w:val="none" w:sz="0" w:space="0" w:color="auto" w:frame="1"/>
          <w:vertAlign w:val="superscript"/>
          <w:lang w:val="en-US" w:eastAsia="en-US"/>
        </w:rPr>
        <w:t>6</w:t>
      </w:r>
      <w:r w:rsidRPr="008D0618">
        <w:rPr>
          <w:rFonts w:ascii="Segoe UI" w:eastAsia="Times New Roman" w:hAnsi="Segoe UI" w:cs="Segoe UI"/>
          <w:i/>
          <w:iCs/>
          <w:color w:val="333333"/>
          <w:bdr w:val="none" w:sz="0" w:space="0" w:color="auto" w:frame="1"/>
          <w:lang w:val="en-US" w:eastAsia="en-US"/>
        </w:rPr>
        <w:t>L</w:t>
      </w:r>
      <w:proofErr w:type="gramStart"/>
      <w:r w:rsidRPr="008D0618">
        <w:rPr>
          <w:rFonts w:ascii="Cambria Math" w:eastAsia="Times New Roman" w:hAnsi="Cambria Math" w:cs="Cambria Math"/>
          <w:color w:val="333333"/>
          <w:sz w:val="18"/>
          <w:szCs w:val="18"/>
          <w:bdr w:val="none" w:sz="0" w:space="0" w:color="auto" w:frame="1"/>
          <w:vertAlign w:val="subscript"/>
          <w:lang w:val="en-US" w:eastAsia="en-US"/>
        </w:rPr>
        <w:t>⊙</w:t>
      </w:r>
      <w:r w:rsidRPr="008D0618">
        <w:rPr>
          <w:rFonts w:ascii="Segoe UI" w:eastAsia="Times New Roman" w:hAnsi="Segoe UI" w:cs="Segoe UI"/>
          <w:color w:val="333333"/>
          <w:sz w:val="18"/>
          <w:szCs w:val="18"/>
          <w:bdr w:val="none" w:sz="0" w:space="0" w:color="auto" w:frame="1"/>
          <w:vertAlign w:val="subscript"/>
          <w:lang w:val="en-US" w:eastAsia="en-US"/>
        </w:rPr>
        <w:t>,</w:t>
      </w:r>
      <w:r w:rsidRPr="008D0618">
        <w:rPr>
          <w:rFonts w:ascii="inherit" w:eastAsia="Times New Roman" w:hAnsi="inherit" w:cs="Segoe UI"/>
          <w:i/>
          <w:iCs/>
          <w:color w:val="333333"/>
          <w:sz w:val="18"/>
          <w:szCs w:val="18"/>
          <w:bdr w:val="none" w:sz="0" w:space="0" w:color="auto" w:frame="1"/>
          <w:lang w:val="en-US" w:eastAsia="en-US"/>
        </w:rPr>
        <w:t>F</w:t>
      </w:r>
      <w:proofErr w:type="gramEnd"/>
      <w:r w:rsidRPr="008D0618">
        <w:rPr>
          <w:rFonts w:ascii="Segoe UI" w:eastAsia="Times New Roman" w:hAnsi="Segoe UI" w:cs="Segoe UI"/>
          <w:color w:val="333333"/>
          <w:sz w:val="18"/>
          <w:szCs w:val="18"/>
          <w:bdr w:val="none" w:sz="0" w:space="0" w:color="auto" w:frame="1"/>
          <w:vertAlign w:val="subscript"/>
          <w:lang w:val="en-US" w:eastAsia="en-US"/>
        </w:rPr>
        <w:t>160</w:t>
      </w:r>
      <w:r w:rsidRPr="008D0618">
        <w:rPr>
          <w:rFonts w:ascii="inherit" w:eastAsia="Times New Roman" w:hAnsi="inherit" w:cs="Segoe UI"/>
          <w:i/>
          <w:iCs/>
          <w:color w:val="333333"/>
          <w:sz w:val="18"/>
          <w:szCs w:val="18"/>
          <w:bdr w:val="none" w:sz="0" w:space="0" w:color="auto" w:frame="1"/>
          <w:lang w:val="en-US" w:eastAsia="en-US"/>
        </w:rPr>
        <w:t>W</w:t>
      </w:r>
      <w:r w:rsidRPr="008D0618">
        <w:rPr>
          <w:rFonts w:ascii="Segoe UI" w:eastAsia="Times New Roman" w:hAnsi="Segoe UI" w:cs="Segoe UI"/>
          <w:color w:val="333333"/>
          <w:lang w:val="en-US" w:eastAsia="en-US"/>
        </w:rPr>
        <w:t xml:space="preserve"> and likely represents the nucleus of a captured/wedded galaxy. Moreover, from our Chandra X-ray Observatory image, </w:t>
      </w:r>
      <w:proofErr w:type="spellStart"/>
      <w:r w:rsidRPr="008D0618">
        <w:rPr>
          <w:rFonts w:ascii="Segoe UI" w:eastAsia="Times New Roman" w:hAnsi="Segoe UI" w:cs="Segoe UI"/>
          <w:color w:val="333333"/>
          <w:lang w:val="en-US" w:eastAsia="en-US"/>
        </w:rPr>
        <w:t>Nikhuli</w:t>
      </w:r>
      <w:proofErr w:type="spellEnd"/>
      <w:r w:rsidRPr="008D0618">
        <w:rPr>
          <w:rFonts w:ascii="Segoe UI" w:eastAsia="Times New Roman" w:hAnsi="Segoe UI" w:cs="Segoe UI"/>
          <w:color w:val="333333"/>
          <w:lang w:val="en-US" w:eastAsia="en-US"/>
        </w:rPr>
        <w:t xml:space="preserve"> is seen to contain a high-energy X-ray point source, with </w:t>
      </w:r>
      <w:r w:rsidRPr="008D0618">
        <w:rPr>
          <w:rFonts w:ascii="Times New Roman" w:eastAsia="Times New Roman" w:hAnsi="Times New Roman" w:cs="Times New Roman"/>
          <w:lang w:val="en-US" w:eastAsia="en-US"/>
        </w:rPr>
        <w:fldChar w:fldCharType="begin"/>
      </w:r>
      <w:r w:rsidRPr="008D0618">
        <w:rPr>
          <w:rFonts w:ascii="Times New Roman" w:eastAsia="Times New Roman" w:hAnsi="Times New Roman" w:cs="Times New Roman"/>
          <w:lang w:val="en-US" w:eastAsia="en-US"/>
        </w:rPr>
        <w:instrText xml:space="preserve"> INCLUDEPICTURE "https://cfn-live-content-bucket-iop-org.s3.amazonaws.com/journals/0004-637X/923/2/146/revision1/apjac235bieqn1.gif?AWSAccessKeyId=AKIAYDKQL6LTV7YY2HIK&amp;Expires=1640303379&amp;Signature=FyLc2PhzvxgUODJfiXMqLNChbXM%3D" \* MERGEFORMATINET </w:instrText>
      </w:r>
      <w:r w:rsidRPr="008D0618">
        <w:rPr>
          <w:rFonts w:ascii="Times New Roman" w:eastAsia="Times New Roman" w:hAnsi="Times New Roman" w:cs="Times New Roman"/>
          <w:lang w:val="en-US" w:eastAsia="en-US"/>
        </w:rPr>
        <w:fldChar w:fldCharType="separate"/>
      </w:r>
      <w:r w:rsidRPr="008D0618">
        <w:rPr>
          <w:rFonts w:ascii="Times New Roman" w:eastAsia="Times New Roman" w:hAnsi="Times New Roman" w:cs="Times New Roman"/>
          <w:noProof/>
          <w:lang w:val="en-US" w:eastAsia="en-US"/>
        </w:rPr>
        <w:drawing>
          <wp:inline distT="0" distB="0" distL="0" distR="0" wp14:anchorId="411B66EF" wp14:editId="4D82C502">
            <wp:extent cx="2033905" cy="229870"/>
            <wp:effectExtent l="0" t="0" r="0" b="0"/>
            <wp:docPr id="5" name="Picture 5" descr="${L}_{0.5-8\,\mathrm{keV}}={6.31}_{-3.77}^{+7.50}\times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_{0.5-8\,\mathrm{keV}}={6.31}_{-3.77}^{+7.50}\times {10}^{3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33905" cy="229870"/>
                    </a:xfrm>
                    <a:prstGeom prst="rect">
                      <a:avLst/>
                    </a:prstGeom>
                    <a:noFill/>
                    <a:ln>
                      <a:noFill/>
                    </a:ln>
                  </pic:spPr>
                </pic:pic>
              </a:graphicData>
            </a:graphic>
          </wp:inline>
        </w:drawing>
      </w:r>
      <w:r w:rsidRPr="008D0618">
        <w:rPr>
          <w:rFonts w:ascii="Times New Roman" w:eastAsia="Times New Roman" w:hAnsi="Times New Roman" w:cs="Times New Roman"/>
          <w:lang w:val="en-US" w:eastAsia="en-US"/>
        </w:rPr>
        <w:fldChar w:fldCharType="end"/>
      </w:r>
      <w:r w:rsidRPr="008D0618">
        <w:rPr>
          <w:rFonts w:ascii="Segoe UI" w:eastAsia="Times New Roman" w:hAnsi="Segoe UI" w:cs="Segoe UI"/>
          <w:color w:val="333333"/>
          <w:lang w:val="en-US" w:eastAsia="en-US"/>
        </w:rPr>
        <w:t> erg s</w:t>
      </w:r>
      <w:r w:rsidRPr="008D0618">
        <w:rPr>
          <w:rFonts w:ascii="Segoe UI" w:eastAsia="Times New Roman" w:hAnsi="Segoe UI" w:cs="Segoe UI"/>
          <w:color w:val="333333"/>
          <w:sz w:val="18"/>
          <w:szCs w:val="18"/>
          <w:bdr w:val="none" w:sz="0" w:space="0" w:color="auto" w:frame="1"/>
          <w:vertAlign w:val="superscript"/>
          <w:lang w:val="en-US" w:eastAsia="en-US"/>
        </w:rPr>
        <w:t>−1</w:t>
      </w:r>
      <w:r w:rsidRPr="008D0618">
        <w:rPr>
          <w:rFonts w:ascii="Segoe UI" w:eastAsia="Times New Roman" w:hAnsi="Segoe UI" w:cs="Segoe UI"/>
          <w:color w:val="333333"/>
          <w:lang w:val="en-US" w:eastAsia="en-US"/>
        </w:rPr>
        <w:t xml:space="preserve"> (90% confidence). We argue that this is more likely to be an active massive black hole than an X-ray binary. Lacking an outward-pointing comet-like appearance, the stellar structure of </w:t>
      </w:r>
      <w:proofErr w:type="spellStart"/>
      <w:r w:rsidRPr="008D0618">
        <w:rPr>
          <w:rFonts w:ascii="Segoe UI" w:eastAsia="Times New Roman" w:hAnsi="Segoe UI" w:cs="Segoe UI"/>
          <w:color w:val="333333"/>
          <w:lang w:val="en-US" w:eastAsia="en-US"/>
        </w:rPr>
        <w:t>Nikhuli</w:t>
      </w:r>
      <w:proofErr w:type="spellEnd"/>
      <w:r w:rsidRPr="008D0618">
        <w:rPr>
          <w:rFonts w:ascii="Segoe UI" w:eastAsia="Times New Roman" w:hAnsi="Segoe UI" w:cs="Segoe UI"/>
          <w:color w:val="333333"/>
          <w:lang w:val="en-US" w:eastAsia="en-US"/>
        </w:rPr>
        <w:t xml:space="preserve"> favors </w:t>
      </w:r>
      <w:proofErr w:type="spellStart"/>
      <w:r w:rsidRPr="008D0618">
        <w:rPr>
          <w:rFonts w:ascii="Segoe UI" w:eastAsia="Times New Roman" w:hAnsi="Segoe UI" w:cs="Segoe UI"/>
          <w:color w:val="333333"/>
          <w:lang w:val="en-US" w:eastAsia="en-US"/>
        </w:rPr>
        <w:t>infall</w:t>
      </w:r>
      <w:proofErr w:type="spellEnd"/>
      <w:r w:rsidRPr="008D0618">
        <w:rPr>
          <w:rFonts w:ascii="Segoe UI" w:eastAsia="Times New Roman" w:hAnsi="Segoe UI" w:cs="Segoe UI"/>
          <w:color w:val="333333"/>
          <w:lang w:val="en-US" w:eastAsia="en-US"/>
        </w:rPr>
        <w:t xml:space="preserve"> rather than the ejection from a gravitational-wave recoil event. A minor merger with a low-mass early-type galaxy may have sown a massive black hole, aided an X-shaped </w:t>
      </w:r>
      <w:proofErr w:type="spellStart"/>
      <w:r w:rsidRPr="008D0618">
        <w:rPr>
          <w:rFonts w:ascii="Segoe UI" w:eastAsia="Times New Roman" w:hAnsi="Segoe UI" w:cs="Segoe UI"/>
          <w:color w:val="333333"/>
          <w:lang w:val="en-US" w:eastAsia="en-US"/>
        </w:rPr>
        <w:t>pseudobulge</w:t>
      </w:r>
      <w:proofErr w:type="spellEnd"/>
      <w:r w:rsidRPr="008D0618">
        <w:rPr>
          <w:rFonts w:ascii="Segoe UI" w:eastAsia="Times New Roman" w:hAnsi="Segoe UI" w:cs="Segoe UI"/>
          <w:color w:val="333333"/>
          <w:lang w:val="en-US" w:eastAsia="en-US"/>
        </w:rPr>
        <w:t>, and be sewing a small bulge. The stellar mass and the velocity dispersion of NGC 4424 predict a central black hole of (0.6–1.0) </w:t>
      </w:r>
      <w:r w:rsidRPr="008D0618">
        <w:rPr>
          <w:rFonts w:ascii="Segoe UI" w:eastAsia="Times New Roman" w:hAnsi="Segoe UI" w:cs="Segoe UI"/>
          <w:b/>
          <w:bCs/>
          <w:color w:val="333333"/>
          <w:bdr w:val="none" w:sz="0" w:space="0" w:color="auto" w:frame="1"/>
          <w:lang w:val="en-US" w:eastAsia="en-US"/>
        </w:rPr>
        <w:t>×</w:t>
      </w:r>
      <w:r w:rsidRPr="008D0618">
        <w:rPr>
          <w:rFonts w:ascii="Segoe UI" w:eastAsia="Times New Roman" w:hAnsi="Segoe UI" w:cs="Segoe UI"/>
          <w:color w:val="333333"/>
          <w:lang w:val="en-US" w:eastAsia="en-US"/>
        </w:rPr>
        <w:t> 10</w:t>
      </w:r>
      <w:r w:rsidRPr="008D0618">
        <w:rPr>
          <w:rFonts w:ascii="Segoe UI" w:eastAsia="Times New Roman" w:hAnsi="Segoe UI" w:cs="Segoe UI"/>
          <w:color w:val="333333"/>
          <w:sz w:val="18"/>
          <w:szCs w:val="18"/>
          <w:bdr w:val="none" w:sz="0" w:space="0" w:color="auto" w:frame="1"/>
          <w:vertAlign w:val="superscript"/>
          <w:lang w:val="en-US" w:eastAsia="en-US"/>
        </w:rPr>
        <w:t>5</w:t>
      </w:r>
      <w:r w:rsidRPr="008D0618">
        <w:rPr>
          <w:rFonts w:ascii="Segoe UI" w:eastAsia="Times New Roman" w:hAnsi="Segoe UI" w:cs="Segoe UI"/>
          <w:color w:val="333333"/>
          <w:lang w:val="en-US" w:eastAsia="en-US"/>
        </w:rPr>
        <w:t> </w:t>
      </w:r>
      <w:r w:rsidRPr="008D0618">
        <w:rPr>
          <w:rFonts w:ascii="Segoe UI" w:eastAsia="Times New Roman" w:hAnsi="Segoe UI" w:cs="Segoe UI"/>
          <w:i/>
          <w:iCs/>
          <w:color w:val="333333"/>
          <w:bdr w:val="none" w:sz="0" w:space="0" w:color="auto" w:frame="1"/>
          <w:lang w:val="en-US" w:eastAsia="en-US"/>
        </w:rPr>
        <w:t>M</w:t>
      </w:r>
      <w:r w:rsidRPr="008D0618">
        <w:rPr>
          <w:rFonts w:ascii="Cambria Math" w:eastAsia="Times New Roman" w:hAnsi="Cambria Math" w:cs="Cambria Math"/>
          <w:color w:val="333333"/>
          <w:sz w:val="18"/>
          <w:szCs w:val="18"/>
          <w:bdr w:val="none" w:sz="0" w:space="0" w:color="auto" w:frame="1"/>
          <w:vertAlign w:val="subscript"/>
          <w:lang w:val="en-US" w:eastAsia="en-US"/>
        </w:rPr>
        <w:t>⊙</w:t>
      </w:r>
      <w:r w:rsidRPr="008D0618">
        <w:rPr>
          <w:rFonts w:ascii="Segoe UI" w:eastAsia="Times New Roman" w:hAnsi="Segoe UI" w:cs="Segoe UI"/>
          <w:color w:val="333333"/>
          <w:lang w:val="en-US" w:eastAsia="en-US"/>
        </w:rPr>
        <w:t xml:space="preserve">, similar to the expected intermediate-mass black hole in </w:t>
      </w:r>
      <w:proofErr w:type="spellStart"/>
      <w:r w:rsidRPr="008D0618">
        <w:rPr>
          <w:rFonts w:ascii="Segoe UI" w:eastAsia="Times New Roman" w:hAnsi="Segoe UI" w:cs="Segoe UI"/>
          <w:color w:val="333333"/>
          <w:lang w:val="en-US" w:eastAsia="en-US"/>
        </w:rPr>
        <w:t>Nikhuli</w:t>
      </w:r>
      <w:proofErr w:type="spellEnd"/>
      <w:r w:rsidRPr="008D0618">
        <w:rPr>
          <w:rFonts w:ascii="Segoe UI" w:eastAsia="Times New Roman" w:hAnsi="Segoe UI" w:cs="Segoe UI"/>
          <w:color w:val="333333"/>
          <w:lang w:val="en-US" w:eastAsia="en-US"/>
        </w:rPr>
        <w:t xml:space="preserve">, and suggestive of a black hole supply mechanism for </w:t>
      </w:r>
      <w:proofErr w:type="spellStart"/>
      <w:r w:rsidRPr="008D0618">
        <w:rPr>
          <w:rFonts w:ascii="Segoe UI" w:eastAsia="Times New Roman" w:hAnsi="Segoe UI" w:cs="Segoe UI"/>
          <w:color w:val="333333"/>
          <w:lang w:val="en-US" w:eastAsia="en-US"/>
        </w:rPr>
        <w:t>bulgeless</w:t>
      </w:r>
      <w:proofErr w:type="spellEnd"/>
      <w:r w:rsidRPr="008D0618">
        <w:rPr>
          <w:rFonts w:ascii="Segoe UI" w:eastAsia="Times New Roman" w:hAnsi="Segoe UI" w:cs="Segoe UI"/>
          <w:color w:val="333333"/>
          <w:lang w:val="en-US" w:eastAsia="en-US"/>
        </w:rPr>
        <w:t xml:space="preserve"> late-type galaxies. We may potentially be witnessing black hole seeding by capture and sinking, with a nuclear star cluster the delivery vehicle.</w:t>
      </w:r>
    </w:p>
    <w:p w14:paraId="16B5C4A1" w14:textId="2D13AC93" w:rsidR="008D0618" w:rsidRDefault="008D0618" w:rsidP="00B45213">
      <w:pPr>
        <w:rPr>
          <w:rFonts w:ascii="Times New Roman" w:eastAsia="Times New Roman" w:hAnsi="Times New Roman" w:cs="Times New Roman"/>
          <w:lang w:val="en-US"/>
        </w:rPr>
      </w:pPr>
    </w:p>
    <w:p w14:paraId="66D03F7E" w14:textId="07009541" w:rsidR="00014991" w:rsidRDefault="00014991" w:rsidP="00014991">
      <w:pPr>
        <w:rPr>
          <w:rFonts w:ascii="Segoe UI" w:eastAsia="Times New Roman" w:hAnsi="Segoe UI" w:cs="Segoe UI"/>
          <w:color w:val="333333"/>
          <w:lang w:val="en-US" w:eastAsia="en-US"/>
        </w:rPr>
      </w:pPr>
      <w:r w:rsidRPr="00014991">
        <w:rPr>
          <w:rFonts w:ascii="Segoe UI" w:eastAsia="Times New Roman" w:hAnsi="Segoe UI" w:cs="Segoe UI"/>
          <w:color w:val="333333"/>
          <w:lang w:val="en-US" w:eastAsia="en-US"/>
        </w:rPr>
        <w:t xml:space="preserve">Building upon three late-type galaxies in the Virgo cluster with both a predicted black hole mass of less than </w:t>
      </w:r>
      <w:r w:rsidRPr="00014991">
        <w:rPr>
          <w:rFonts w:ascii="Cambria Math" w:eastAsia="Times New Roman" w:hAnsi="Cambria Math" w:cs="Cambria Math"/>
          <w:color w:val="333333"/>
          <w:lang w:val="en-US" w:eastAsia="en-US"/>
        </w:rPr>
        <w:t>∼</w:t>
      </w:r>
      <w:r w:rsidRPr="00014991">
        <w:rPr>
          <w:rFonts w:ascii="Segoe UI" w:eastAsia="Times New Roman" w:hAnsi="Segoe UI" w:cs="Segoe UI"/>
          <w:color w:val="333333"/>
          <w:lang w:val="en-US" w:eastAsia="en-US"/>
        </w:rPr>
        <w:t>10</w:t>
      </w:r>
      <w:r w:rsidRPr="00014991">
        <w:rPr>
          <w:rFonts w:ascii="Segoe UI" w:eastAsia="Times New Roman" w:hAnsi="Segoe UI" w:cs="Segoe UI"/>
          <w:color w:val="333333"/>
          <w:sz w:val="18"/>
          <w:szCs w:val="18"/>
          <w:bdr w:val="none" w:sz="0" w:space="0" w:color="auto" w:frame="1"/>
          <w:vertAlign w:val="superscript"/>
          <w:lang w:val="en-US" w:eastAsia="en-US"/>
        </w:rPr>
        <w:t>5</w:t>
      </w:r>
      <w:r w:rsidRPr="00014991">
        <w:rPr>
          <w:rFonts w:ascii="Segoe UI" w:eastAsia="Times New Roman" w:hAnsi="Segoe UI" w:cs="Segoe UI"/>
          <w:color w:val="333333"/>
          <w:lang w:val="en-US" w:eastAsia="en-US"/>
        </w:rPr>
        <w:t> </w:t>
      </w:r>
      <w:r w:rsidRPr="00014991">
        <w:rPr>
          <w:rFonts w:ascii="Segoe UI" w:eastAsia="Times New Roman" w:hAnsi="Segoe UI" w:cs="Segoe UI"/>
          <w:i/>
          <w:iCs/>
          <w:color w:val="333333"/>
          <w:bdr w:val="none" w:sz="0" w:space="0" w:color="auto" w:frame="1"/>
          <w:lang w:val="en-US" w:eastAsia="en-US"/>
        </w:rPr>
        <w:t>M</w:t>
      </w:r>
      <w:r w:rsidRPr="00014991">
        <w:rPr>
          <w:rFonts w:ascii="Cambria Math" w:eastAsia="Times New Roman" w:hAnsi="Cambria Math" w:cs="Cambria Math"/>
          <w:color w:val="333333"/>
          <w:sz w:val="18"/>
          <w:szCs w:val="18"/>
          <w:bdr w:val="none" w:sz="0" w:space="0" w:color="auto" w:frame="1"/>
          <w:vertAlign w:val="subscript"/>
          <w:lang w:val="en-US" w:eastAsia="en-US"/>
        </w:rPr>
        <w:t>⊙</w:t>
      </w:r>
      <w:r w:rsidRPr="00014991">
        <w:rPr>
          <w:rFonts w:ascii="Segoe UI" w:eastAsia="Times New Roman" w:hAnsi="Segoe UI" w:cs="Segoe UI"/>
          <w:color w:val="333333"/>
          <w:lang w:val="en-US" w:eastAsia="en-US"/>
        </w:rPr>
        <w:t xml:space="preserve"> and a centrally located X-ray point source, we reveal 11 more such galaxies, more than tripling the number of active intermediate-mass black hole candidates among this population. Moreover, this amounts to a </w:t>
      </w:r>
      <w:r w:rsidRPr="00014991">
        <w:rPr>
          <w:rFonts w:ascii="Cambria Math" w:eastAsia="Times New Roman" w:hAnsi="Cambria Math" w:cs="Cambria Math"/>
          <w:color w:val="333333"/>
          <w:lang w:val="en-US" w:eastAsia="en-US"/>
        </w:rPr>
        <w:t>∼</w:t>
      </w:r>
      <w:r w:rsidRPr="00014991">
        <w:rPr>
          <w:rFonts w:ascii="Segoe UI" w:eastAsia="Times New Roman" w:hAnsi="Segoe UI" w:cs="Segoe UI"/>
          <w:color w:val="333333"/>
          <w:lang w:val="en-US" w:eastAsia="en-US"/>
        </w:rPr>
        <w:t>36 ± 8% X-ray detection rate (despite the sometimes high, X-ray-absorbing, H </w:t>
      </w:r>
      <w:proofErr w:type="spellStart"/>
      <w:r w:rsidRPr="00014991">
        <w:rPr>
          <w:rFonts w:ascii="Segoe UI" w:eastAsia="Times New Roman" w:hAnsi="Segoe UI" w:cs="Segoe UI"/>
          <w:smallCaps/>
          <w:color w:val="333333"/>
          <w:bdr w:val="none" w:sz="0" w:space="0" w:color="auto" w:frame="1"/>
          <w:lang w:val="en-US" w:eastAsia="en-US"/>
        </w:rPr>
        <w:t>i</w:t>
      </w:r>
      <w:proofErr w:type="spellEnd"/>
      <w:r w:rsidRPr="00014991">
        <w:rPr>
          <w:rFonts w:ascii="Segoe UI" w:eastAsia="Times New Roman" w:hAnsi="Segoe UI" w:cs="Segoe UI"/>
          <w:color w:val="333333"/>
          <w:lang w:val="en-US" w:eastAsia="en-US"/>
        </w:rPr>
        <w:t> column densities), compared to just 10 ± 5% for (the largely H </w:t>
      </w:r>
      <w:proofErr w:type="spellStart"/>
      <w:r w:rsidRPr="00014991">
        <w:rPr>
          <w:rFonts w:ascii="Segoe UI" w:eastAsia="Times New Roman" w:hAnsi="Segoe UI" w:cs="Segoe UI"/>
          <w:smallCaps/>
          <w:color w:val="333333"/>
          <w:bdr w:val="none" w:sz="0" w:space="0" w:color="auto" w:frame="1"/>
          <w:lang w:val="en-US" w:eastAsia="en-US"/>
        </w:rPr>
        <w:t>i</w:t>
      </w:r>
      <w:proofErr w:type="spellEnd"/>
      <w:r w:rsidRPr="00014991">
        <w:rPr>
          <w:rFonts w:ascii="Segoe UI" w:eastAsia="Times New Roman" w:hAnsi="Segoe UI" w:cs="Segoe UI"/>
          <w:color w:val="333333"/>
          <w:lang w:val="en-US" w:eastAsia="en-US"/>
        </w:rPr>
        <w:t xml:space="preserve">-free) dwarf early-type galaxies in the Virgo cluster. The expected contribution of X-ray binaries from the galaxies' inner field stars is negligible. Moreover, given that both the spiral and dwarf galaxies contain nuclear star clusters, the above inequality appears to disfavor X-ray binaries in nuclear star clusters. The higher occupation, or rather detection, fraction among the spiral galaxies may instead reflect an enhanced </w:t>
      </w:r>
      <w:r w:rsidRPr="00014991">
        <w:rPr>
          <w:rFonts w:ascii="Segoe UI" w:eastAsia="Times New Roman" w:hAnsi="Segoe UI" w:cs="Segoe UI"/>
          <w:color w:val="333333"/>
          <w:lang w:val="en-US" w:eastAsia="en-US"/>
        </w:rPr>
        <w:lastRenderedPageBreak/>
        <w:t>cool gas/fuel supply and Eddington ratio. Indeed, four of the 11 new X-ray detections are associated with known LINERs or LINER/H </w:t>
      </w:r>
      <w:r w:rsidRPr="00014991">
        <w:rPr>
          <w:rFonts w:ascii="Segoe UI" w:eastAsia="Times New Roman" w:hAnsi="Segoe UI" w:cs="Segoe UI"/>
          <w:smallCaps/>
          <w:color w:val="333333"/>
          <w:bdr w:val="none" w:sz="0" w:space="0" w:color="auto" w:frame="1"/>
          <w:lang w:val="en-US" w:eastAsia="en-US"/>
        </w:rPr>
        <w:t>ii</w:t>
      </w:r>
      <w:r w:rsidRPr="00014991">
        <w:rPr>
          <w:rFonts w:ascii="Segoe UI" w:eastAsia="Times New Roman" w:hAnsi="Segoe UI" w:cs="Segoe UI"/>
          <w:color w:val="333333"/>
          <w:lang w:val="en-US" w:eastAsia="en-US"/>
        </w:rPr>
        <w:t> composites. For all (four) of the new detections for which the X-ray flux was strong enough to establish the spectral energy distribution in the Chandra band, it is consistent with power-law spectra. Furthermore, the X-ray emission from the source with the highest flux (NGC 4197: </w:t>
      </w:r>
      <w:r w:rsidRPr="00014991">
        <w:rPr>
          <w:rFonts w:ascii="Segoe UI" w:eastAsia="Times New Roman" w:hAnsi="Segoe UI" w:cs="Segoe UI"/>
          <w:i/>
          <w:iCs/>
          <w:color w:val="333333"/>
          <w:bdr w:val="none" w:sz="0" w:space="0" w:color="auto" w:frame="1"/>
          <w:lang w:val="en-US" w:eastAsia="en-US"/>
        </w:rPr>
        <w:t>L</w:t>
      </w:r>
      <w:r w:rsidRPr="00014991">
        <w:rPr>
          <w:rFonts w:ascii="inherit" w:eastAsia="Times New Roman" w:hAnsi="inherit" w:cs="Segoe UI"/>
          <w:i/>
          <w:iCs/>
          <w:color w:val="333333"/>
          <w:sz w:val="18"/>
          <w:szCs w:val="18"/>
          <w:bdr w:val="none" w:sz="0" w:space="0" w:color="auto" w:frame="1"/>
          <w:lang w:val="en-US" w:eastAsia="en-US"/>
        </w:rPr>
        <w:t>X</w:t>
      </w:r>
      <w:r w:rsidRPr="00014991">
        <w:rPr>
          <w:rFonts w:ascii="Segoe UI" w:eastAsia="Times New Roman" w:hAnsi="Segoe UI" w:cs="Segoe UI"/>
          <w:color w:val="333333"/>
          <w:lang w:val="en-US" w:eastAsia="en-US"/>
        </w:rPr>
        <w:t> ≈ 10</w:t>
      </w:r>
      <w:r w:rsidRPr="00014991">
        <w:rPr>
          <w:rFonts w:ascii="Segoe UI" w:eastAsia="Times New Roman" w:hAnsi="Segoe UI" w:cs="Segoe UI"/>
          <w:color w:val="333333"/>
          <w:sz w:val="18"/>
          <w:szCs w:val="18"/>
          <w:bdr w:val="none" w:sz="0" w:space="0" w:color="auto" w:frame="1"/>
          <w:vertAlign w:val="superscript"/>
          <w:lang w:val="en-US" w:eastAsia="en-US"/>
        </w:rPr>
        <w:t>40</w:t>
      </w:r>
      <w:r w:rsidRPr="00014991">
        <w:rPr>
          <w:rFonts w:ascii="Segoe UI" w:eastAsia="Times New Roman" w:hAnsi="Segoe UI" w:cs="Segoe UI"/>
          <w:color w:val="333333"/>
          <w:lang w:val="en-US" w:eastAsia="en-US"/>
        </w:rPr>
        <w:t> erg s</w:t>
      </w:r>
      <w:r w:rsidRPr="00014991">
        <w:rPr>
          <w:rFonts w:ascii="Segoe UI" w:eastAsia="Times New Roman" w:hAnsi="Segoe UI" w:cs="Segoe UI"/>
          <w:color w:val="333333"/>
          <w:sz w:val="18"/>
          <w:szCs w:val="18"/>
          <w:bdr w:val="none" w:sz="0" w:space="0" w:color="auto" w:frame="1"/>
          <w:vertAlign w:val="superscript"/>
          <w:lang w:val="en-US" w:eastAsia="en-US"/>
        </w:rPr>
        <w:t>−1</w:t>
      </w:r>
      <w:r w:rsidRPr="00014991">
        <w:rPr>
          <w:rFonts w:ascii="Segoe UI" w:eastAsia="Times New Roman" w:hAnsi="Segoe UI" w:cs="Segoe UI"/>
          <w:color w:val="333333"/>
          <w:lang w:val="en-US" w:eastAsia="en-US"/>
        </w:rPr>
        <w:t>) suggests a non-stellar-mass black hole if the X-ray spectrum corresponds to the "low/hard state". Follow-up observations to further probe the black hole masses, and prospects for spatially resolving the gravitational spheres of influence around intermediate-mass black holes, are reviewed in some detail.</w:t>
      </w:r>
    </w:p>
    <w:p w14:paraId="3C6A8D38" w14:textId="5EB8766F" w:rsidR="00297A38" w:rsidRDefault="00297A38" w:rsidP="00014991">
      <w:pPr>
        <w:rPr>
          <w:rFonts w:ascii="Segoe UI" w:eastAsia="Times New Roman" w:hAnsi="Segoe UI" w:cs="Segoe UI"/>
          <w:color w:val="333333"/>
          <w:lang w:val="en-US" w:eastAsia="en-US"/>
        </w:rPr>
      </w:pPr>
    </w:p>
    <w:p w14:paraId="186FF7B0" w14:textId="77777777" w:rsidR="00297A38" w:rsidRPr="00297A38" w:rsidRDefault="00297A38" w:rsidP="00297A38">
      <w:pPr>
        <w:rPr>
          <w:rFonts w:ascii="Times New Roman" w:eastAsia="Times New Roman" w:hAnsi="Times New Roman" w:cs="Times New Roman"/>
          <w:lang w:val="en-US" w:eastAsia="en-US"/>
        </w:rPr>
      </w:pPr>
      <w:r w:rsidRPr="00297A38">
        <w:rPr>
          <w:rFonts w:ascii="Segoe UI" w:eastAsia="Times New Roman" w:hAnsi="Segoe UI" w:cs="Segoe UI"/>
          <w:color w:val="333333"/>
          <w:lang w:val="en-US" w:eastAsia="en-US"/>
        </w:rPr>
        <w:t>This paper is the fourth in a series presenting (galaxy morphology, and thus galaxy formation)-dependent black hole (BH) mass, </w:t>
      </w:r>
      <w:r w:rsidRPr="00297A38">
        <w:rPr>
          <w:rFonts w:ascii="Segoe UI" w:eastAsia="Times New Roman" w:hAnsi="Segoe UI" w:cs="Segoe UI"/>
          <w:i/>
          <w:iCs/>
          <w:color w:val="333333"/>
          <w:bdr w:val="none" w:sz="0" w:space="0" w:color="auto" w:frame="1"/>
          <w:lang w:val="en-US" w:eastAsia="en-US"/>
        </w:rPr>
        <w:t>M</w:t>
      </w:r>
      <w:r w:rsidRPr="00297A38">
        <w:rPr>
          <w:rFonts w:ascii="Segoe UI" w:eastAsia="Times New Roman" w:hAnsi="Segoe UI" w:cs="Segoe UI"/>
          <w:color w:val="333333"/>
          <w:sz w:val="18"/>
          <w:szCs w:val="18"/>
          <w:bdr w:val="none" w:sz="0" w:space="0" w:color="auto" w:frame="1"/>
          <w:vertAlign w:val="subscript"/>
          <w:lang w:val="en-US" w:eastAsia="en-US"/>
        </w:rPr>
        <w:t>BH</w:t>
      </w:r>
      <w:r w:rsidRPr="00297A38">
        <w:rPr>
          <w:rFonts w:ascii="Segoe UI" w:eastAsia="Times New Roman" w:hAnsi="Segoe UI" w:cs="Segoe UI"/>
          <w:color w:val="333333"/>
          <w:lang w:val="en-US" w:eastAsia="en-US"/>
        </w:rPr>
        <w:t>, scaling relations. We have used a sample of 119 galaxies with directly measured </w:t>
      </w:r>
      <w:r w:rsidRPr="00297A38">
        <w:rPr>
          <w:rFonts w:ascii="Segoe UI" w:eastAsia="Times New Roman" w:hAnsi="Segoe UI" w:cs="Segoe UI"/>
          <w:i/>
          <w:iCs/>
          <w:color w:val="333333"/>
          <w:bdr w:val="none" w:sz="0" w:space="0" w:color="auto" w:frame="1"/>
          <w:lang w:val="en-US" w:eastAsia="en-US"/>
        </w:rPr>
        <w:t>M</w:t>
      </w:r>
      <w:r w:rsidRPr="00297A38">
        <w:rPr>
          <w:rFonts w:ascii="Segoe UI" w:eastAsia="Times New Roman" w:hAnsi="Segoe UI" w:cs="Segoe UI"/>
          <w:color w:val="333333"/>
          <w:sz w:val="18"/>
          <w:szCs w:val="18"/>
          <w:bdr w:val="none" w:sz="0" w:space="0" w:color="auto" w:frame="1"/>
          <w:vertAlign w:val="subscript"/>
          <w:lang w:val="en-US" w:eastAsia="en-US"/>
        </w:rPr>
        <w:t>BH</w:t>
      </w:r>
      <w:r w:rsidRPr="00297A38">
        <w:rPr>
          <w:rFonts w:ascii="Segoe UI" w:eastAsia="Times New Roman" w:hAnsi="Segoe UI" w:cs="Segoe UI"/>
          <w:color w:val="333333"/>
          <w:lang w:val="en-US" w:eastAsia="en-US"/>
        </w:rPr>
        <w:t> and host spheroid parameters obtained from multicomponent decomposition of, primarily, 3.6 </w:t>
      </w:r>
      <w:proofErr w:type="spellStart"/>
      <w:r w:rsidRPr="00297A38">
        <w:rPr>
          <w:rFonts w:ascii="Segoe UI" w:eastAsia="Times New Roman" w:hAnsi="Segoe UI" w:cs="Segoe UI"/>
          <w:i/>
          <w:iCs/>
          <w:color w:val="333333"/>
          <w:bdr w:val="none" w:sz="0" w:space="0" w:color="auto" w:frame="1"/>
          <w:lang w:val="en-US" w:eastAsia="en-US"/>
        </w:rPr>
        <w:t>μ</w:t>
      </w:r>
      <w:r w:rsidRPr="00297A38">
        <w:rPr>
          <w:rFonts w:ascii="Segoe UI" w:eastAsia="Times New Roman" w:hAnsi="Segoe UI" w:cs="Segoe UI"/>
          <w:color w:val="333333"/>
          <w:lang w:val="en-US" w:eastAsia="en-US"/>
        </w:rPr>
        <w:t>m</w:t>
      </w:r>
      <w:proofErr w:type="spellEnd"/>
      <w:r w:rsidRPr="00297A38">
        <w:rPr>
          <w:rFonts w:ascii="Segoe UI" w:eastAsia="Times New Roman" w:hAnsi="Segoe UI" w:cs="Segoe UI"/>
          <w:color w:val="333333"/>
          <w:lang w:val="en-US" w:eastAsia="en-US"/>
        </w:rPr>
        <w:t xml:space="preserve"> Spitzer images. Here, we investigate the correlations between </w:t>
      </w:r>
      <w:r w:rsidRPr="00297A38">
        <w:rPr>
          <w:rFonts w:ascii="Segoe UI" w:eastAsia="Times New Roman" w:hAnsi="Segoe UI" w:cs="Segoe UI"/>
          <w:i/>
          <w:iCs/>
          <w:color w:val="333333"/>
          <w:bdr w:val="none" w:sz="0" w:space="0" w:color="auto" w:frame="1"/>
          <w:lang w:val="en-US" w:eastAsia="en-US"/>
        </w:rPr>
        <w:t>M</w:t>
      </w:r>
      <w:r w:rsidRPr="00297A38">
        <w:rPr>
          <w:rFonts w:ascii="Segoe UI" w:eastAsia="Times New Roman" w:hAnsi="Segoe UI" w:cs="Segoe UI"/>
          <w:color w:val="333333"/>
          <w:sz w:val="18"/>
          <w:szCs w:val="18"/>
          <w:bdr w:val="none" w:sz="0" w:space="0" w:color="auto" w:frame="1"/>
          <w:vertAlign w:val="subscript"/>
          <w:lang w:val="en-US" w:eastAsia="en-US"/>
        </w:rPr>
        <w:t>BH</w:t>
      </w:r>
      <w:r w:rsidRPr="00297A38">
        <w:rPr>
          <w:rFonts w:ascii="Segoe UI" w:eastAsia="Times New Roman" w:hAnsi="Segoe UI" w:cs="Segoe UI"/>
          <w:color w:val="333333"/>
          <w:lang w:val="en-US" w:eastAsia="en-US"/>
        </w:rPr>
        <w:t> and the projected (apparent) luminosity density </w:t>
      </w:r>
      <w:r w:rsidRPr="00297A38">
        <w:rPr>
          <w:rFonts w:ascii="Segoe UI" w:eastAsia="Times New Roman" w:hAnsi="Segoe UI" w:cs="Segoe UI"/>
          <w:i/>
          <w:iCs/>
          <w:color w:val="333333"/>
          <w:bdr w:val="none" w:sz="0" w:space="0" w:color="auto" w:frame="1"/>
          <w:lang w:val="en-US" w:eastAsia="en-US"/>
        </w:rPr>
        <w:t>μ</w:t>
      </w:r>
      <w:r w:rsidRPr="00297A38">
        <w:rPr>
          <w:rFonts w:ascii="Segoe UI" w:eastAsia="Times New Roman" w:hAnsi="Segoe UI" w:cs="Segoe UI"/>
          <w:color w:val="333333"/>
          <w:lang w:val="en-US" w:eastAsia="en-US"/>
        </w:rPr>
        <w:t>, the projected stellar mass density Σ, and the de-projected (internal) stellar mass density </w:t>
      </w:r>
      <w:r w:rsidRPr="00297A38">
        <w:rPr>
          <w:rFonts w:ascii="Segoe UI" w:eastAsia="Times New Roman" w:hAnsi="Segoe UI" w:cs="Segoe UI"/>
          <w:i/>
          <w:iCs/>
          <w:color w:val="333333"/>
          <w:bdr w:val="none" w:sz="0" w:space="0" w:color="auto" w:frame="1"/>
          <w:lang w:val="en-US" w:eastAsia="en-US"/>
        </w:rPr>
        <w:t>ρ</w:t>
      </w:r>
      <w:r w:rsidRPr="00297A38">
        <w:rPr>
          <w:rFonts w:ascii="Segoe UI" w:eastAsia="Times New Roman" w:hAnsi="Segoe UI" w:cs="Segoe UI"/>
          <w:color w:val="333333"/>
          <w:lang w:val="en-US" w:eastAsia="en-US"/>
        </w:rPr>
        <w:t>, for various spheroid radii. We discover the predicted </w:t>
      </w:r>
      <w:r w:rsidRPr="00297A38">
        <w:rPr>
          <w:rFonts w:ascii="Segoe UI" w:eastAsia="Times New Roman" w:hAnsi="Segoe UI" w:cs="Segoe UI"/>
          <w:i/>
          <w:iCs/>
          <w:color w:val="333333"/>
          <w:bdr w:val="none" w:sz="0" w:space="0" w:color="auto" w:frame="1"/>
          <w:lang w:val="en-US" w:eastAsia="en-US"/>
        </w:rPr>
        <w:t>M</w:t>
      </w:r>
      <w:r w:rsidRPr="00297A38">
        <w:rPr>
          <w:rFonts w:ascii="Segoe UI" w:eastAsia="Times New Roman" w:hAnsi="Segoe UI" w:cs="Segoe UI"/>
          <w:color w:val="333333"/>
          <w:sz w:val="18"/>
          <w:szCs w:val="18"/>
          <w:bdr w:val="none" w:sz="0" w:space="0" w:color="auto" w:frame="1"/>
          <w:vertAlign w:val="subscript"/>
          <w:lang w:val="en-US" w:eastAsia="en-US"/>
        </w:rPr>
        <w:t>BH</w:t>
      </w:r>
      <w:r w:rsidRPr="00297A38">
        <w:rPr>
          <w:rFonts w:ascii="Segoe UI" w:eastAsia="Times New Roman" w:hAnsi="Segoe UI" w:cs="Segoe UI"/>
          <w:color w:val="333333"/>
          <w:lang w:val="en-US" w:eastAsia="en-US"/>
        </w:rPr>
        <w:t>–</w:t>
      </w:r>
      <w:r w:rsidRPr="00297A38">
        <w:rPr>
          <w:rFonts w:ascii="Segoe UI" w:eastAsia="Times New Roman" w:hAnsi="Segoe UI" w:cs="Segoe UI"/>
          <w:i/>
          <w:iCs/>
          <w:color w:val="333333"/>
          <w:bdr w:val="none" w:sz="0" w:space="0" w:color="auto" w:frame="1"/>
          <w:lang w:val="en-US" w:eastAsia="en-US"/>
        </w:rPr>
        <w:t>μ</w:t>
      </w:r>
      <w:proofErr w:type="gramStart"/>
      <w:r w:rsidRPr="00297A38">
        <w:rPr>
          <w:rFonts w:ascii="Segoe UI" w:eastAsia="Times New Roman" w:hAnsi="Segoe UI" w:cs="Segoe UI"/>
          <w:color w:val="333333"/>
          <w:sz w:val="18"/>
          <w:szCs w:val="18"/>
          <w:bdr w:val="none" w:sz="0" w:space="0" w:color="auto" w:frame="1"/>
          <w:vertAlign w:val="subscript"/>
          <w:lang w:val="en-US" w:eastAsia="en-US"/>
        </w:rPr>
        <w:t>0,sph</w:t>
      </w:r>
      <w:proofErr w:type="gramEnd"/>
      <w:r w:rsidRPr="00297A38">
        <w:rPr>
          <w:rFonts w:ascii="Segoe UI" w:eastAsia="Times New Roman" w:hAnsi="Segoe UI" w:cs="Segoe UI"/>
          <w:color w:val="333333"/>
          <w:lang w:val="en-US" w:eastAsia="en-US"/>
        </w:rPr>
        <w:t> relation and present the first </w:t>
      </w:r>
      <w:r w:rsidRPr="00297A38">
        <w:rPr>
          <w:rFonts w:ascii="Segoe UI" w:eastAsia="Times New Roman" w:hAnsi="Segoe UI" w:cs="Segoe UI"/>
          <w:i/>
          <w:iCs/>
          <w:color w:val="333333"/>
          <w:bdr w:val="none" w:sz="0" w:space="0" w:color="auto" w:frame="1"/>
          <w:lang w:val="en-US" w:eastAsia="en-US"/>
        </w:rPr>
        <w:t>M</w:t>
      </w:r>
      <w:r w:rsidRPr="00297A38">
        <w:rPr>
          <w:rFonts w:ascii="Segoe UI" w:eastAsia="Times New Roman" w:hAnsi="Segoe UI" w:cs="Segoe UI"/>
          <w:color w:val="333333"/>
          <w:sz w:val="18"/>
          <w:szCs w:val="18"/>
          <w:bdr w:val="none" w:sz="0" w:space="0" w:color="auto" w:frame="1"/>
          <w:vertAlign w:val="subscript"/>
          <w:lang w:val="en-US" w:eastAsia="en-US"/>
        </w:rPr>
        <w:t>BH</w:t>
      </w:r>
      <w:r w:rsidRPr="00297A38">
        <w:rPr>
          <w:rFonts w:ascii="Segoe UI" w:eastAsia="Times New Roman" w:hAnsi="Segoe UI" w:cs="Segoe UI"/>
          <w:color w:val="333333"/>
          <w:lang w:val="en-US" w:eastAsia="en-US"/>
        </w:rPr>
        <w:t>–</w:t>
      </w:r>
      <w:proofErr w:type="spellStart"/>
      <w:r w:rsidRPr="00297A38">
        <w:rPr>
          <w:rFonts w:ascii="Segoe UI" w:eastAsia="Times New Roman" w:hAnsi="Segoe UI" w:cs="Segoe UI"/>
          <w:i/>
          <w:iCs/>
          <w:color w:val="333333"/>
          <w:bdr w:val="none" w:sz="0" w:space="0" w:color="auto" w:frame="1"/>
          <w:lang w:val="en-US" w:eastAsia="en-US"/>
        </w:rPr>
        <w:t>μ</w:t>
      </w:r>
      <w:r w:rsidRPr="00297A38">
        <w:rPr>
          <w:rFonts w:ascii="inherit" w:eastAsia="Times New Roman" w:hAnsi="inherit" w:cs="Segoe UI"/>
          <w:i/>
          <w:iCs/>
          <w:color w:val="333333"/>
          <w:sz w:val="18"/>
          <w:szCs w:val="18"/>
          <w:bdr w:val="none" w:sz="0" w:space="0" w:color="auto" w:frame="1"/>
          <w:lang w:val="en-US" w:eastAsia="en-US"/>
        </w:rPr>
        <w:t>e</w:t>
      </w:r>
      <w:r w:rsidRPr="00297A38">
        <w:rPr>
          <w:rFonts w:ascii="Segoe UI" w:eastAsia="Times New Roman" w:hAnsi="Segoe UI" w:cs="Segoe UI"/>
          <w:color w:val="333333"/>
          <w:sz w:val="18"/>
          <w:szCs w:val="18"/>
          <w:bdr w:val="none" w:sz="0" w:space="0" w:color="auto" w:frame="1"/>
          <w:vertAlign w:val="subscript"/>
          <w:lang w:val="en-US" w:eastAsia="en-US"/>
        </w:rPr>
        <w:t>,sph</w:t>
      </w:r>
      <w:proofErr w:type="spellEnd"/>
      <w:r w:rsidRPr="00297A38">
        <w:rPr>
          <w:rFonts w:ascii="Segoe UI" w:eastAsia="Times New Roman" w:hAnsi="Segoe UI" w:cs="Segoe UI"/>
          <w:color w:val="333333"/>
          <w:lang w:val="en-US" w:eastAsia="en-US"/>
        </w:rPr>
        <w:t> and </w:t>
      </w:r>
      <w:r w:rsidRPr="00297A38">
        <w:rPr>
          <w:rFonts w:ascii="Segoe UI" w:eastAsia="Times New Roman" w:hAnsi="Segoe UI" w:cs="Segoe UI"/>
          <w:i/>
          <w:iCs/>
          <w:color w:val="333333"/>
          <w:bdr w:val="none" w:sz="0" w:space="0" w:color="auto" w:frame="1"/>
          <w:lang w:val="en-US" w:eastAsia="en-US"/>
        </w:rPr>
        <w:t>M</w:t>
      </w:r>
      <w:r w:rsidRPr="00297A38">
        <w:rPr>
          <w:rFonts w:ascii="Segoe UI" w:eastAsia="Times New Roman" w:hAnsi="Segoe UI" w:cs="Segoe UI"/>
          <w:color w:val="333333"/>
          <w:sz w:val="18"/>
          <w:szCs w:val="18"/>
          <w:bdr w:val="none" w:sz="0" w:space="0" w:color="auto" w:frame="1"/>
          <w:vertAlign w:val="subscript"/>
          <w:lang w:val="en-US" w:eastAsia="en-US"/>
        </w:rPr>
        <w:t>BH</w:t>
      </w:r>
      <w:r w:rsidRPr="00297A38">
        <w:rPr>
          <w:rFonts w:ascii="Segoe UI" w:eastAsia="Times New Roman" w:hAnsi="Segoe UI" w:cs="Segoe UI"/>
          <w:color w:val="333333"/>
          <w:lang w:val="en-US" w:eastAsia="en-US"/>
        </w:rPr>
        <w:t>–</w:t>
      </w:r>
      <w:proofErr w:type="spellStart"/>
      <w:r w:rsidRPr="00297A38">
        <w:rPr>
          <w:rFonts w:ascii="Segoe UI" w:eastAsia="Times New Roman" w:hAnsi="Segoe UI" w:cs="Segoe UI"/>
          <w:i/>
          <w:iCs/>
          <w:color w:val="333333"/>
          <w:bdr w:val="none" w:sz="0" w:space="0" w:color="auto" w:frame="1"/>
          <w:lang w:val="en-US" w:eastAsia="en-US"/>
        </w:rPr>
        <w:t>ρ</w:t>
      </w:r>
      <w:r w:rsidRPr="00297A38">
        <w:rPr>
          <w:rFonts w:ascii="Segoe UI" w:eastAsia="Times New Roman" w:hAnsi="Segoe UI" w:cs="Segoe UI"/>
          <w:color w:val="333333"/>
          <w:sz w:val="18"/>
          <w:szCs w:val="18"/>
          <w:bdr w:val="none" w:sz="0" w:space="0" w:color="auto" w:frame="1"/>
          <w:vertAlign w:val="subscript"/>
          <w:lang w:val="en-US" w:eastAsia="en-US"/>
        </w:rPr>
        <w:t>e,int,sph</w:t>
      </w:r>
      <w:proofErr w:type="spellEnd"/>
      <w:r w:rsidRPr="00297A38">
        <w:rPr>
          <w:rFonts w:ascii="Segoe UI" w:eastAsia="Times New Roman" w:hAnsi="Segoe UI" w:cs="Segoe UI"/>
          <w:color w:val="333333"/>
          <w:lang w:val="en-US" w:eastAsia="en-US"/>
        </w:rPr>
        <w:t> diagrams displaying slightly different (possibly curved) trends for early- and late-type galaxies (ETGs and LTGs, respectively) and an offset between ETGs with (fast-rotators, ES/S0) and without (slow-rotators, E) a disk. The scatter about various </w:t>
      </w:r>
      <w:r w:rsidRPr="00297A38">
        <w:rPr>
          <w:rFonts w:ascii="Segoe UI" w:eastAsia="Times New Roman" w:hAnsi="Segoe UI" w:cs="Segoe UI"/>
          <w:i/>
          <w:iCs/>
          <w:color w:val="333333"/>
          <w:bdr w:val="none" w:sz="0" w:space="0" w:color="auto" w:frame="1"/>
          <w:lang w:val="en-US" w:eastAsia="en-US"/>
        </w:rPr>
        <w:t>M</w:t>
      </w:r>
      <w:r w:rsidRPr="00297A38">
        <w:rPr>
          <w:rFonts w:ascii="Segoe UI" w:eastAsia="Times New Roman" w:hAnsi="Segoe UI" w:cs="Segoe UI"/>
          <w:color w:val="333333"/>
          <w:sz w:val="18"/>
          <w:szCs w:val="18"/>
          <w:bdr w:val="none" w:sz="0" w:space="0" w:color="auto" w:frame="1"/>
          <w:vertAlign w:val="subscript"/>
          <w:lang w:val="en-US" w:eastAsia="en-US"/>
        </w:rPr>
        <w:t>BH</w:t>
      </w:r>
      <w:r w:rsidRPr="00297A38">
        <w:rPr>
          <w:rFonts w:ascii="Segoe UI" w:eastAsia="Times New Roman" w:hAnsi="Segoe UI" w:cs="Segoe UI"/>
          <w:color w:val="333333"/>
          <w:lang w:val="en-US" w:eastAsia="en-US"/>
        </w:rPr>
        <w:t>–</w:t>
      </w:r>
      <w:r w:rsidRPr="00297A38">
        <w:rPr>
          <w:rFonts w:ascii="MS Gothic" w:eastAsia="MS Gothic" w:hAnsi="MS Gothic" w:cs="MS Gothic" w:hint="eastAsia"/>
          <w:color w:val="333333"/>
          <w:lang w:val="en-US" w:eastAsia="en-US"/>
        </w:rPr>
        <w:t>〈</w:t>
      </w:r>
      <w:proofErr w:type="spellStart"/>
      <w:r w:rsidRPr="00297A38">
        <w:rPr>
          <w:rFonts w:ascii="Segoe UI" w:eastAsia="Times New Roman" w:hAnsi="Segoe UI" w:cs="Segoe UI"/>
          <w:color w:val="333333"/>
          <w:lang w:val="en-US" w:eastAsia="en-US"/>
        </w:rPr>
        <w:t>Σ</w:t>
      </w:r>
      <w:r w:rsidRPr="00297A38">
        <w:rPr>
          <w:rFonts w:ascii="MS Gothic" w:eastAsia="MS Gothic" w:hAnsi="MS Gothic" w:cs="MS Gothic" w:hint="eastAsia"/>
          <w:color w:val="333333"/>
          <w:lang w:val="en-US" w:eastAsia="en-US"/>
        </w:rPr>
        <w:t>〉</w:t>
      </w:r>
      <w:proofErr w:type="gramStart"/>
      <w:r w:rsidRPr="00297A38">
        <w:rPr>
          <w:rFonts w:ascii="Segoe UI" w:eastAsia="Times New Roman" w:hAnsi="Segoe UI" w:cs="Segoe UI"/>
          <w:color w:val="333333"/>
          <w:sz w:val="18"/>
          <w:szCs w:val="18"/>
          <w:bdr w:val="none" w:sz="0" w:space="0" w:color="auto" w:frame="1"/>
          <w:vertAlign w:val="subscript"/>
          <w:lang w:val="en-US" w:eastAsia="en-US"/>
        </w:rPr>
        <w:t>R,sph</w:t>
      </w:r>
      <w:proofErr w:type="spellEnd"/>
      <w:proofErr w:type="gramEnd"/>
      <w:r w:rsidRPr="00297A38">
        <w:rPr>
          <w:rFonts w:ascii="Segoe UI" w:eastAsia="Times New Roman" w:hAnsi="Segoe UI" w:cs="Segoe UI"/>
          <w:color w:val="333333"/>
          <w:lang w:val="en-US" w:eastAsia="en-US"/>
        </w:rPr>
        <w:t xml:space="preserve"> (and </w:t>
      </w:r>
      <w:r w:rsidRPr="00297A38">
        <w:rPr>
          <w:rFonts w:ascii="MS Gothic" w:eastAsia="MS Gothic" w:hAnsi="MS Gothic" w:cs="MS Gothic" w:hint="eastAsia"/>
          <w:color w:val="333333"/>
          <w:lang w:val="en-US" w:eastAsia="en-US"/>
        </w:rPr>
        <w:t>〈</w:t>
      </w:r>
      <w:proofErr w:type="spellStart"/>
      <w:r w:rsidRPr="00297A38">
        <w:rPr>
          <w:rFonts w:ascii="Segoe UI" w:eastAsia="Times New Roman" w:hAnsi="Segoe UI" w:cs="Segoe UI"/>
          <w:i/>
          <w:iCs/>
          <w:color w:val="333333"/>
          <w:bdr w:val="none" w:sz="0" w:space="0" w:color="auto" w:frame="1"/>
          <w:lang w:val="en-US" w:eastAsia="en-US"/>
        </w:rPr>
        <w:t>ρ</w:t>
      </w:r>
      <w:r w:rsidRPr="00297A38">
        <w:rPr>
          <w:rFonts w:ascii="MS Gothic" w:eastAsia="MS Gothic" w:hAnsi="MS Gothic" w:cs="MS Gothic" w:hint="eastAsia"/>
          <w:color w:val="333333"/>
          <w:lang w:val="en-US" w:eastAsia="en-US"/>
        </w:rPr>
        <w:t>〉</w:t>
      </w:r>
      <w:r w:rsidRPr="00297A38">
        <w:rPr>
          <w:rFonts w:ascii="inherit" w:eastAsia="Times New Roman" w:hAnsi="inherit" w:cs="Segoe UI"/>
          <w:i/>
          <w:iCs/>
          <w:color w:val="333333"/>
          <w:sz w:val="18"/>
          <w:szCs w:val="18"/>
          <w:bdr w:val="none" w:sz="0" w:space="0" w:color="auto" w:frame="1"/>
          <w:lang w:val="en-US" w:eastAsia="en-US"/>
        </w:rPr>
        <w:t>r</w:t>
      </w:r>
      <w:r w:rsidRPr="00297A38">
        <w:rPr>
          <w:rFonts w:ascii="Segoe UI" w:eastAsia="Times New Roman" w:hAnsi="Segoe UI" w:cs="Segoe UI"/>
          <w:color w:val="333333"/>
          <w:sz w:val="18"/>
          <w:szCs w:val="18"/>
          <w:bdr w:val="none" w:sz="0" w:space="0" w:color="auto" w:frame="1"/>
          <w:vertAlign w:val="subscript"/>
          <w:lang w:val="en-US" w:eastAsia="en-US"/>
        </w:rPr>
        <w:t>,sph</w:t>
      </w:r>
      <w:proofErr w:type="spellEnd"/>
      <w:r w:rsidRPr="00297A38">
        <w:rPr>
          <w:rFonts w:ascii="Segoe UI" w:eastAsia="Times New Roman" w:hAnsi="Segoe UI" w:cs="Segoe UI"/>
          <w:color w:val="333333"/>
          <w:lang w:val="en-US" w:eastAsia="en-US"/>
        </w:rPr>
        <w:t xml:space="preserve">) relations is shown to systematically decrease as the enclosing aperture (and volume) increases, dropping from 0.69 </w:t>
      </w:r>
      <w:proofErr w:type="spellStart"/>
      <w:r w:rsidRPr="00297A38">
        <w:rPr>
          <w:rFonts w:ascii="Segoe UI" w:eastAsia="Times New Roman" w:hAnsi="Segoe UI" w:cs="Segoe UI"/>
          <w:color w:val="333333"/>
          <w:lang w:val="en-US" w:eastAsia="en-US"/>
        </w:rPr>
        <w:t>dex</w:t>
      </w:r>
      <w:proofErr w:type="spellEnd"/>
      <w:r w:rsidRPr="00297A38">
        <w:rPr>
          <w:rFonts w:ascii="Segoe UI" w:eastAsia="Times New Roman" w:hAnsi="Segoe UI" w:cs="Segoe UI"/>
          <w:color w:val="333333"/>
          <w:lang w:val="en-US" w:eastAsia="en-US"/>
        </w:rPr>
        <w:t xml:space="preserve"> when using the spheroid "compactness," </w:t>
      </w:r>
      <w:r w:rsidRPr="00297A38">
        <w:rPr>
          <w:rFonts w:ascii="MS Gothic" w:eastAsia="MS Gothic" w:hAnsi="MS Gothic" w:cs="MS Gothic" w:hint="eastAsia"/>
          <w:color w:val="333333"/>
          <w:lang w:val="en-US" w:eastAsia="en-US"/>
        </w:rPr>
        <w:t>〈</w:t>
      </w:r>
      <w:r w:rsidRPr="00297A38">
        <w:rPr>
          <w:rFonts w:ascii="Segoe UI" w:eastAsia="Times New Roman" w:hAnsi="Segoe UI" w:cs="Segoe UI"/>
          <w:color w:val="333333"/>
          <w:lang w:val="en-US" w:eastAsia="en-US"/>
        </w:rPr>
        <w:t>Σ</w:t>
      </w:r>
      <w:r w:rsidRPr="00297A38">
        <w:rPr>
          <w:rFonts w:ascii="MS Gothic" w:eastAsia="MS Gothic" w:hAnsi="MS Gothic" w:cs="MS Gothic" w:hint="eastAsia"/>
          <w:color w:val="333333"/>
          <w:lang w:val="en-US" w:eastAsia="en-US"/>
        </w:rPr>
        <w:t>〉</w:t>
      </w:r>
      <w:r w:rsidRPr="00297A38">
        <w:rPr>
          <w:rFonts w:ascii="Segoe UI" w:eastAsia="Times New Roman" w:hAnsi="Segoe UI" w:cs="Segoe UI"/>
          <w:color w:val="333333"/>
          <w:sz w:val="18"/>
          <w:szCs w:val="18"/>
          <w:bdr w:val="none" w:sz="0" w:space="0" w:color="auto" w:frame="1"/>
          <w:vertAlign w:val="subscript"/>
          <w:lang w:val="en-US" w:eastAsia="en-US"/>
        </w:rPr>
        <w:t>1kpc,sph</w:t>
      </w:r>
      <w:r w:rsidRPr="00297A38">
        <w:rPr>
          <w:rFonts w:ascii="Segoe UI" w:eastAsia="Times New Roman" w:hAnsi="Segoe UI" w:cs="Segoe UI"/>
          <w:color w:val="333333"/>
          <w:lang w:val="en-US" w:eastAsia="en-US"/>
        </w:rPr>
        <w:t xml:space="preserve">, to 0.59 </w:t>
      </w:r>
      <w:proofErr w:type="spellStart"/>
      <w:r w:rsidRPr="00297A38">
        <w:rPr>
          <w:rFonts w:ascii="Segoe UI" w:eastAsia="Times New Roman" w:hAnsi="Segoe UI" w:cs="Segoe UI"/>
          <w:color w:val="333333"/>
          <w:lang w:val="en-US" w:eastAsia="en-US"/>
        </w:rPr>
        <w:t>dex</w:t>
      </w:r>
      <w:proofErr w:type="spellEnd"/>
      <w:r w:rsidRPr="00297A38">
        <w:rPr>
          <w:rFonts w:ascii="Segoe UI" w:eastAsia="Times New Roman" w:hAnsi="Segoe UI" w:cs="Segoe UI"/>
          <w:color w:val="333333"/>
          <w:lang w:val="en-US" w:eastAsia="en-US"/>
        </w:rPr>
        <w:t xml:space="preserve"> when using </w:t>
      </w:r>
      <w:r w:rsidRPr="00297A38">
        <w:rPr>
          <w:rFonts w:ascii="MS Gothic" w:eastAsia="MS Gothic" w:hAnsi="MS Gothic" w:cs="MS Gothic" w:hint="eastAsia"/>
          <w:color w:val="333333"/>
          <w:lang w:val="en-US" w:eastAsia="en-US"/>
        </w:rPr>
        <w:t>〈</w:t>
      </w:r>
      <w:r w:rsidRPr="00297A38">
        <w:rPr>
          <w:rFonts w:ascii="Segoe UI" w:eastAsia="Times New Roman" w:hAnsi="Segoe UI" w:cs="Segoe UI"/>
          <w:color w:val="333333"/>
          <w:lang w:val="en-US" w:eastAsia="en-US"/>
        </w:rPr>
        <w:t>Σ</w:t>
      </w:r>
      <w:r w:rsidRPr="00297A38">
        <w:rPr>
          <w:rFonts w:ascii="MS Gothic" w:eastAsia="MS Gothic" w:hAnsi="MS Gothic" w:cs="MS Gothic" w:hint="eastAsia"/>
          <w:color w:val="333333"/>
          <w:lang w:val="en-US" w:eastAsia="en-US"/>
        </w:rPr>
        <w:t>〉</w:t>
      </w:r>
      <w:r w:rsidRPr="00297A38">
        <w:rPr>
          <w:rFonts w:ascii="Segoe UI" w:eastAsia="Times New Roman" w:hAnsi="Segoe UI" w:cs="Segoe UI"/>
          <w:color w:val="333333"/>
          <w:sz w:val="18"/>
          <w:szCs w:val="18"/>
          <w:bdr w:val="none" w:sz="0" w:space="0" w:color="auto" w:frame="1"/>
          <w:vertAlign w:val="subscript"/>
          <w:lang w:val="en-US" w:eastAsia="en-US"/>
        </w:rPr>
        <w:t>5kpc,sph</w:t>
      </w:r>
      <w:r w:rsidRPr="00297A38">
        <w:rPr>
          <w:rFonts w:ascii="Segoe UI" w:eastAsia="Times New Roman" w:hAnsi="Segoe UI" w:cs="Segoe UI"/>
          <w:color w:val="333333"/>
          <w:lang w:val="en-US" w:eastAsia="en-US"/>
        </w:rPr>
        <w:t>. We also reveal that </w:t>
      </w:r>
      <w:r w:rsidRPr="00297A38">
        <w:rPr>
          <w:rFonts w:ascii="Segoe UI" w:eastAsia="Times New Roman" w:hAnsi="Segoe UI" w:cs="Segoe UI"/>
          <w:i/>
          <w:iCs/>
          <w:color w:val="333333"/>
          <w:bdr w:val="none" w:sz="0" w:space="0" w:color="auto" w:frame="1"/>
          <w:lang w:val="en-US" w:eastAsia="en-US"/>
        </w:rPr>
        <w:t>M</w:t>
      </w:r>
      <w:r w:rsidRPr="00297A38">
        <w:rPr>
          <w:rFonts w:ascii="Segoe UI" w:eastAsia="Times New Roman" w:hAnsi="Segoe UI" w:cs="Segoe UI"/>
          <w:color w:val="333333"/>
          <w:sz w:val="18"/>
          <w:szCs w:val="18"/>
          <w:bdr w:val="none" w:sz="0" w:space="0" w:color="auto" w:frame="1"/>
          <w:vertAlign w:val="subscript"/>
          <w:lang w:val="en-US" w:eastAsia="en-US"/>
        </w:rPr>
        <w:t>BH</w:t>
      </w:r>
      <w:r w:rsidRPr="00297A38">
        <w:rPr>
          <w:rFonts w:ascii="Segoe UI" w:eastAsia="Times New Roman" w:hAnsi="Segoe UI" w:cs="Segoe UI"/>
          <w:color w:val="333333"/>
          <w:lang w:val="en-US" w:eastAsia="en-US"/>
        </w:rPr>
        <w:t> correlates with the internal density, </w:t>
      </w:r>
      <w:proofErr w:type="spellStart"/>
      <w:r w:rsidRPr="00297A38">
        <w:rPr>
          <w:rFonts w:ascii="Segoe UI" w:eastAsia="Times New Roman" w:hAnsi="Segoe UI" w:cs="Segoe UI"/>
          <w:i/>
          <w:iCs/>
          <w:color w:val="333333"/>
          <w:bdr w:val="none" w:sz="0" w:space="0" w:color="auto" w:frame="1"/>
          <w:lang w:val="en-US" w:eastAsia="en-US"/>
        </w:rPr>
        <w:t>ρ</w:t>
      </w:r>
      <w:proofErr w:type="gramStart"/>
      <w:r w:rsidRPr="00297A38">
        <w:rPr>
          <w:rFonts w:ascii="Segoe UI" w:eastAsia="Times New Roman" w:hAnsi="Segoe UI" w:cs="Segoe UI"/>
          <w:color w:val="333333"/>
          <w:sz w:val="18"/>
          <w:szCs w:val="18"/>
          <w:bdr w:val="none" w:sz="0" w:space="0" w:color="auto" w:frame="1"/>
          <w:vertAlign w:val="subscript"/>
          <w:lang w:val="en-US" w:eastAsia="en-US"/>
        </w:rPr>
        <w:t>soi,sph</w:t>
      </w:r>
      <w:proofErr w:type="spellEnd"/>
      <w:proofErr w:type="gramEnd"/>
      <w:r w:rsidRPr="00297A38">
        <w:rPr>
          <w:rFonts w:ascii="Segoe UI" w:eastAsia="Times New Roman" w:hAnsi="Segoe UI" w:cs="Segoe UI"/>
          <w:color w:val="333333"/>
          <w:lang w:val="en-US" w:eastAsia="en-US"/>
        </w:rPr>
        <w:t>, at the BH's sphere-of-influence radius, such that core-</w:t>
      </w:r>
      <w:proofErr w:type="spellStart"/>
      <w:r w:rsidRPr="00297A38">
        <w:rPr>
          <w:rFonts w:ascii="Segoe UI" w:eastAsia="Times New Roman" w:hAnsi="Segoe UI" w:cs="Segoe UI"/>
          <w:color w:val="333333"/>
          <w:lang w:val="en-US" w:eastAsia="en-US"/>
        </w:rPr>
        <w:t>Sérsic</w:t>
      </w:r>
      <w:proofErr w:type="spellEnd"/>
      <w:r w:rsidRPr="00297A38">
        <w:rPr>
          <w:rFonts w:ascii="Segoe UI" w:eastAsia="Times New Roman" w:hAnsi="Segoe UI" w:cs="Segoe UI"/>
          <w:color w:val="333333"/>
          <w:lang w:val="en-US" w:eastAsia="en-US"/>
        </w:rPr>
        <w:t xml:space="preserve"> (high </w:t>
      </w:r>
      <w:proofErr w:type="spellStart"/>
      <w:r w:rsidRPr="00297A38">
        <w:rPr>
          <w:rFonts w:ascii="Segoe UI" w:eastAsia="Times New Roman" w:hAnsi="Segoe UI" w:cs="Segoe UI"/>
          <w:color w:val="333333"/>
          <w:lang w:val="en-US" w:eastAsia="en-US"/>
        </w:rPr>
        <w:t>Sérsic</w:t>
      </w:r>
      <w:proofErr w:type="spellEnd"/>
      <w:r w:rsidRPr="00297A38">
        <w:rPr>
          <w:rFonts w:ascii="Segoe UI" w:eastAsia="Times New Roman" w:hAnsi="Segoe UI" w:cs="Segoe UI"/>
          <w:color w:val="333333"/>
          <w:lang w:val="en-US" w:eastAsia="en-US"/>
        </w:rPr>
        <w:t xml:space="preserve"> index, </w:t>
      </w:r>
      <w:r w:rsidRPr="00297A38">
        <w:rPr>
          <w:rFonts w:ascii="Segoe UI" w:eastAsia="Times New Roman" w:hAnsi="Segoe UI" w:cs="Segoe UI"/>
          <w:i/>
          <w:iCs/>
          <w:color w:val="333333"/>
          <w:bdr w:val="none" w:sz="0" w:space="0" w:color="auto" w:frame="1"/>
          <w:lang w:val="en-US" w:eastAsia="en-US"/>
        </w:rPr>
        <w:t>n</w:t>
      </w:r>
      <w:r w:rsidRPr="00297A38">
        <w:rPr>
          <w:rFonts w:ascii="Segoe UI" w:eastAsia="Times New Roman" w:hAnsi="Segoe UI" w:cs="Segoe UI"/>
          <w:color w:val="333333"/>
          <w:lang w:val="en-US" w:eastAsia="en-US"/>
        </w:rPr>
        <w:t>) and (low-</w:t>
      </w:r>
      <w:r w:rsidRPr="00297A38">
        <w:rPr>
          <w:rFonts w:ascii="Segoe UI" w:eastAsia="Times New Roman" w:hAnsi="Segoe UI" w:cs="Segoe UI"/>
          <w:i/>
          <w:iCs/>
          <w:color w:val="333333"/>
          <w:bdr w:val="none" w:sz="0" w:space="0" w:color="auto" w:frame="1"/>
          <w:lang w:val="en-US" w:eastAsia="en-US"/>
        </w:rPr>
        <w:t>n</w:t>
      </w:r>
      <w:r w:rsidRPr="00297A38">
        <w:rPr>
          <w:rFonts w:ascii="Segoe UI" w:eastAsia="Times New Roman" w:hAnsi="Segoe UI" w:cs="Segoe UI"/>
          <w:color w:val="333333"/>
          <w:lang w:val="en-US" w:eastAsia="en-US"/>
        </w:rPr>
        <w:t xml:space="preserve">) </w:t>
      </w:r>
      <w:proofErr w:type="spellStart"/>
      <w:r w:rsidRPr="00297A38">
        <w:rPr>
          <w:rFonts w:ascii="Segoe UI" w:eastAsia="Times New Roman" w:hAnsi="Segoe UI" w:cs="Segoe UI"/>
          <w:color w:val="333333"/>
          <w:lang w:val="en-US" w:eastAsia="en-US"/>
        </w:rPr>
        <w:t>Sérsic</w:t>
      </w:r>
      <w:proofErr w:type="spellEnd"/>
      <w:r w:rsidRPr="00297A38">
        <w:rPr>
          <w:rFonts w:ascii="Segoe UI" w:eastAsia="Times New Roman" w:hAnsi="Segoe UI" w:cs="Segoe UI"/>
          <w:color w:val="333333"/>
          <w:lang w:val="en-US" w:eastAsia="en-US"/>
        </w:rPr>
        <w:t xml:space="preserve"> galaxies define different relations with total rms scatters 0.21 </w:t>
      </w:r>
      <w:proofErr w:type="spellStart"/>
      <w:r w:rsidRPr="00297A38">
        <w:rPr>
          <w:rFonts w:ascii="Segoe UI" w:eastAsia="Times New Roman" w:hAnsi="Segoe UI" w:cs="Segoe UI"/>
          <w:color w:val="333333"/>
          <w:lang w:val="en-US" w:eastAsia="en-US"/>
        </w:rPr>
        <w:t>dex</w:t>
      </w:r>
      <w:proofErr w:type="spellEnd"/>
      <w:r w:rsidRPr="00297A38">
        <w:rPr>
          <w:rFonts w:ascii="Segoe UI" w:eastAsia="Times New Roman" w:hAnsi="Segoe UI" w:cs="Segoe UI"/>
          <w:color w:val="333333"/>
          <w:lang w:val="en-US" w:eastAsia="en-US"/>
        </w:rPr>
        <w:t xml:space="preserve"> and 0.77 </w:t>
      </w:r>
      <w:proofErr w:type="spellStart"/>
      <w:r w:rsidRPr="00297A38">
        <w:rPr>
          <w:rFonts w:ascii="Segoe UI" w:eastAsia="Times New Roman" w:hAnsi="Segoe UI" w:cs="Segoe UI"/>
          <w:color w:val="333333"/>
          <w:lang w:val="en-US" w:eastAsia="en-US"/>
        </w:rPr>
        <w:t>dex</w:t>
      </w:r>
      <w:proofErr w:type="spellEnd"/>
      <w:r w:rsidRPr="00297A38">
        <w:rPr>
          <w:rFonts w:ascii="Segoe UI" w:eastAsia="Times New Roman" w:hAnsi="Segoe UI" w:cs="Segoe UI"/>
          <w:color w:val="333333"/>
          <w:lang w:val="en-US" w:eastAsia="en-US"/>
        </w:rPr>
        <w:t>, respectively. The </w:t>
      </w:r>
      <w:r w:rsidRPr="00297A38">
        <w:rPr>
          <w:rFonts w:ascii="Segoe UI" w:eastAsia="Times New Roman" w:hAnsi="Segoe UI" w:cs="Segoe UI"/>
          <w:i/>
          <w:iCs/>
          <w:color w:val="333333"/>
          <w:bdr w:val="none" w:sz="0" w:space="0" w:color="auto" w:frame="1"/>
          <w:lang w:val="en-US" w:eastAsia="en-US"/>
        </w:rPr>
        <w:t>M</w:t>
      </w:r>
      <w:r w:rsidRPr="00297A38">
        <w:rPr>
          <w:rFonts w:ascii="Segoe UI" w:eastAsia="Times New Roman" w:hAnsi="Segoe UI" w:cs="Segoe UI"/>
          <w:color w:val="333333"/>
          <w:sz w:val="18"/>
          <w:szCs w:val="18"/>
          <w:bdr w:val="none" w:sz="0" w:space="0" w:color="auto" w:frame="1"/>
          <w:vertAlign w:val="subscript"/>
          <w:lang w:val="en-US" w:eastAsia="en-US"/>
        </w:rPr>
        <w:t>BH</w:t>
      </w:r>
      <w:r w:rsidRPr="00297A38">
        <w:rPr>
          <w:rFonts w:ascii="Segoe UI" w:eastAsia="Times New Roman" w:hAnsi="Segoe UI" w:cs="Segoe UI"/>
          <w:color w:val="333333"/>
          <w:lang w:val="en-US" w:eastAsia="en-US"/>
        </w:rPr>
        <w:t>–</w:t>
      </w:r>
      <w:r w:rsidRPr="00297A38">
        <w:rPr>
          <w:rFonts w:ascii="MS Gothic" w:eastAsia="MS Gothic" w:hAnsi="MS Gothic" w:cs="MS Gothic" w:hint="eastAsia"/>
          <w:color w:val="333333"/>
          <w:lang w:val="en-US" w:eastAsia="en-US"/>
        </w:rPr>
        <w:t>〈</w:t>
      </w:r>
      <w:proofErr w:type="spellStart"/>
      <w:r w:rsidRPr="00297A38">
        <w:rPr>
          <w:rFonts w:ascii="Segoe UI" w:eastAsia="Times New Roman" w:hAnsi="Segoe UI" w:cs="Segoe UI"/>
          <w:i/>
          <w:iCs/>
          <w:color w:val="333333"/>
          <w:bdr w:val="none" w:sz="0" w:space="0" w:color="auto" w:frame="1"/>
          <w:lang w:val="en-US" w:eastAsia="en-US"/>
        </w:rPr>
        <w:t>ρ</w:t>
      </w:r>
      <w:r w:rsidRPr="00297A38">
        <w:rPr>
          <w:rFonts w:ascii="MS Gothic" w:eastAsia="MS Gothic" w:hAnsi="MS Gothic" w:cs="MS Gothic" w:hint="eastAsia"/>
          <w:color w:val="333333"/>
          <w:lang w:val="en-US" w:eastAsia="en-US"/>
        </w:rPr>
        <w:t>〉</w:t>
      </w:r>
      <w:proofErr w:type="gramStart"/>
      <w:r w:rsidRPr="00297A38">
        <w:rPr>
          <w:rFonts w:ascii="Segoe UI" w:eastAsia="Times New Roman" w:hAnsi="Segoe UI" w:cs="Segoe UI"/>
          <w:color w:val="333333"/>
          <w:sz w:val="18"/>
          <w:szCs w:val="18"/>
          <w:bdr w:val="none" w:sz="0" w:space="0" w:color="auto" w:frame="1"/>
          <w:vertAlign w:val="subscript"/>
          <w:lang w:val="en-US" w:eastAsia="en-US"/>
        </w:rPr>
        <w:t>soi,sph</w:t>
      </w:r>
      <w:proofErr w:type="spellEnd"/>
      <w:proofErr w:type="gramEnd"/>
      <w:r w:rsidRPr="00297A38">
        <w:rPr>
          <w:rFonts w:ascii="Segoe UI" w:eastAsia="Times New Roman" w:hAnsi="Segoe UI" w:cs="Segoe UI"/>
          <w:color w:val="333333"/>
          <w:lang w:val="en-US" w:eastAsia="en-US"/>
        </w:rPr>
        <w:t> relations will help with direct estimation of tidal disruption event rates, binary BH lifetimes, and together with other BH scaling relations, improve the characteristic strain estimates for long-wavelength gravitational waves pursued with pulsar timing arrays and space-based interferometers.</w:t>
      </w:r>
    </w:p>
    <w:p w14:paraId="65A4590A" w14:textId="347DB853" w:rsidR="00297A38" w:rsidRDefault="00297A38" w:rsidP="00014991">
      <w:pPr>
        <w:rPr>
          <w:rFonts w:ascii="Times New Roman" w:eastAsia="Times New Roman" w:hAnsi="Times New Roman" w:cs="Times New Roman"/>
          <w:lang w:val="en-US" w:eastAsia="en-US"/>
        </w:rPr>
      </w:pPr>
    </w:p>
    <w:p w14:paraId="3346C707" w14:textId="77777777" w:rsidR="009D6A5C" w:rsidRPr="009D6A5C" w:rsidRDefault="009D6A5C" w:rsidP="009D6A5C">
      <w:r w:rsidRPr="009D6A5C">
        <w:t>Quasi-stationary density wave theory predicts the existence of an age gradient across the spiral arms with a phase crossing at the corotation radius. We have examined evidence for such age gradients using star formation history (SFH) maps derived from LIGHTNING, a spectral energy distribution fitting procedure, and by using spatially resolved stellar clusters. Three galaxies from the LEGUS survey were used to analyse the azimuthal offsets of spatially resolved stellar clusters. Kernel density estimation plots of azimuthal cluster distance offsets reveal prominent central peaks and secondary peaks on the positive side, relative to the density wave for NGC 5194 and NGC 5236. These secondary downstream peaks in the cluster distributions show overall evidence for an age gradient. NGC 628 shows secondary peaks on both sides of the density wave. The cluster distributions also show an increasing spatial spread with age, consistent with the expectation that they were born in the density wave. SFH maps of 12 nearby galaxies were analysed using SPIRALITY, a MATLAB-based code, which plots synthetic spiral arms over FITS images. The SFH maps reveal a gradual decrement (tightening) in pitch angles with increasing age. By analysing the pitch angle differences between adjacent age bins using the error function, the average of the probabilities shows a 69 per cent±25 per cent69 per cent±25 per cent chance that the pitch angle values decrease (tighten) with increasing age. Thus, we see a tightening of the spiral pattern in galaxies, both when segregating stellar populations specifically by age or more generally by colour, as was shown in our previous studies.</w:t>
      </w:r>
    </w:p>
    <w:p w14:paraId="56152849" w14:textId="2918AC8C" w:rsidR="009D6A5C" w:rsidRDefault="009D6A5C" w:rsidP="00014991">
      <w:pPr>
        <w:rPr>
          <w:rFonts w:ascii="Times New Roman" w:eastAsia="Times New Roman" w:hAnsi="Times New Roman" w:cs="Times New Roman"/>
          <w:lang w:val="en-US" w:eastAsia="en-US"/>
        </w:rPr>
      </w:pPr>
    </w:p>
    <w:p w14:paraId="1B8B03A5" w14:textId="77777777" w:rsidR="004F777E" w:rsidRPr="004F777E" w:rsidRDefault="004F777E" w:rsidP="004F777E">
      <w:r w:rsidRPr="004F777E">
        <w:lastRenderedPageBreak/>
        <w:t>The near-absence of compact massive quiescent galaxies in the local Universe implies a size evolution since z </w:t>
      </w:r>
      <w:r w:rsidRPr="004F777E">
        <w:rPr>
          <w:rFonts w:ascii="Cambria Math" w:hAnsi="Cambria Math" w:cs="Cambria Math"/>
        </w:rPr>
        <w:t>∼</w:t>
      </w:r>
      <w:r w:rsidRPr="004F777E">
        <w:t xml:space="preserve"> 2.5. It is often theorized that such ‘red nuggets’ have evolved into today’s elliptical (E) galaxies via an E-to-E transformation. We examine an alternative scenario in which a red nugget develops a rotational disc through mergers and accretion, say, at 1 </w:t>
      </w:r>
      <w:r w:rsidRPr="004F777E">
        <w:rPr>
          <w:rFonts w:ascii="Cambria Math" w:hAnsi="Cambria Math" w:cs="Cambria Math"/>
        </w:rPr>
        <w:t>≲</w:t>
      </w:r>
      <w:r w:rsidRPr="004F777E">
        <w:t> z </w:t>
      </w:r>
      <w:r w:rsidRPr="004F777E">
        <w:rPr>
          <w:rFonts w:ascii="Cambria Math" w:hAnsi="Cambria Math" w:cs="Cambria Math"/>
        </w:rPr>
        <w:t>≲</w:t>
      </w:r>
      <w:r w:rsidRPr="004F777E">
        <w:t xml:space="preserve"> 2, thereby cloaking the nugget as the extant bulge/spheroid component of a larger, now old, galaxy. We have performed detailed, physically motivated, multicomponent decompositions of a volume-limited sample of 103 massive (</w:t>
      </w:r>
      <w:r w:rsidRPr="004F777E">
        <w:rPr>
          <w:rFonts w:ascii="Segoe UI Symbol" w:hAnsi="Segoe UI Symbol" w:cs="Segoe UI Symbol"/>
        </w:rPr>
        <w:t>⁠</w:t>
      </w:r>
      <w:r w:rsidRPr="004F777E">
        <w:t>M</w:t>
      </w:r>
      <w:r w:rsidRPr="004F777E">
        <w:rPr>
          <w:rFonts w:ascii="Cambria Math" w:hAnsi="Cambria Math" w:cs="Cambria Math"/>
        </w:rPr>
        <w:t>∗</w:t>
      </w:r>
      <w:r w:rsidRPr="004F777E">
        <w:t>/M</w:t>
      </w:r>
      <w:r w:rsidRPr="004F777E">
        <w:rPr>
          <w:rFonts w:ascii="Cambria Math" w:hAnsi="Cambria Math" w:cs="Cambria Math"/>
        </w:rPr>
        <w:t>⊙≳</w:t>
      </w:r>
      <w:r w:rsidRPr="004F777E">
        <w:t>1×1011M</w:t>
      </w:r>
      <w:r w:rsidRPr="004F777E">
        <w:rPr>
          <w:rFonts w:ascii="Cambria Math" w:hAnsi="Cambria Math" w:cs="Cambria Math"/>
        </w:rPr>
        <w:t>∗</w:t>
      </w:r>
      <w:r w:rsidRPr="004F777E">
        <w:t>/M</w:t>
      </w:r>
      <w:r w:rsidRPr="004F777E">
        <w:rPr>
          <w:rFonts w:ascii="Cambria Math" w:hAnsi="Cambria Math" w:cs="Cambria Math"/>
        </w:rPr>
        <w:t>⊙≳</w:t>
      </w:r>
      <w:r w:rsidRPr="004F777E">
        <w:t>1×1011</w:t>
      </w:r>
      <w:r w:rsidRPr="004F777E">
        <w:rPr>
          <w:rFonts w:ascii="Segoe UI Symbol" w:hAnsi="Segoe UI Symbol" w:cs="Segoe UI Symbol"/>
        </w:rPr>
        <w:t>⁠</w:t>
      </w:r>
      <w:r w:rsidRPr="004F777E">
        <w:t>) galaxies within 110 </w:t>
      </w:r>
      <w:proofErr w:type="spellStart"/>
      <w:r w:rsidRPr="004F777E">
        <w:t>Mpc</w:t>
      </w:r>
      <w:proofErr w:type="spellEnd"/>
      <w:r w:rsidRPr="004F777E">
        <w:t xml:space="preserve">. Many less massive nearby galaxies are known to be ‘fast-rotators’ with discs. Among our 28 galaxies with existing elliptical classifications, we found that 18 have large-scale discs, and two have intermediate-scale discs, and are reclassified here as lenticulars (S0) and </w:t>
      </w:r>
      <w:proofErr w:type="spellStart"/>
      <w:r w:rsidRPr="004F777E">
        <w:t>elliculars</w:t>
      </w:r>
      <w:proofErr w:type="spellEnd"/>
      <w:r w:rsidRPr="004F777E">
        <w:t xml:space="preserve"> (ES). The local spheroid stellar mass function, size–mass diagram and bulge-to-total (B/T) flux ratio are presented. We report lower limits for the volume number density of compact massive spheroids, </w:t>
      </w:r>
      <w:proofErr w:type="spellStart"/>
      <w:r w:rsidRPr="004F777E">
        <w:t>nc</w:t>
      </w:r>
      <w:proofErr w:type="spellEnd"/>
      <w:r w:rsidRPr="004F777E">
        <w:t xml:space="preserve">, </w:t>
      </w:r>
      <w:proofErr w:type="spellStart"/>
      <w:r w:rsidRPr="004F777E">
        <w:t>Sph</w:t>
      </w:r>
      <w:proofErr w:type="spellEnd"/>
      <w:r w:rsidRPr="004F777E">
        <w:t> </w:t>
      </w:r>
      <w:r w:rsidRPr="004F777E">
        <w:rPr>
          <w:rFonts w:ascii="Cambria Math" w:hAnsi="Cambria Math" w:cs="Cambria Math"/>
        </w:rPr>
        <w:t>∼</w:t>
      </w:r>
      <w:r w:rsidRPr="004F777E">
        <w:t xml:space="preserve"> (0.17–1.</w:t>
      </w:r>
      <w:proofErr w:type="gramStart"/>
      <w:r w:rsidRPr="004F777E">
        <w:t>2)×</w:t>
      </w:r>
      <w:proofErr w:type="gramEnd"/>
      <w:r w:rsidRPr="004F777E">
        <w:t>10−4Mpc−31.2)×10−4Mpc−3</w:t>
      </w:r>
      <w:r w:rsidRPr="004F777E">
        <w:rPr>
          <w:rFonts w:ascii="Segoe UI Symbol" w:hAnsi="Segoe UI Symbol" w:cs="Segoe UI Symbol"/>
        </w:rPr>
        <w:t>⁠</w:t>
      </w:r>
      <w:r w:rsidRPr="004F777E">
        <w:t>, based on different definitions of ‘red nuggets’ in the literature. Similar number densities of local compact massive bulges were reported by de la Rosa et al. using automated two-component decompositions and their existence is now abundantly clear with our multicomponent decompositions. We find disc-cloaking to be a salient alternative for galaxy evolution. In particular, instead of an E-to-E process, disc growth is the dominant evolutionary pathway for at least low-mass (</w:t>
      </w:r>
      <w:r w:rsidRPr="004F777E">
        <w:rPr>
          <w:rFonts w:ascii="Segoe UI Symbol" w:hAnsi="Segoe UI Symbol" w:cs="Segoe UI Symbol"/>
        </w:rPr>
        <w:t>⁠</w:t>
      </w:r>
      <w:r w:rsidRPr="004F777E">
        <w:t>1×1010&lt;M</w:t>
      </w:r>
      <w:r w:rsidRPr="004F777E">
        <w:rPr>
          <w:rFonts w:ascii="Cambria Math" w:hAnsi="Cambria Math" w:cs="Cambria Math"/>
        </w:rPr>
        <w:t>∗</w:t>
      </w:r>
      <w:r w:rsidRPr="004F777E">
        <w:t>/M</w:t>
      </w:r>
      <w:r w:rsidRPr="004F777E">
        <w:rPr>
          <w:rFonts w:ascii="Cambria Math" w:hAnsi="Cambria Math" w:cs="Cambria Math"/>
        </w:rPr>
        <w:t>⊙⪅</w:t>
      </w:r>
      <w:r w:rsidRPr="004F777E">
        <w:t>4×10101×1010&lt;M</w:t>
      </w:r>
      <w:r w:rsidRPr="004F777E">
        <w:rPr>
          <w:rFonts w:ascii="Cambria Math" w:hAnsi="Cambria Math" w:cs="Cambria Math"/>
        </w:rPr>
        <w:t>∗</w:t>
      </w:r>
      <w:r w:rsidRPr="004F777E">
        <w:t>/M</w:t>
      </w:r>
      <w:r w:rsidRPr="004F777E">
        <w:rPr>
          <w:rFonts w:ascii="Cambria Math" w:hAnsi="Cambria Math" w:cs="Cambria Math"/>
        </w:rPr>
        <w:t>⊙⪅</w:t>
      </w:r>
      <w:r w:rsidRPr="004F777E">
        <w:t>4×1010</w:t>
      </w:r>
      <w:r w:rsidRPr="004F777E">
        <w:rPr>
          <w:rFonts w:ascii="Segoe UI Symbol" w:hAnsi="Segoe UI Symbol" w:cs="Segoe UI Symbol"/>
        </w:rPr>
        <w:t>⁠</w:t>
      </w:r>
      <w:r w:rsidRPr="004F777E">
        <w:t xml:space="preserve">) red nuggets, while our current lower limits are within an alluring factor of a few of the peak abundance of high-mass red nuggets at 1 </w:t>
      </w:r>
      <w:r w:rsidRPr="004F777E">
        <w:rPr>
          <w:rFonts w:ascii="Cambria Math" w:hAnsi="Cambria Math" w:cs="Cambria Math"/>
        </w:rPr>
        <w:t>≲</w:t>
      </w:r>
      <w:r w:rsidRPr="004F777E">
        <w:t> z </w:t>
      </w:r>
      <w:r w:rsidRPr="004F777E">
        <w:rPr>
          <w:rFonts w:ascii="Cambria Math" w:hAnsi="Cambria Math" w:cs="Cambria Math"/>
        </w:rPr>
        <w:t>≲</w:t>
      </w:r>
      <w:r w:rsidRPr="004F777E">
        <w:t xml:space="preserve"> 2.</w:t>
      </w:r>
    </w:p>
    <w:p w14:paraId="32A0484F" w14:textId="30AC4C24" w:rsidR="004F777E" w:rsidRDefault="004F777E" w:rsidP="00014991">
      <w:pPr>
        <w:rPr>
          <w:rFonts w:ascii="Times New Roman" w:eastAsia="Times New Roman" w:hAnsi="Times New Roman" w:cs="Times New Roman"/>
          <w:lang w:val="en-US" w:eastAsia="en-US"/>
        </w:rPr>
      </w:pPr>
    </w:p>
    <w:p w14:paraId="5CF1C39D" w14:textId="3397B956" w:rsidR="007E52CC" w:rsidRDefault="00865BD2" w:rsidP="005E0AEF">
      <w:pPr>
        <w:rPr>
          <w:rFonts w:ascii="Arial" w:hAnsi="Arial" w:cs="Arial"/>
          <w:color w:val="222222"/>
          <w:sz w:val="18"/>
          <w:szCs w:val="18"/>
          <w:shd w:val="clear" w:color="auto" w:fill="FFFFFF"/>
        </w:rPr>
      </w:pPr>
      <w:r>
        <w:rPr>
          <w:rFonts w:ascii="Arial" w:hAnsi="Arial" w:cs="Arial"/>
          <w:color w:val="222222"/>
          <w:sz w:val="18"/>
          <w:szCs w:val="18"/>
          <w:shd w:val="clear" w:color="auto" w:fill="FFFFFF"/>
        </w:rPr>
        <w:t xml:space="preserve">We present the MATLAB code Spirality, a novel method for measuring spiral arm pitch angles by fitting galaxy images to spiral templates of known pitch. Computation time is typically on the order of 2 min per galaxy, assuming 8 GB of working memory. We tested the code using 117 synthetic spiral images with known pitches, varying both the spiral properties and the input parameters. The code yielded correct results for all synthetic spirals with galaxy-like properties. We also compared the code’s results to two-dimensional Fast Fourier Transform (2DFFT) measurements for the sample of nearby galaxies defined by DMS </w:t>
      </w:r>
      <w:proofErr w:type="spellStart"/>
      <w:r>
        <w:rPr>
          <w:rFonts w:ascii="Arial" w:hAnsi="Arial" w:cs="Arial"/>
          <w:color w:val="222222"/>
          <w:sz w:val="18"/>
          <w:szCs w:val="18"/>
          <w:shd w:val="clear" w:color="auto" w:fill="FFFFFF"/>
        </w:rPr>
        <w:t>PPak</w:t>
      </w:r>
      <w:proofErr w:type="spellEnd"/>
      <w:r>
        <w:rPr>
          <w:rFonts w:ascii="Arial" w:hAnsi="Arial" w:cs="Arial"/>
          <w:color w:val="222222"/>
          <w:sz w:val="18"/>
          <w:szCs w:val="18"/>
          <w:shd w:val="clear" w:color="auto" w:fill="FFFFFF"/>
        </w:rPr>
        <w:t>. Spirality’s error bars overlapped 2DFFT’s error bars for 26 of the 30 galaxies. The two methods’ agreement correlates strongly with galaxy radius in pixels and also with </w:t>
      </w:r>
      <w:proofErr w:type="spellStart"/>
      <w:r>
        <w:rPr>
          <w:rStyle w:val="html-italic"/>
          <w:rFonts w:ascii="Arial" w:hAnsi="Arial" w:cs="Arial"/>
          <w:i/>
          <w:iCs/>
          <w:color w:val="222222"/>
          <w:sz w:val="18"/>
          <w:szCs w:val="18"/>
          <w:shd w:val="clear" w:color="auto" w:fill="FFFFFF"/>
        </w:rPr>
        <w:t>i</w:t>
      </w:r>
      <w:proofErr w:type="spellEnd"/>
      <w:r>
        <w:rPr>
          <w:rFonts w:ascii="Arial" w:hAnsi="Arial" w:cs="Arial"/>
          <w:color w:val="222222"/>
          <w:sz w:val="18"/>
          <w:szCs w:val="18"/>
          <w:shd w:val="clear" w:color="auto" w:fill="FFFFFF"/>
        </w:rPr>
        <w:t>-band magnitude, but not with redshift, a result that is consistent with at least some galaxies’ spiral structure being fully formed by </w:t>
      </w:r>
      <w:r>
        <w:rPr>
          <w:rStyle w:val="mi"/>
          <w:rFonts w:ascii="MathJax_Math-italic" w:hAnsi="MathJax_Math-italic"/>
          <w:sz w:val="17"/>
          <w:szCs w:val="17"/>
          <w:bdr w:val="none" w:sz="0" w:space="0" w:color="auto" w:frame="1"/>
        </w:rPr>
        <w:t>z</w:t>
      </w:r>
      <w:r>
        <w:rPr>
          <w:rStyle w:val="mo"/>
          <w:rFonts w:ascii="MathJax_Main" w:hAnsi="MathJax_Main"/>
          <w:sz w:val="17"/>
          <w:szCs w:val="17"/>
          <w:bdr w:val="none" w:sz="0" w:space="0" w:color="auto" w:frame="1"/>
        </w:rPr>
        <w:t>=</w:t>
      </w:r>
      <w:r>
        <w:rPr>
          <w:rStyle w:val="mn"/>
          <w:rFonts w:ascii="MathJax_Main" w:hAnsi="MathJax_Main"/>
          <w:sz w:val="17"/>
          <w:szCs w:val="17"/>
          <w:bdr w:val="none" w:sz="0" w:space="0" w:color="auto" w:frame="1"/>
        </w:rPr>
        <w:t>1</w:t>
      </w:r>
      <w:r>
        <w:rPr>
          <w:rStyle w:val="mo"/>
          <w:rFonts w:ascii="MathJax_Main" w:hAnsi="MathJax_Main"/>
          <w:sz w:val="17"/>
          <w:szCs w:val="17"/>
          <w:bdr w:val="none" w:sz="0" w:space="0" w:color="auto" w:frame="1"/>
        </w:rPr>
        <w:t>.</w:t>
      </w:r>
      <w:r>
        <w:rPr>
          <w:rStyle w:val="mn"/>
          <w:rFonts w:ascii="MathJax_Main" w:hAnsi="MathJax_Main"/>
          <w:sz w:val="17"/>
          <w:szCs w:val="17"/>
          <w:bdr w:val="none" w:sz="0" w:space="0" w:color="auto" w:frame="1"/>
        </w:rPr>
        <w:t>2</w:t>
      </w:r>
      <w:r>
        <w:rPr>
          <w:rFonts w:ascii="Arial" w:hAnsi="Arial" w:cs="Arial"/>
          <w:color w:val="222222"/>
          <w:sz w:val="18"/>
          <w:szCs w:val="18"/>
          <w:shd w:val="clear" w:color="auto" w:fill="FFFFFF"/>
        </w:rPr>
        <w:t xml:space="preserve">, beyond which there are few galaxies in our sample. The Spirality code package also includes </w:t>
      </w:r>
      <w:proofErr w:type="spellStart"/>
      <w:r>
        <w:rPr>
          <w:rFonts w:ascii="Arial" w:hAnsi="Arial" w:cs="Arial"/>
          <w:color w:val="222222"/>
          <w:sz w:val="18"/>
          <w:szCs w:val="18"/>
          <w:shd w:val="clear" w:color="auto" w:fill="FFFFFF"/>
        </w:rPr>
        <w:t>GenSpiral</w:t>
      </w:r>
      <w:proofErr w:type="spellEnd"/>
      <w:r>
        <w:rPr>
          <w:rFonts w:ascii="Arial" w:hAnsi="Arial" w:cs="Arial"/>
          <w:color w:val="222222"/>
          <w:sz w:val="18"/>
          <w:szCs w:val="18"/>
          <w:shd w:val="clear" w:color="auto" w:fill="FFFFFF"/>
        </w:rPr>
        <w:t xml:space="preserve">, which produces FITS images of synthetic spirals, and </w:t>
      </w:r>
      <w:proofErr w:type="spellStart"/>
      <w:r>
        <w:rPr>
          <w:rFonts w:ascii="Arial" w:hAnsi="Arial" w:cs="Arial"/>
          <w:color w:val="222222"/>
          <w:sz w:val="18"/>
          <w:szCs w:val="18"/>
          <w:shd w:val="clear" w:color="auto" w:fill="FFFFFF"/>
        </w:rPr>
        <w:t>SpiralArmCount</w:t>
      </w:r>
      <w:proofErr w:type="spellEnd"/>
      <w:r>
        <w:rPr>
          <w:rFonts w:ascii="Arial" w:hAnsi="Arial" w:cs="Arial"/>
          <w:color w:val="222222"/>
          <w:sz w:val="18"/>
          <w:szCs w:val="18"/>
          <w:shd w:val="clear" w:color="auto" w:fill="FFFFFF"/>
        </w:rPr>
        <w:t>, which uses a one-dimensional Fast Fourier Transform to count the spiral arms of a galaxy after its pitch is determined. All code is freely available.</w:t>
      </w:r>
    </w:p>
    <w:p w14:paraId="5EADEA4A" w14:textId="5101EEC0" w:rsidR="00865BD2" w:rsidRDefault="00865BD2" w:rsidP="005E0AEF">
      <w:pPr>
        <w:rPr>
          <w:rFonts w:ascii="Arial" w:hAnsi="Arial" w:cs="Arial"/>
          <w:color w:val="222222"/>
          <w:sz w:val="18"/>
          <w:szCs w:val="18"/>
          <w:shd w:val="clear" w:color="auto" w:fill="FFFFFF"/>
        </w:rPr>
      </w:pPr>
    </w:p>
    <w:p w14:paraId="52311BBB" w14:textId="3FD88C34" w:rsidR="00865BD2" w:rsidRPr="00865BD2" w:rsidRDefault="00865BD2" w:rsidP="00865BD2">
      <w:r w:rsidRPr="00865BD2">
        <w:t xml:space="preserve">Laser Interferometer Space Antenna (LISA) will be a transformative experiment for gravitational wave astronomy as it will offer unique opportunities to address many key astrophysical questions in a completely novel way. The synergy with ground-based and other space-based instruments in the electromagnetic domain, by enabling multi-messenger observations, will add further to the discovery potential of LISA. The next decade is crucial to prepare the astrophysical community for LISA's first observations. This review outlines the extensive landscape of astrophysical theory, numerical simulations, and astronomical observations that are instrumental for </w:t>
      </w:r>
      <w:proofErr w:type="spellStart"/>
      <w:r w:rsidRPr="00865BD2">
        <w:t>modeling</w:t>
      </w:r>
      <w:proofErr w:type="spellEnd"/>
      <w:r w:rsidRPr="00865BD2">
        <w:t xml:space="preserve"> and interpreting the upcoming LISA </w:t>
      </w:r>
      <w:proofErr w:type="spellStart"/>
      <w:r w:rsidRPr="00865BD2">
        <w:t>datastream</w:t>
      </w:r>
      <w:proofErr w:type="spellEnd"/>
      <w:r w:rsidRPr="00865BD2">
        <w:t xml:space="preserve">. To this aim, the current knowledge in three main source classes for LISA is reviewed: ultra-compact stellar-mass binaries, massive black hole binaries, and extreme or intermediate mass ratio </w:t>
      </w:r>
      <w:proofErr w:type="spellStart"/>
      <w:r w:rsidRPr="00865BD2">
        <w:t>inspirals</w:t>
      </w:r>
      <w:proofErr w:type="spellEnd"/>
      <w:r w:rsidRPr="00865BD2">
        <w:t xml:space="preserve">. The relevant astrophysical processes and the established </w:t>
      </w:r>
      <w:proofErr w:type="spellStart"/>
      <w:r w:rsidRPr="00865BD2">
        <w:t>modeling</w:t>
      </w:r>
      <w:proofErr w:type="spellEnd"/>
      <w:r w:rsidRPr="00865BD2">
        <w:t xml:space="preserve"> techniques are summarized. Likewise, open issues and gaps in our understanding of these sources are highlighted, along with an indication of how LISA could help make progress in the different areas. New research avenues that LISA itself, or its joint exploitation with studies in the electromagnetic domain, will enable, are also illustrated. Improvements in </w:t>
      </w:r>
      <w:proofErr w:type="spellStart"/>
      <w:r w:rsidRPr="00865BD2">
        <w:t>modeling</w:t>
      </w:r>
      <w:proofErr w:type="spellEnd"/>
      <w:r w:rsidRPr="00865BD2">
        <w:t xml:space="preserve"> and analysis approaches, such as the combination of numerical simulations and modern data science techniques, are discussed. This review is intended to be a starting point for using LISA as a new discovery tool for understanding our Universe.</w:t>
      </w:r>
    </w:p>
    <w:p w14:paraId="71877D94" w14:textId="1E4E8114" w:rsidR="00865BD2" w:rsidRDefault="00865BD2" w:rsidP="00865BD2"/>
    <w:p w14:paraId="424D35BB" w14:textId="38840F2F" w:rsidR="00C030FB" w:rsidRDefault="00C030FB" w:rsidP="00C030FB">
      <w:pPr>
        <w:pStyle w:val="NormalWeb"/>
      </w:pPr>
      <w:r>
        <w:rPr>
          <w:rFonts w:ascii="URWPalladioL" w:hAnsi="URWPalladioL"/>
          <w:sz w:val="18"/>
          <w:szCs w:val="18"/>
        </w:rPr>
        <w:t xml:space="preserve">We present an analysis of the pitch angle distribution function (PADF) for nearby galaxies and its resulting black hole mass function (BHMF) via the well-known relationship between pitch angle and black hole mass. Our sample consists of a subset of 74 spiral galaxies from the Carnegie- Irvine Galaxy Survey with absolute </w:t>
      </w:r>
      <w:r>
        <w:rPr>
          <w:rFonts w:ascii="URWPalladioL" w:hAnsi="URWPalladioL"/>
          <w:i/>
          <w:iCs/>
          <w:sz w:val="18"/>
          <w:szCs w:val="18"/>
        </w:rPr>
        <w:t>B</w:t>
      </w:r>
      <w:r>
        <w:rPr>
          <w:rFonts w:ascii="URWPalladioL" w:hAnsi="URWPalladioL"/>
          <w:sz w:val="18"/>
          <w:szCs w:val="18"/>
        </w:rPr>
        <w:t xml:space="preserve">-band magnitude </w:t>
      </w:r>
      <w:r>
        <w:rPr>
          <w:rFonts w:ascii="EUFM10" w:hAnsi="EUFM10"/>
          <w:sz w:val="18"/>
          <w:szCs w:val="18"/>
        </w:rPr>
        <w:t>M</w:t>
      </w:r>
      <w:r>
        <w:rPr>
          <w:rFonts w:ascii="URWPalladioL" w:hAnsi="URWPalladioL"/>
          <w:i/>
          <w:iCs/>
          <w:position w:val="-4"/>
          <w:sz w:val="14"/>
          <w:szCs w:val="14"/>
        </w:rPr>
        <w:t xml:space="preserve">B </w:t>
      </w:r>
      <w:r>
        <w:rPr>
          <w:rFonts w:ascii="CMMI10" w:hAnsi="CMMI10"/>
          <w:sz w:val="18"/>
          <w:szCs w:val="18"/>
        </w:rPr>
        <w:t xml:space="preserve">&gt; </w:t>
      </w:r>
      <w:r>
        <w:rPr>
          <w:rFonts w:ascii="CMSY10" w:hAnsi="CMSY10"/>
          <w:sz w:val="18"/>
          <w:szCs w:val="18"/>
        </w:rPr>
        <w:t>−</w:t>
      </w:r>
      <w:r>
        <w:rPr>
          <w:rFonts w:ascii="URWPalladioL" w:hAnsi="URWPalladioL"/>
          <w:sz w:val="18"/>
          <w:szCs w:val="18"/>
        </w:rPr>
        <w:t xml:space="preserve">19.12 mag and luminosity distance </w:t>
      </w:r>
      <w:r>
        <w:rPr>
          <w:rFonts w:ascii="URWPalladioL" w:hAnsi="URWPalladioL"/>
          <w:i/>
          <w:iCs/>
          <w:sz w:val="18"/>
          <w:szCs w:val="18"/>
        </w:rPr>
        <w:t>D</w:t>
      </w:r>
      <w:r>
        <w:rPr>
          <w:rFonts w:ascii="URWPalladioL" w:hAnsi="URWPalladioL"/>
          <w:position w:val="-4"/>
          <w:sz w:val="14"/>
          <w:szCs w:val="14"/>
        </w:rPr>
        <w:t xml:space="preserve">L </w:t>
      </w:r>
      <w:r>
        <w:rPr>
          <w:rFonts w:ascii="CMSY10" w:hAnsi="CMSY10"/>
          <w:sz w:val="18"/>
          <w:szCs w:val="18"/>
        </w:rPr>
        <w:t xml:space="preserve">≤ </w:t>
      </w:r>
      <w:r>
        <w:rPr>
          <w:rFonts w:ascii="URWPalladioL" w:hAnsi="URWPalladioL"/>
          <w:sz w:val="18"/>
          <w:szCs w:val="18"/>
        </w:rPr>
        <w:t>25.4Mpc, which is an extension of a complementary set of 140 more luminous (</w:t>
      </w:r>
      <w:r>
        <w:rPr>
          <w:rFonts w:ascii="EUFM10" w:hAnsi="EUFM10"/>
          <w:sz w:val="18"/>
          <w:szCs w:val="18"/>
        </w:rPr>
        <w:t>M</w:t>
      </w:r>
      <w:r>
        <w:rPr>
          <w:rFonts w:ascii="URWPalladioL" w:hAnsi="URWPalladioL"/>
          <w:i/>
          <w:iCs/>
          <w:position w:val="-4"/>
          <w:sz w:val="14"/>
          <w:szCs w:val="14"/>
        </w:rPr>
        <w:t xml:space="preserve">B </w:t>
      </w:r>
      <w:r>
        <w:rPr>
          <w:rFonts w:ascii="CMSY10" w:hAnsi="CMSY10"/>
          <w:sz w:val="18"/>
          <w:szCs w:val="18"/>
        </w:rPr>
        <w:t>≤ −</w:t>
      </w:r>
      <w:r>
        <w:rPr>
          <w:rFonts w:ascii="URWPalladioL" w:hAnsi="URWPalladioL"/>
          <w:sz w:val="18"/>
          <w:szCs w:val="18"/>
        </w:rPr>
        <w:t xml:space="preserve">19.12 mag) late-type galaxies. We find the PADFs of the two samples are, somewhat surprisingly, not strongly dissimilar; a result that may hold important implications for spiral formation theories. Our data </w:t>
      </w:r>
      <w:r>
        <w:rPr>
          <w:rFonts w:ascii="URWPalladioL" w:hAnsi="URWPalladioL"/>
          <w:sz w:val="18"/>
          <w:szCs w:val="18"/>
        </w:rPr>
        <w:lastRenderedPageBreak/>
        <w:t xml:space="preserve">show a distinct bimodal population manifest in the pitch angles of the Sa–Sc types and separately the </w:t>
      </w:r>
      <w:proofErr w:type="spellStart"/>
      <w:r>
        <w:rPr>
          <w:rFonts w:ascii="URWPalladioL" w:hAnsi="URWPalladioL"/>
          <w:sz w:val="18"/>
          <w:szCs w:val="18"/>
        </w:rPr>
        <w:t>Scd</w:t>
      </w:r>
      <w:proofErr w:type="spellEnd"/>
      <w:r>
        <w:rPr>
          <w:rFonts w:ascii="URWPalladioL" w:hAnsi="URWPalladioL"/>
          <w:sz w:val="18"/>
          <w:szCs w:val="18"/>
        </w:rPr>
        <w:t>–</w:t>
      </w:r>
      <w:proofErr w:type="spellStart"/>
      <w:r>
        <w:rPr>
          <w:rFonts w:ascii="URWPalladioL" w:hAnsi="URWPalladioL"/>
          <w:sz w:val="18"/>
          <w:szCs w:val="18"/>
        </w:rPr>
        <w:t>Sm</w:t>
      </w:r>
      <w:proofErr w:type="spellEnd"/>
      <w:r>
        <w:rPr>
          <w:rFonts w:ascii="URWPalladioL" w:hAnsi="URWPalladioL"/>
          <w:sz w:val="18"/>
          <w:szCs w:val="18"/>
        </w:rPr>
        <w:t xml:space="preserve"> types, with Sa–Sc types having tighter spiral arms on average. Importantly, we uncover a distinct bifurcation of the BHMF, such that the Sa–Sc galaxies typically host so-called “supermassive” black holes (</w:t>
      </w:r>
      <w:r>
        <w:rPr>
          <w:rFonts w:ascii="URWPalladioL" w:hAnsi="URWPalladioL"/>
          <w:i/>
          <w:iCs/>
          <w:sz w:val="18"/>
          <w:szCs w:val="18"/>
        </w:rPr>
        <w:t>M</w:t>
      </w:r>
      <w:r>
        <w:rPr>
          <w:rFonts w:ascii="CMSY10" w:hAnsi="CMSY10"/>
          <w:position w:val="-2"/>
          <w:sz w:val="14"/>
          <w:szCs w:val="14"/>
        </w:rPr>
        <w:t xml:space="preserve">• </w:t>
      </w:r>
      <w:r>
        <w:rPr>
          <w:rFonts w:ascii="MSAM10" w:hAnsi="MSAM10"/>
          <w:sz w:val="18"/>
          <w:szCs w:val="18"/>
        </w:rPr>
        <w:t xml:space="preserve">≳ </w:t>
      </w:r>
      <w:r>
        <w:rPr>
          <w:rFonts w:ascii="URWPalladioL" w:hAnsi="URWPalladioL"/>
          <w:sz w:val="18"/>
          <w:szCs w:val="18"/>
        </w:rPr>
        <w:t>10</w:t>
      </w:r>
      <w:r>
        <w:rPr>
          <w:rFonts w:ascii="URWPalladioL" w:hAnsi="URWPalladioL"/>
          <w:position w:val="6"/>
          <w:sz w:val="14"/>
          <w:szCs w:val="14"/>
        </w:rPr>
        <w:t xml:space="preserve">6 </w:t>
      </w:r>
      <w:r>
        <w:rPr>
          <w:rFonts w:ascii="URWPalladioL" w:hAnsi="URWPalladioL"/>
          <w:sz w:val="18"/>
          <w:szCs w:val="18"/>
        </w:rPr>
        <w:t>M</w:t>
      </w:r>
      <w:r>
        <w:rPr>
          <w:rFonts w:ascii="CMSY10" w:hAnsi="CMSY10"/>
          <w:position w:val="-2"/>
          <w:sz w:val="14"/>
          <w:szCs w:val="14"/>
        </w:rPr>
        <w:t>⊙</w:t>
      </w:r>
      <w:r>
        <w:rPr>
          <w:rFonts w:ascii="URWPalladioL" w:hAnsi="URWPalladioL"/>
          <w:sz w:val="18"/>
          <w:szCs w:val="18"/>
        </w:rPr>
        <w:t xml:space="preserve">), whereas </w:t>
      </w:r>
      <w:proofErr w:type="spellStart"/>
      <w:r>
        <w:rPr>
          <w:rFonts w:ascii="URWPalladioL" w:hAnsi="URWPalladioL"/>
          <w:sz w:val="18"/>
          <w:szCs w:val="18"/>
        </w:rPr>
        <w:t>Scd</w:t>
      </w:r>
      <w:proofErr w:type="spellEnd"/>
      <w:r>
        <w:rPr>
          <w:rFonts w:ascii="URWPalladioL" w:hAnsi="URWPalladioL"/>
          <w:sz w:val="18"/>
          <w:szCs w:val="18"/>
        </w:rPr>
        <w:t>–</w:t>
      </w:r>
      <w:proofErr w:type="spellStart"/>
      <w:r>
        <w:rPr>
          <w:rFonts w:ascii="URWPalladioL" w:hAnsi="URWPalladioL"/>
          <w:sz w:val="18"/>
          <w:szCs w:val="18"/>
        </w:rPr>
        <w:t>Sm</w:t>
      </w:r>
      <w:proofErr w:type="spellEnd"/>
      <w:r>
        <w:rPr>
          <w:rFonts w:ascii="URWPalladioL" w:hAnsi="URWPalladioL"/>
          <w:sz w:val="18"/>
          <w:szCs w:val="18"/>
        </w:rPr>
        <w:t xml:space="preserve"> galaxies accordingly harbor black holes that are “less-than-supermassive” (</w:t>
      </w:r>
      <w:r>
        <w:rPr>
          <w:rFonts w:ascii="URWPalladioL" w:hAnsi="URWPalladioL"/>
          <w:i/>
          <w:iCs/>
          <w:sz w:val="18"/>
          <w:szCs w:val="18"/>
        </w:rPr>
        <w:t>M</w:t>
      </w:r>
      <w:r>
        <w:rPr>
          <w:rFonts w:ascii="CMSY10" w:hAnsi="CMSY10"/>
          <w:position w:val="-2"/>
          <w:sz w:val="14"/>
          <w:szCs w:val="14"/>
        </w:rPr>
        <w:t xml:space="preserve">• </w:t>
      </w:r>
      <w:r>
        <w:rPr>
          <w:rFonts w:ascii="MSAM10" w:hAnsi="MSAM10"/>
          <w:sz w:val="18"/>
          <w:szCs w:val="18"/>
        </w:rPr>
        <w:t xml:space="preserve">≲ </w:t>
      </w:r>
      <w:r>
        <w:rPr>
          <w:rFonts w:ascii="URWPalladioL" w:hAnsi="URWPalladioL"/>
          <w:sz w:val="18"/>
          <w:szCs w:val="18"/>
        </w:rPr>
        <w:t>10</w:t>
      </w:r>
      <w:r>
        <w:rPr>
          <w:rFonts w:ascii="URWPalladioL" w:hAnsi="URWPalladioL"/>
          <w:position w:val="6"/>
          <w:sz w:val="14"/>
          <w:szCs w:val="14"/>
        </w:rPr>
        <w:t xml:space="preserve">6 </w:t>
      </w:r>
      <w:r>
        <w:rPr>
          <w:rFonts w:ascii="URWPalladioL" w:hAnsi="URWPalladioL"/>
          <w:sz w:val="18"/>
          <w:szCs w:val="18"/>
        </w:rPr>
        <w:t>M</w:t>
      </w:r>
      <w:r>
        <w:rPr>
          <w:rFonts w:ascii="CMSY10" w:hAnsi="CMSY10"/>
          <w:position w:val="-2"/>
          <w:sz w:val="14"/>
          <w:szCs w:val="14"/>
        </w:rPr>
        <w:t>⊙</w:t>
      </w:r>
      <w:r>
        <w:rPr>
          <w:rFonts w:ascii="URWPalladioL" w:hAnsi="URWPalladioL"/>
          <w:sz w:val="18"/>
          <w:szCs w:val="18"/>
        </w:rPr>
        <w:t xml:space="preserve">). It is amongst this latter population of galaxies where we expect fruitful bounties of elusive intermediate-mass black holes (IMBHs), through which a better understanding will help form more precise benchmarks for future generations of gravitational wave detectors. </w:t>
      </w:r>
    </w:p>
    <w:p w14:paraId="44BAA1B9" w14:textId="2D237AC8" w:rsidR="00C030FB" w:rsidRPr="00C030FB" w:rsidRDefault="001B64FD" w:rsidP="001B64FD">
      <w:pPr>
        <w:autoSpaceDE w:val="0"/>
        <w:autoSpaceDN w:val="0"/>
        <w:adjustRightInd w:val="0"/>
        <w:rPr>
          <w:lang w:val="en-US"/>
        </w:rPr>
      </w:pPr>
      <w:r>
        <w:rPr>
          <w:rFonts w:ascii="Lucida Grande" w:hAnsi="Lucida Grande" w:cs="Lucida Grande"/>
          <w:color w:val="000000"/>
          <w:sz w:val="20"/>
          <w:szCs w:val="20"/>
          <w:shd w:val="clear" w:color="auto" w:fill="FFFFFF"/>
        </w:rPr>
        <w:t>Supermassive black holes (SMBHs) are tiny in comparison to the galaxies they inhabit, yet they manage to influence and coevolve along with their hosts. Evidence of this mutual development is observed in the structure and dynamics of galaxies and their correlations with black hole mass (</w:t>
      </w:r>
      <w:r>
        <w:rPr>
          <w:rStyle w:val="mi"/>
          <w:rFonts w:ascii="STIXGeneral-Italic" w:hAnsi="STIXGeneral-Italic" w:cs="Lucida Grande"/>
          <w:color w:val="000000"/>
          <w:sz w:val="25"/>
          <w:szCs w:val="25"/>
          <w:bdr w:val="none" w:sz="0" w:space="0" w:color="auto" w:frame="1"/>
        </w:rPr>
        <w:t>M</w:t>
      </w:r>
      <w:r>
        <w:rPr>
          <w:rStyle w:val="mi"/>
          <w:rFonts w:ascii="STIXGeneral-Regular" w:hAnsi="STIXGeneral-Regular" w:cs="Lucida Grande"/>
          <w:color w:val="000000"/>
          <w:sz w:val="18"/>
          <w:szCs w:val="18"/>
          <w:bdr w:val="none" w:sz="0" w:space="0" w:color="auto" w:frame="1"/>
        </w:rPr>
        <w:t>BH</w:t>
      </w:r>
      <w:r>
        <w:rPr>
          <w:rFonts w:ascii="Lucida Grande" w:hAnsi="Lucida Grande" w:cs="Lucida Grande"/>
          <w:color w:val="000000"/>
          <w:sz w:val="20"/>
          <w:szCs w:val="20"/>
          <w:shd w:val="clear" w:color="auto" w:fill="FFFFFF"/>
        </w:rPr>
        <w:t>). For our study, we focus on relative parameters that are unique to only disk galaxies. As such, we quantify the structure of spiral galaxies via their logarithmic spiral-arm pitch angles (</w:t>
      </w:r>
      <w:r>
        <w:rPr>
          <w:rStyle w:val="mi"/>
          <w:rFonts w:ascii="STIXGeneral-Italic" w:hAnsi="STIXGeneral-Italic" w:cs="Lucida Grande"/>
          <w:color w:val="000000"/>
          <w:sz w:val="25"/>
          <w:szCs w:val="25"/>
          <w:bdr w:val="none" w:sz="0" w:space="0" w:color="auto" w:frame="1"/>
        </w:rPr>
        <w:t>ϕ</w:t>
      </w:r>
      <w:r>
        <w:rPr>
          <w:rFonts w:ascii="Lucida Grande" w:hAnsi="Lucida Grande" w:cs="Lucida Grande"/>
          <w:color w:val="000000"/>
          <w:sz w:val="20"/>
          <w:szCs w:val="20"/>
          <w:shd w:val="clear" w:color="auto" w:fill="FFFFFF"/>
        </w:rPr>
        <w:t>) and their dynamics through the maximum rotational velocities of their galactic disks (</w:t>
      </w:r>
      <w:proofErr w:type="spellStart"/>
      <w:r>
        <w:rPr>
          <w:rStyle w:val="mi"/>
          <w:rFonts w:ascii="STIXGeneral-Italic" w:hAnsi="STIXGeneral-Italic" w:cs="Lucida Grande"/>
          <w:color w:val="000000"/>
          <w:sz w:val="25"/>
          <w:szCs w:val="25"/>
          <w:bdr w:val="none" w:sz="0" w:space="0" w:color="auto" w:frame="1"/>
        </w:rPr>
        <w:t>v</w:t>
      </w:r>
      <w:r>
        <w:rPr>
          <w:rStyle w:val="mi"/>
          <w:rFonts w:ascii="STIXGeneral-Regular" w:hAnsi="STIXGeneral-Regular" w:cs="Lucida Grande"/>
          <w:color w:val="000000"/>
          <w:sz w:val="18"/>
          <w:szCs w:val="18"/>
          <w:bdr w:val="none" w:sz="0" w:space="0" w:color="auto" w:frame="1"/>
        </w:rPr>
        <w:t>max</w:t>
      </w:r>
      <w:proofErr w:type="spellEnd"/>
      <w:r>
        <w:rPr>
          <w:rFonts w:ascii="Lucida Grande" w:hAnsi="Lucida Grande" w:cs="Lucida Grande"/>
          <w:color w:val="000000"/>
          <w:sz w:val="20"/>
          <w:szCs w:val="20"/>
          <w:shd w:val="clear" w:color="auto" w:fill="FFFFFF"/>
        </w:rPr>
        <w:t>). In the past, we have studied black hole mass scaling relations between </w:t>
      </w:r>
      <w:r>
        <w:rPr>
          <w:rStyle w:val="mi"/>
          <w:rFonts w:ascii="STIXGeneral-Italic" w:hAnsi="STIXGeneral-Italic" w:cs="Lucida Grande"/>
          <w:color w:val="000000"/>
          <w:sz w:val="25"/>
          <w:szCs w:val="25"/>
          <w:bdr w:val="none" w:sz="0" w:space="0" w:color="auto" w:frame="1"/>
        </w:rPr>
        <w:t>M</w:t>
      </w:r>
      <w:r>
        <w:rPr>
          <w:rStyle w:val="mi"/>
          <w:rFonts w:ascii="STIXGeneral-Regular" w:hAnsi="STIXGeneral-Regular" w:cs="Lucida Grande"/>
          <w:color w:val="000000"/>
          <w:sz w:val="18"/>
          <w:szCs w:val="18"/>
          <w:bdr w:val="none" w:sz="0" w:space="0" w:color="auto" w:frame="1"/>
        </w:rPr>
        <w:t>BH</w:t>
      </w:r>
      <w:r>
        <w:rPr>
          <w:rFonts w:ascii="Lucida Grande" w:hAnsi="Lucida Grande" w:cs="Lucida Grande"/>
          <w:color w:val="000000"/>
          <w:sz w:val="20"/>
          <w:szCs w:val="20"/>
          <w:shd w:val="clear" w:color="auto" w:fill="FFFFFF"/>
        </w:rPr>
        <w:t> and </w:t>
      </w:r>
      <w:r>
        <w:rPr>
          <w:rStyle w:val="mi"/>
          <w:rFonts w:ascii="STIXGeneral-Italic" w:hAnsi="STIXGeneral-Italic" w:cs="Lucida Grande"/>
          <w:color w:val="000000"/>
          <w:sz w:val="25"/>
          <w:szCs w:val="25"/>
          <w:bdr w:val="none" w:sz="0" w:space="0" w:color="auto" w:frame="1"/>
        </w:rPr>
        <w:t>ϕ</w:t>
      </w:r>
      <w:r>
        <w:rPr>
          <w:rFonts w:ascii="Lucida Grande" w:hAnsi="Lucida Grande" w:cs="Lucida Grande"/>
          <w:color w:val="000000"/>
          <w:sz w:val="20"/>
          <w:szCs w:val="20"/>
          <w:shd w:val="clear" w:color="auto" w:fill="FFFFFF"/>
        </w:rPr>
        <w:t> or </w:t>
      </w:r>
      <w:proofErr w:type="spellStart"/>
      <w:r>
        <w:rPr>
          <w:rStyle w:val="mi"/>
          <w:rFonts w:ascii="STIXGeneral-Italic" w:hAnsi="STIXGeneral-Italic" w:cs="Lucida Grande"/>
          <w:color w:val="000000"/>
          <w:sz w:val="25"/>
          <w:szCs w:val="25"/>
          <w:bdr w:val="none" w:sz="0" w:space="0" w:color="auto" w:frame="1"/>
        </w:rPr>
        <w:t>v</w:t>
      </w:r>
      <w:r>
        <w:rPr>
          <w:rStyle w:val="mi"/>
          <w:rFonts w:ascii="STIXGeneral-Regular" w:hAnsi="STIXGeneral-Regular" w:cs="Lucida Grande"/>
          <w:color w:val="000000"/>
          <w:sz w:val="18"/>
          <w:szCs w:val="18"/>
          <w:bdr w:val="none" w:sz="0" w:space="0" w:color="auto" w:frame="1"/>
        </w:rPr>
        <w:t>max</w:t>
      </w:r>
      <w:proofErr w:type="spellEnd"/>
      <w:r>
        <w:rPr>
          <w:rFonts w:ascii="Lucida Grande" w:hAnsi="Lucida Grande" w:cs="Lucida Grande"/>
          <w:color w:val="000000"/>
          <w:sz w:val="20"/>
          <w:szCs w:val="20"/>
          <w:shd w:val="clear" w:color="auto" w:fill="FFFFFF"/>
        </w:rPr>
        <w:t xml:space="preserve">, separately. Now, we combine the three parameters into a </w:t>
      </w:r>
      <w:proofErr w:type="spellStart"/>
      <w:r>
        <w:rPr>
          <w:rFonts w:ascii="Lucida Grande" w:hAnsi="Lucida Grande" w:cs="Lucida Grande"/>
          <w:color w:val="000000"/>
          <w:sz w:val="20"/>
          <w:szCs w:val="20"/>
          <w:shd w:val="clear" w:color="auto" w:fill="FFFFFF"/>
        </w:rPr>
        <w:t>trivariate</w:t>
      </w:r>
      <w:proofErr w:type="spellEnd"/>
      <w:r>
        <w:rPr>
          <w:rFonts w:ascii="Lucida Grande" w:hAnsi="Lucida Grande" w:cs="Lucida Grande"/>
          <w:color w:val="000000"/>
          <w:sz w:val="20"/>
          <w:szCs w:val="20"/>
          <w:shd w:val="clear" w:color="auto" w:fill="FFFFFF"/>
        </w:rPr>
        <w:t> </w:t>
      </w:r>
      <w:r>
        <w:rPr>
          <w:rStyle w:val="mi"/>
          <w:rFonts w:ascii="STIXGeneral-Italic" w:hAnsi="STIXGeneral-Italic" w:cs="Lucida Grande"/>
          <w:color w:val="000000"/>
          <w:sz w:val="25"/>
          <w:szCs w:val="25"/>
          <w:bdr w:val="none" w:sz="0" w:space="0" w:color="auto" w:frame="1"/>
        </w:rPr>
        <w:t>M</w:t>
      </w:r>
      <w:r>
        <w:rPr>
          <w:rStyle w:val="mi"/>
          <w:rFonts w:ascii="STIXGeneral-Regular" w:hAnsi="STIXGeneral-Regular" w:cs="Lucida Grande"/>
          <w:color w:val="000000"/>
          <w:sz w:val="18"/>
          <w:szCs w:val="18"/>
          <w:bdr w:val="none" w:sz="0" w:space="0" w:color="auto" w:frame="1"/>
        </w:rPr>
        <w:t>BH</w:t>
      </w:r>
      <w:r>
        <w:rPr>
          <w:rFonts w:ascii="Lucida Grande" w:hAnsi="Lucida Grande" w:cs="Lucida Grande"/>
          <w:color w:val="000000"/>
          <w:sz w:val="20"/>
          <w:szCs w:val="20"/>
          <w:shd w:val="clear" w:color="auto" w:fill="FFFFFF"/>
        </w:rPr>
        <w:t>-</w:t>
      </w:r>
      <w:r>
        <w:rPr>
          <w:rStyle w:val="mi"/>
          <w:rFonts w:ascii="STIXGeneral-Italic" w:hAnsi="STIXGeneral-Italic" w:cs="Lucida Grande"/>
          <w:color w:val="000000"/>
          <w:sz w:val="25"/>
          <w:szCs w:val="25"/>
          <w:bdr w:val="none" w:sz="0" w:space="0" w:color="auto" w:frame="1"/>
        </w:rPr>
        <w:t>ϕ</w:t>
      </w:r>
      <w:r>
        <w:rPr>
          <w:rFonts w:ascii="Lucida Grande" w:hAnsi="Lucida Grande" w:cs="Lucida Grande"/>
          <w:color w:val="000000"/>
          <w:sz w:val="20"/>
          <w:szCs w:val="20"/>
          <w:shd w:val="clear" w:color="auto" w:fill="FFFFFF"/>
        </w:rPr>
        <w:t>-</w:t>
      </w:r>
      <w:proofErr w:type="spellStart"/>
      <w:r>
        <w:rPr>
          <w:rStyle w:val="mi"/>
          <w:rFonts w:ascii="STIXGeneral-Italic" w:hAnsi="STIXGeneral-Italic" w:cs="Lucida Grande"/>
          <w:color w:val="000000"/>
          <w:sz w:val="25"/>
          <w:szCs w:val="25"/>
          <w:bdr w:val="none" w:sz="0" w:space="0" w:color="auto" w:frame="1"/>
        </w:rPr>
        <w:t>v</w:t>
      </w:r>
      <w:r>
        <w:rPr>
          <w:rStyle w:val="mi"/>
          <w:rFonts w:ascii="STIXGeneral-Regular" w:hAnsi="STIXGeneral-Regular" w:cs="Lucida Grande"/>
          <w:color w:val="000000"/>
          <w:sz w:val="18"/>
          <w:szCs w:val="18"/>
          <w:bdr w:val="none" w:sz="0" w:space="0" w:color="auto" w:frame="1"/>
        </w:rPr>
        <w:t>max</w:t>
      </w:r>
      <w:proofErr w:type="spellEnd"/>
      <w:r>
        <w:rPr>
          <w:rFonts w:ascii="Lucida Grande" w:hAnsi="Lucida Grande" w:cs="Lucida Grande"/>
          <w:color w:val="000000"/>
          <w:sz w:val="20"/>
          <w:szCs w:val="20"/>
          <w:shd w:val="clear" w:color="auto" w:fill="FFFFFF"/>
        </w:rPr>
        <w:t> relationship that yields best-in-class accuracy in prediction of black hole masses in spiral galaxies. Because most black hole mass scaling relations have been created from samples of the largest SMBHs within the most massive galaxies, they lack certainty when extrapolated to low-mass spiral galaxies. Thus, it is difficult to confidently use existing scaling relations when trying to identify galaxies that might harbor the elusive class of intermediate-mass black holes (IMBHs). Therefore, we offer our novel relationship as an ideal predictor to search for IMBHs and probe the low-mass end of the black hole mass function by utilizing spiral galaxies. Already with rotational velocities widely available for a large population of galaxies and pitch angles readily measurable from uncalibrated images, we expect that the </w:t>
      </w:r>
      <w:r>
        <w:rPr>
          <w:rStyle w:val="mi"/>
          <w:rFonts w:ascii="STIXGeneral-Italic" w:hAnsi="STIXGeneral-Italic" w:cs="Lucida Grande"/>
          <w:color w:val="000000"/>
          <w:sz w:val="25"/>
          <w:szCs w:val="25"/>
          <w:bdr w:val="none" w:sz="0" w:space="0" w:color="auto" w:frame="1"/>
        </w:rPr>
        <w:t>M</w:t>
      </w:r>
      <w:r>
        <w:rPr>
          <w:rStyle w:val="mi"/>
          <w:rFonts w:ascii="STIXGeneral-Regular" w:hAnsi="STIXGeneral-Regular" w:cs="Lucida Grande"/>
          <w:color w:val="000000"/>
          <w:sz w:val="18"/>
          <w:szCs w:val="18"/>
          <w:bdr w:val="none" w:sz="0" w:space="0" w:color="auto" w:frame="1"/>
        </w:rPr>
        <w:t>BH</w:t>
      </w:r>
      <w:r>
        <w:rPr>
          <w:rFonts w:ascii="Lucida Grande" w:hAnsi="Lucida Grande" w:cs="Lucida Grande"/>
          <w:color w:val="000000"/>
          <w:sz w:val="20"/>
          <w:szCs w:val="20"/>
          <w:shd w:val="clear" w:color="auto" w:fill="FFFFFF"/>
        </w:rPr>
        <w:t>-</w:t>
      </w:r>
      <w:r>
        <w:rPr>
          <w:rStyle w:val="mi"/>
          <w:rFonts w:ascii="STIXGeneral-Italic" w:hAnsi="STIXGeneral-Italic" w:cs="Lucida Grande"/>
          <w:color w:val="000000"/>
          <w:sz w:val="25"/>
          <w:szCs w:val="25"/>
          <w:bdr w:val="none" w:sz="0" w:space="0" w:color="auto" w:frame="1"/>
        </w:rPr>
        <w:t>ϕ</w:t>
      </w:r>
      <w:r>
        <w:rPr>
          <w:rFonts w:ascii="Lucida Grande" w:hAnsi="Lucida Grande" w:cs="Lucida Grande"/>
          <w:color w:val="000000"/>
          <w:sz w:val="20"/>
          <w:szCs w:val="20"/>
          <w:shd w:val="clear" w:color="auto" w:fill="FFFFFF"/>
        </w:rPr>
        <w:t>-</w:t>
      </w:r>
      <w:proofErr w:type="spellStart"/>
      <w:r>
        <w:rPr>
          <w:rStyle w:val="mi"/>
          <w:rFonts w:ascii="STIXGeneral-Italic" w:hAnsi="STIXGeneral-Italic" w:cs="Lucida Grande"/>
          <w:color w:val="000000"/>
          <w:sz w:val="25"/>
          <w:szCs w:val="25"/>
          <w:bdr w:val="none" w:sz="0" w:space="0" w:color="auto" w:frame="1"/>
        </w:rPr>
        <w:t>v</w:t>
      </w:r>
      <w:r>
        <w:rPr>
          <w:rStyle w:val="mi"/>
          <w:rFonts w:ascii="STIXGeneral-Regular" w:hAnsi="STIXGeneral-Regular" w:cs="Lucida Grande"/>
          <w:color w:val="000000"/>
          <w:sz w:val="18"/>
          <w:szCs w:val="18"/>
          <w:bdr w:val="none" w:sz="0" w:space="0" w:color="auto" w:frame="1"/>
        </w:rPr>
        <w:t>max</w:t>
      </w:r>
      <w:proofErr w:type="spellEnd"/>
      <w:r>
        <w:rPr>
          <w:rFonts w:ascii="Lucida Grande" w:hAnsi="Lucida Grande" w:cs="Lucida Grande"/>
          <w:color w:val="000000"/>
          <w:sz w:val="20"/>
          <w:szCs w:val="20"/>
          <w:shd w:val="clear" w:color="auto" w:fill="FFFFFF"/>
        </w:rPr>
        <w:t> fundamental plane will be a useful tool for estimating black hole masses, even at high redshifts.</w:t>
      </w:r>
    </w:p>
    <w:sectPr w:rsidR="00C030FB" w:rsidRPr="00C030FB" w:rsidSect="00816660">
      <w:pgSz w:w="12240" w:h="15840"/>
      <w:pgMar w:top="1220" w:right="680" w:bottom="280" w:left="8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ebkit-standard">
    <w:altName w:val="Cambria"/>
    <w:panose1 w:val="020B0604020202020204"/>
    <w:charset w:val="00"/>
    <w:family w:val="roman"/>
    <w:pitch w:val="default"/>
  </w:font>
  <w:font w:name="Lucida Grande">
    <w:panose1 w:val="020B0600040502020204"/>
    <w:charset w:val="00"/>
    <w:family w:val="swiss"/>
    <w:pitch w:val="variable"/>
    <w:sig w:usb0="E1000AEF" w:usb1="5000A1FF" w:usb2="00000000" w:usb3="00000000" w:csb0="000001BF" w:csb1="00000000"/>
  </w:font>
  <w:font w:name="STIXGeneral-Regular">
    <w:altName w:val="Cambria"/>
    <w:panose1 w:val="00000000000000000000"/>
    <w:charset w:val="00"/>
    <w:family w:val="roman"/>
    <w:notTrueType/>
    <w:pitch w:val="default"/>
  </w:font>
  <w:font w:name="STIXGeneral-Italic">
    <w:altName w:val="Cambria"/>
    <w:panose1 w:val="00000000000000000000"/>
    <w:charset w:val="00"/>
    <w:family w:val="roman"/>
    <w:notTrueType/>
    <w:pitch w:val="default"/>
  </w:font>
  <w:font w:name="STIXSizeOneSym">
    <w:altName w:val="Times New Roman"/>
    <w:panose1 w:val="00000000000000000000"/>
    <w:charset w:val="4D"/>
    <w:family w:val="auto"/>
    <w:notTrueType/>
    <w:pitch w:val="variable"/>
    <w:sig w:usb0="00000001" w:usb1="000080CC" w:usb2="00000000" w:usb3="00000000" w:csb0="80000101" w:csb1="00000000"/>
  </w:font>
  <w:font w:name="STIXVariants">
    <w:altName w:val="Opus"/>
    <w:panose1 w:val="00000000000000000000"/>
    <w:charset w:val="4D"/>
    <w:family w:val="auto"/>
    <w:notTrueType/>
    <w:pitch w:val="variable"/>
    <w:sig w:usb0="00000001" w:usb1="000021E8" w:usb2="00000000" w:usb3="00000000" w:csb0="80000001" w:csb1="00000000"/>
  </w:font>
  <w:font w:name="Georgia">
    <w:altName w:val="﷽﷽﷽﷽﷽﷽﷽﷽"/>
    <w:panose1 w:val="02040502050405020303"/>
    <w:charset w:val="00"/>
    <w:family w:val="roman"/>
    <w:pitch w:val="variable"/>
    <w:sig w:usb0="00000287" w:usb1="00000000" w:usb2="00000000" w:usb3="00000000" w:csb0="0000009F" w:csb1="00000000"/>
  </w:font>
  <w:font w:name="Helvetica Neue">
    <w:altName w:val="﷽﷽﷽﷽﷽﷽﷽﷽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inherit">
    <w:altName w:val="Cambria"/>
    <w:panose1 w:val="020B06040202020202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MathJax_Math-italic">
    <w:altName w:val="Cambria"/>
    <w:panose1 w:val="020B0604020202020204"/>
    <w:charset w:val="00"/>
    <w:family w:val="roman"/>
    <w:pitch w:val="default"/>
  </w:font>
  <w:font w:name="MathJax_Main">
    <w:altName w:val="Cambria"/>
    <w:panose1 w:val="020B0604020202020204"/>
    <w:charset w:val="00"/>
    <w:family w:val="roman"/>
    <w:pitch w:val="default"/>
  </w:font>
  <w:font w:name="URWPalladioL">
    <w:altName w:val="Cambria"/>
    <w:panose1 w:val="020B0604020202020204"/>
    <w:charset w:val="00"/>
    <w:family w:val="roman"/>
    <w:pitch w:val="default"/>
  </w:font>
  <w:font w:name="EUFM10">
    <w:altName w:val="Cambria"/>
    <w:panose1 w:val="020B0604020202020204"/>
    <w:charset w:val="00"/>
    <w:family w:val="roman"/>
    <w:pitch w:val="default"/>
  </w:font>
  <w:font w:name="CMMI10">
    <w:altName w:val="Cambria"/>
    <w:panose1 w:val="020B0604020202020204"/>
    <w:charset w:val="00"/>
    <w:family w:val="roman"/>
    <w:pitch w:val="default"/>
  </w:font>
  <w:font w:name="CMSY10">
    <w:altName w:val="Cambria"/>
    <w:panose1 w:val="020B0604020202020204"/>
    <w:charset w:val="00"/>
    <w:family w:val="roman"/>
    <w:pitch w:val="default"/>
  </w:font>
  <w:font w:name="MSAM10">
    <w:altName w:val="Cambria"/>
    <w:panose1 w:val="020B0604020202020204"/>
    <w:charset w:val="00"/>
    <w:family w:val="roman"/>
    <w:pitch w:val="default"/>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279"/>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3F9B"/>
    <w:rsid w:val="000016C6"/>
    <w:rsid w:val="00014991"/>
    <w:rsid w:val="000803BF"/>
    <w:rsid w:val="001558FC"/>
    <w:rsid w:val="001B64FD"/>
    <w:rsid w:val="001D4A85"/>
    <w:rsid w:val="002377EF"/>
    <w:rsid w:val="00252E1B"/>
    <w:rsid w:val="00295DCF"/>
    <w:rsid w:val="00297A38"/>
    <w:rsid w:val="002E704F"/>
    <w:rsid w:val="003317DF"/>
    <w:rsid w:val="00360C1B"/>
    <w:rsid w:val="003C6CE1"/>
    <w:rsid w:val="00411B79"/>
    <w:rsid w:val="0047273F"/>
    <w:rsid w:val="004D1C3A"/>
    <w:rsid w:val="004E069B"/>
    <w:rsid w:val="004F777E"/>
    <w:rsid w:val="005E0AEF"/>
    <w:rsid w:val="006841CC"/>
    <w:rsid w:val="006F3546"/>
    <w:rsid w:val="00743456"/>
    <w:rsid w:val="00761499"/>
    <w:rsid w:val="00786667"/>
    <w:rsid w:val="007E52CC"/>
    <w:rsid w:val="00816660"/>
    <w:rsid w:val="00865BD2"/>
    <w:rsid w:val="008D0618"/>
    <w:rsid w:val="008F7BAC"/>
    <w:rsid w:val="009D6A5C"/>
    <w:rsid w:val="00A23D4D"/>
    <w:rsid w:val="00AE053A"/>
    <w:rsid w:val="00AF4A60"/>
    <w:rsid w:val="00B45213"/>
    <w:rsid w:val="00BE4BB5"/>
    <w:rsid w:val="00BF6225"/>
    <w:rsid w:val="00C030FB"/>
    <w:rsid w:val="00C818FA"/>
    <w:rsid w:val="00CB31CC"/>
    <w:rsid w:val="00E22954"/>
    <w:rsid w:val="00E90002"/>
    <w:rsid w:val="00EA2670"/>
    <w:rsid w:val="00FF3F9B"/>
    <w:rsid w:val="00FF69DC"/>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F2A26"/>
  <w14:defaultImageDpi w14:val="32767"/>
  <w15:chartTrackingRefBased/>
  <w15:docId w15:val="{DCDD4901-4512-1747-8C2B-23D86318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Pr>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FF69DC"/>
  </w:style>
  <w:style w:type="character" w:customStyle="1" w:styleId="mo">
    <w:name w:val="mo"/>
    <w:basedOn w:val="DefaultParagraphFont"/>
    <w:rsid w:val="00FF69DC"/>
  </w:style>
  <w:style w:type="character" w:customStyle="1" w:styleId="mi">
    <w:name w:val="mi"/>
    <w:basedOn w:val="DefaultParagraphFont"/>
    <w:rsid w:val="00FF69DC"/>
  </w:style>
  <w:style w:type="character" w:customStyle="1" w:styleId="mn">
    <w:name w:val="mn"/>
    <w:basedOn w:val="DefaultParagraphFont"/>
    <w:rsid w:val="00FF69DC"/>
  </w:style>
  <w:style w:type="character" w:customStyle="1" w:styleId="mtext">
    <w:name w:val="mtext"/>
    <w:basedOn w:val="DefaultParagraphFont"/>
    <w:rsid w:val="00B45213"/>
  </w:style>
  <w:style w:type="paragraph" w:styleId="BodyText">
    <w:name w:val="Body Text"/>
    <w:basedOn w:val="Normal"/>
    <w:link w:val="BodyTextChar"/>
    <w:uiPriority w:val="1"/>
    <w:qFormat/>
    <w:rsid w:val="006841CC"/>
    <w:pPr>
      <w:widowControl w:val="0"/>
      <w:autoSpaceDE w:val="0"/>
      <w:autoSpaceDN w:val="0"/>
    </w:pPr>
    <w:rPr>
      <w:rFonts w:ascii="Times New Roman" w:eastAsia="Times New Roman" w:hAnsi="Times New Roman" w:cs="Times New Roman"/>
      <w:sz w:val="20"/>
      <w:szCs w:val="20"/>
      <w:lang w:val="en-US" w:eastAsia="en-US"/>
    </w:rPr>
  </w:style>
  <w:style w:type="character" w:customStyle="1" w:styleId="BodyTextChar">
    <w:name w:val="Body Text Char"/>
    <w:basedOn w:val="DefaultParagraphFont"/>
    <w:link w:val="BodyText"/>
    <w:uiPriority w:val="1"/>
    <w:rsid w:val="006841CC"/>
    <w:rPr>
      <w:rFonts w:ascii="Times New Roman" w:eastAsia="Times New Roman" w:hAnsi="Times New Roman" w:cs="Times New Roman"/>
      <w:sz w:val="20"/>
      <w:szCs w:val="20"/>
      <w:lang w:val="en-US" w:eastAsia="en-US"/>
    </w:rPr>
  </w:style>
  <w:style w:type="character" w:customStyle="1" w:styleId="mjxassistivemathml">
    <w:name w:val="mjx_assistive_mathml"/>
    <w:basedOn w:val="DefaultParagraphFont"/>
    <w:rsid w:val="00EA2670"/>
  </w:style>
  <w:style w:type="paragraph" w:styleId="NormalWeb">
    <w:name w:val="Normal (Web)"/>
    <w:basedOn w:val="Normal"/>
    <w:uiPriority w:val="99"/>
    <w:semiHidden/>
    <w:unhideWhenUsed/>
    <w:rsid w:val="009D6A5C"/>
    <w:pPr>
      <w:spacing w:before="100" w:beforeAutospacing="1" w:after="100" w:afterAutospacing="1"/>
    </w:pPr>
    <w:rPr>
      <w:rFonts w:ascii="Times New Roman" w:eastAsia="Times New Roman" w:hAnsi="Times New Roman" w:cs="Times New Roman"/>
      <w:lang w:val="en-US" w:eastAsia="en-US"/>
    </w:rPr>
  </w:style>
  <w:style w:type="character" w:customStyle="1" w:styleId="small-caps">
    <w:name w:val="small-caps"/>
    <w:basedOn w:val="DefaultParagraphFont"/>
    <w:rsid w:val="009D6A5C"/>
  </w:style>
  <w:style w:type="character" w:styleId="Emphasis">
    <w:name w:val="Emphasis"/>
    <w:basedOn w:val="DefaultParagraphFont"/>
    <w:uiPriority w:val="20"/>
    <w:qFormat/>
    <w:rsid w:val="004F777E"/>
    <w:rPr>
      <w:i/>
      <w:iCs/>
    </w:rPr>
  </w:style>
  <w:style w:type="character" w:customStyle="1" w:styleId="inline-formula">
    <w:name w:val="inline-formula"/>
    <w:basedOn w:val="DefaultParagraphFont"/>
    <w:rsid w:val="004F777E"/>
  </w:style>
  <w:style w:type="character" w:customStyle="1" w:styleId="html-italic">
    <w:name w:val="html-italic"/>
    <w:basedOn w:val="DefaultParagraphFont"/>
    <w:rsid w:val="00865B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117134">
      <w:bodyDiv w:val="1"/>
      <w:marLeft w:val="0"/>
      <w:marRight w:val="0"/>
      <w:marTop w:val="0"/>
      <w:marBottom w:val="0"/>
      <w:divBdr>
        <w:top w:val="none" w:sz="0" w:space="0" w:color="auto"/>
        <w:left w:val="none" w:sz="0" w:space="0" w:color="auto"/>
        <w:bottom w:val="none" w:sz="0" w:space="0" w:color="auto"/>
        <w:right w:val="none" w:sz="0" w:space="0" w:color="auto"/>
      </w:divBdr>
    </w:div>
    <w:div w:id="143205321">
      <w:bodyDiv w:val="1"/>
      <w:marLeft w:val="0"/>
      <w:marRight w:val="0"/>
      <w:marTop w:val="0"/>
      <w:marBottom w:val="0"/>
      <w:divBdr>
        <w:top w:val="none" w:sz="0" w:space="0" w:color="auto"/>
        <w:left w:val="none" w:sz="0" w:space="0" w:color="auto"/>
        <w:bottom w:val="none" w:sz="0" w:space="0" w:color="auto"/>
        <w:right w:val="none" w:sz="0" w:space="0" w:color="auto"/>
      </w:divBdr>
    </w:div>
    <w:div w:id="311640412">
      <w:bodyDiv w:val="1"/>
      <w:marLeft w:val="0"/>
      <w:marRight w:val="0"/>
      <w:marTop w:val="0"/>
      <w:marBottom w:val="0"/>
      <w:divBdr>
        <w:top w:val="none" w:sz="0" w:space="0" w:color="auto"/>
        <w:left w:val="none" w:sz="0" w:space="0" w:color="auto"/>
        <w:bottom w:val="none" w:sz="0" w:space="0" w:color="auto"/>
        <w:right w:val="none" w:sz="0" w:space="0" w:color="auto"/>
      </w:divBdr>
    </w:div>
    <w:div w:id="385226488">
      <w:bodyDiv w:val="1"/>
      <w:marLeft w:val="0"/>
      <w:marRight w:val="0"/>
      <w:marTop w:val="0"/>
      <w:marBottom w:val="0"/>
      <w:divBdr>
        <w:top w:val="none" w:sz="0" w:space="0" w:color="auto"/>
        <w:left w:val="none" w:sz="0" w:space="0" w:color="auto"/>
        <w:bottom w:val="none" w:sz="0" w:space="0" w:color="auto"/>
        <w:right w:val="none" w:sz="0" w:space="0" w:color="auto"/>
      </w:divBdr>
    </w:div>
    <w:div w:id="409666968">
      <w:bodyDiv w:val="1"/>
      <w:marLeft w:val="0"/>
      <w:marRight w:val="0"/>
      <w:marTop w:val="0"/>
      <w:marBottom w:val="0"/>
      <w:divBdr>
        <w:top w:val="none" w:sz="0" w:space="0" w:color="auto"/>
        <w:left w:val="none" w:sz="0" w:space="0" w:color="auto"/>
        <w:bottom w:val="none" w:sz="0" w:space="0" w:color="auto"/>
        <w:right w:val="none" w:sz="0" w:space="0" w:color="auto"/>
      </w:divBdr>
    </w:div>
    <w:div w:id="517427946">
      <w:bodyDiv w:val="1"/>
      <w:marLeft w:val="0"/>
      <w:marRight w:val="0"/>
      <w:marTop w:val="0"/>
      <w:marBottom w:val="0"/>
      <w:divBdr>
        <w:top w:val="none" w:sz="0" w:space="0" w:color="auto"/>
        <w:left w:val="none" w:sz="0" w:space="0" w:color="auto"/>
        <w:bottom w:val="none" w:sz="0" w:space="0" w:color="auto"/>
        <w:right w:val="none" w:sz="0" w:space="0" w:color="auto"/>
      </w:divBdr>
    </w:div>
    <w:div w:id="620310643">
      <w:bodyDiv w:val="1"/>
      <w:marLeft w:val="0"/>
      <w:marRight w:val="0"/>
      <w:marTop w:val="0"/>
      <w:marBottom w:val="0"/>
      <w:divBdr>
        <w:top w:val="none" w:sz="0" w:space="0" w:color="auto"/>
        <w:left w:val="none" w:sz="0" w:space="0" w:color="auto"/>
        <w:bottom w:val="none" w:sz="0" w:space="0" w:color="auto"/>
        <w:right w:val="none" w:sz="0" w:space="0" w:color="auto"/>
      </w:divBdr>
      <w:divsChild>
        <w:div w:id="1055007924">
          <w:marLeft w:val="0"/>
          <w:marRight w:val="0"/>
          <w:marTop w:val="0"/>
          <w:marBottom w:val="0"/>
          <w:divBdr>
            <w:top w:val="none" w:sz="0" w:space="0" w:color="auto"/>
            <w:left w:val="none" w:sz="0" w:space="0" w:color="auto"/>
            <w:bottom w:val="none" w:sz="0" w:space="0" w:color="auto"/>
            <w:right w:val="none" w:sz="0" w:space="0" w:color="auto"/>
          </w:divBdr>
          <w:divsChild>
            <w:div w:id="953561493">
              <w:marLeft w:val="0"/>
              <w:marRight w:val="0"/>
              <w:marTop w:val="0"/>
              <w:marBottom w:val="0"/>
              <w:divBdr>
                <w:top w:val="none" w:sz="0" w:space="0" w:color="auto"/>
                <w:left w:val="none" w:sz="0" w:space="0" w:color="auto"/>
                <w:bottom w:val="none" w:sz="0" w:space="0" w:color="auto"/>
                <w:right w:val="none" w:sz="0" w:space="0" w:color="auto"/>
              </w:divBdr>
              <w:divsChild>
                <w:div w:id="3712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6923568">
      <w:bodyDiv w:val="1"/>
      <w:marLeft w:val="0"/>
      <w:marRight w:val="0"/>
      <w:marTop w:val="0"/>
      <w:marBottom w:val="0"/>
      <w:divBdr>
        <w:top w:val="none" w:sz="0" w:space="0" w:color="auto"/>
        <w:left w:val="none" w:sz="0" w:space="0" w:color="auto"/>
        <w:bottom w:val="none" w:sz="0" w:space="0" w:color="auto"/>
        <w:right w:val="none" w:sz="0" w:space="0" w:color="auto"/>
      </w:divBdr>
    </w:div>
    <w:div w:id="820510878">
      <w:bodyDiv w:val="1"/>
      <w:marLeft w:val="0"/>
      <w:marRight w:val="0"/>
      <w:marTop w:val="0"/>
      <w:marBottom w:val="0"/>
      <w:divBdr>
        <w:top w:val="none" w:sz="0" w:space="0" w:color="auto"/>
        <w:left w:val="none" w:sz="0" w:space="0" w:color="auto"/>
        <w:bottom w:val="none" w:sz="0" w:space="0" w:color="auto"/>
        <w:right w:val="none" w:sz="0" w:space="0" w:color="auto"/>
      </w:divBdr>
    </w:div>
    <w:div w:id="861289089">
      <w:bodyDiv w:val="1"/>
      <w:marLeft w:val="0"/>
      <w:marRight w:val="0"/>
      <w:marTop w:val="0"/>
      <w:marBottom w:val="0"/>
      <w:divBdr>
        <w:top w:val="none" w:sz="0" w:space="0" w:color="auto"/>
        <w:left w:val="none" w:sz="0" w:space="0" w:color="auto"/>
        <w:bottom w:val="none" w:sz="0" w:space="0" w:color="auto"/>
        <w:right w:val="none" w:sz="0" w:space="0" w:color="auto"/>
      </w:divBdr>
      <w:divsChild>
        <w:div w:id="628824204">
          <w:marLeft w:val="0"/>
          <w:marRight w:val="0"/>
          <w:marTop w:val="0"/>
          <w:marBottom w:val="0"/>
          <w:divBdr>
            <w:top w:val="none" w:sz="0" w:space="0" w:color="auto"/>
            <w:left w:val="none" w:sz="0" w:space="0" w:color="auto"/>
            <w:bottom w:val="none" w:sz="0" w:space="0" w:color="auto"/>
            <w:right w:val="none" w:sz="0" w:space="0" w:color="auto"/>
          </w:divBdr>
          <w:divsChild>
            <w:div w:id="445271830">
              <w:marLeft w:val="0"/>
              <w:marRight w:val="0"/>
              <w:marTop w:val="0"/>
              <w:marBottom w:val="0"/>
              <w:divBdr>
                <w:top w:val="none" w:sz="0" w:space="0" w:color="auto"/>
                <w:left w:val="none" w:sz="0" w:space="0" w:color="auto"/>
                <w:bottom w:val="none" w:sz="0" w:space="0" w:color="auto"/>
                <w:right w:val="none" w:sz="0" w:space="0" w:color="auto"/>
              </w:divBdr>
              <w:divsChild>
                <w:div w:id="86756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2943665">
      <w:bodyDiv w:val="1"/>
      <w:marLeft w:val="0"/>
      <w:marRight w:val="0"/>
      <w:marTop w:val="0"/>
      <w:marBottom w:val="0"/>
      <w:divBdr>
        <w:top w:val="none" w:sz="0" w:space="0" w:color="auto"/>
        <w:left w:val="none" w:sz="0" w:space="0" w:color="auto"/>
        <w:bottom w:val="none" w:sz="0" w:space="0" w:color="auto"/>
        <w:right w:val="none" w:sz="0" w:space="0" w:color="auto"/>
      </w:divBdr>
    </w:div>
    <w:div w:id="865828050">
      <w:bodyDiv w:val="1"/>
      <w:marLeft w:val="0"/>
      <w:marRight w:val="0"/>
      <w:marTop w:val="0"/>
      <w:marBottom w:val="0"/>
      <w:divBdr>
        <w:top w:val="none" w:sz="0" w:space="0" w:color="auto"/>
        <w:left w:val="none" w:sz="0" w:space="0" w:color="auto"/>
        <w:bottom w:val="none" w:sz="0" w:space="0" w:color="auto"/>
        <w:right w:val="none" w:sz="0" w:space="0" w:color="auto"/>
      </w:divBdr>
    </w:div>
    <w:div w:id="919560183">
      <w:bodyDiv w:val="1"/>
      <w:marLeft w:val="0"/>
      <w:marRight w:val="0"/>
      <w:marTop w:val="0"/>
      <w:marBottom w:val="0"/>
      <w:divBdr>
        <w:top w:val="none" w:sz="0" w:space="0" w:color="auto"/>
        <w:left w:val="none" w:sz="0" w:space="0" w:color="auto"/>
        <w:bottom w:val="none" w:sz="0" w:space="0" w:color="auto"/>
        <w:right w:val="none" w:sz="0" w:space="0" w:color="auto"/>
      </w:divBdr>
    </w:div>
    <w:div w:id="970211925">
      <w:bodyDiv w:val="1"/>
      <w:marLeft w:val="0"/>
      <w:marRight w:val="0"/>
      <w:marTop w:val="0"/>
      <w:marBottom w:val="0"/>
      <w:divBdr>
        <w:top w:val="none" w:sz="0" w:space="0" w:color="auto"/>
        <w:left w:val="none" w:sz="0" w:space="0" w:color="auto"/>
        <w:bottom w:val="none" w:sz="0" w:space="0" w:color="auto"/>
        <w:right w:val="none" w:sz="0" w:space="0" w:color="auto"/>
      </w:divBdr>
    </w:div>
    <w:div w:id="979457701">
      <w:bodyDiv w:val="1"/>
      <w:marLeft w:val="0"/>
      <w:marRight w:val="0"/>
      <w:marTop w:val="0"/>
      <w:marBottom w:val="0"/>
      <w:divBdr>
        <w:top w:val="none" w:sz="0" w:space="0" w:color="auto"/>
        <w:left w:val="none" w:sz="0" w:space="0" w:color="auto"/>
        <w:bottom w:val="none" w:sz="0" w:space="0" w:color="auto"/>
        <w:right w:val="none" w:sz="0" w:space="0" w:color="auto"/>
      </w:divBdr>
    </w:div>
    <w:div w:id="1075396770">
      <w:bodyDiv w:val="1"/>
      <w:marLeft w:val="0"/>
      <w:marRight w:val="0"/>
      <w:marTop w:val="0"/>
      <w:marBottom w:val="0"/>
      <w:divBdr>
        <w:top w:val="none" w:sz="0" w:space="0" w:color="auto"/>
        <w:left w:val="none" w:sz="0" w:space="0" w:color="auto"/>
        <w:bottom w:val="none" w:sz="0" w:space="0" w:color="auto"/>
        <w:right w:val="none" w:sz="0" w:space="0" w:color="auto"/>
      </w:divBdr>
    </w:div>
    <w:div w:id="1098866665">
      <w:bodyDiv w:val="1"/>
      <w:marLeft w:val="0"/>
      <w:marRight w:val="0"/>
      <w:marTop w:val="0"/>
      <w:marBottom w:val="0"/>
      <w:divBdr>
        <w:top w:val="none" w:sz="0" w:space="0" w:color="auto"/>
        <w:left w:val="none" w:sz="0" w:space="0" w:color="auto"/>
        <w:bottom w:val="none" w:sz="0" w:space="0" w:color="auto"/>
        <w:right w:val="none" w:sz="0" w:space="0" w:color="auto"/>
      </w:divBdr>
    </w:div>
    <w:div w:id="1101606302">
      <w:bodyDiv w:val="1"/>
      <w:marLeft w:val="0"/>
      <w:marRight w:val="0"/>
      <w:marTop w:val="0"/>
      <w:marBottom w:val="0"/>
      <w:divBdr>
        <w:top w:val="none" w:sz="0" w:space="0" w:color="auto"/>
        <w:left w:val="none" w:sz="0" w:space="0" w:color="auto"/>
        <w:bottom w:val="none" w:sz="0" w:space="0" w:color="auto"/>
        <w:right w:val="none" w:sz="0" w:space="0" w:color="auto"/>
      </w:divBdr>
    </w:div>
    <w:div w:id="1201363638">
      <w:bodyDiv w:val="1"/>
      <w:marLeft w:val="0"/>
      <w:marRight w:val="0"/>
      <w:marTop w:val="0"/>
      <w:marBottom w:val="0"/>
      <w:divBdr>
        <w:top w:val="none" w:sz="0" w:space="0" w:color="auto"/>
        <w:left w:val="none" w:sz="0" w:space="0" w:color="auto"/>
        <w:bottom w:val="none" w:sz="0" w:space="0" w:color="auto"/>
        <w:right w:val="none" w:sz="0" w:space="0" w:color="auto"/>
      </w:divBdr>
    </w:div>
    <w:div w:id="1239943693">
      <w:bodyDiv w:val="1"/>
      <w:marLeft w:val="0"/>
      <w:marRight w:val="0"/>
      <w:marTop w:val="0"/>
      <w:marBottom w:val="0"/>
      <w:divBdr>
        <w:top w:val="none" w:sz="0" w:space="0" w:color="auto"/>
        <w:left w:val="none" w:sz="0" w:space="0" w:color="auto"/>
        <w:bottom w:val="none" w:sz="0" w:space="0" w:color="auto"/>
        <w:right w:val="none" w:sz="0" w:space="0" w:color="auto"/>
      </w:divBdr>
      <w:divsChild>
        <w:div w:id="1101417906">
          <w:marLeft w:val="0"/>
          <w:marRight w:val="0"/>
          <w:marTop w:val="270"/>
          <w:marBottom w:val="0"/>
          <w:divBdr>
            <w:top w:val="none" w:sz="0" w:space="0" w:color="auto"/>
            <w:left w:val="none" w:sz="0" w:space="0" w:color="auto"/>
            <w:bottom w:val="none" w:sz="0" w:space="0" w:color="auto"/>
            <w:right w:val="none" w:sz="0" w:space="0" w:color="auto"/>
          </w:divBdr>
        </w:div>
      </w:divsChild>
    </w:div>
    <w:div w:id="1240022699">
      <w:bodyDiv w:val="1"/>
      <w:marLeft w:val="0"/>
      <w:marRight w:val="0"/>
      <w:marTop w:val="0"/>
      <w:marBottom w:val="0"/>
      <w:divBdr>
        <w:top w:val="none" w:sz="0" w:space="0" w:color="auto"/>
        <w:left w:val="none" w:sz="0" w:space="0" w:color="auto"/>
        <w:bottom w:val="none" w:sz="0" w:space="0" w:color="auto"/>
        <w:right w:val="none" w:sz="0" w:space="0" w:color="auto"/>
      </w:divBdr>
    </w:div>
    <w:div w:id="1275019543">
      <w:bodyDiv w:val="1"/>
      <w:marLeft w:val="0"/>
      <w:marRight w:val="0"/>
      <w:marTop w:val="0"/>
      <w:marBottom w:val="0"/>
      <w:divBdr>
        <w:top w:val="none" w:sz="0" w:space="0" w:color="auto"/>
        <w:left w:val="none" w:sz="0" w:space="0" w:color="auto"/>
        <w:bottom w:val="none" w:sz="0" w:space="0" w:color="auto"/>
        <w:right w:val="none" w:sz="0" w:space="0" w:color="auto"/>
      </w:divBdr>
    </w:div>
    <w:div w:id="1373768628">
      <w:bodyDiv w:val="1"/>
      <w:marLeft w:val="0"/>
      <w:marRight w:val="0"/>
      <w:marTop w:val="0"/>
      <w:marBottom w:val="0"/>
      <w:divBdr>
        <w:top w:val="none" w:sz="0" w:space="0" w:color="auto"/>
        <w:left w:val="none" w:sz="0" w:space="0" w:color="auto"/>
        <w:bottom w:val="none" w:sz="0" w:space="0" w:color="auto"/>
        <w:right w:val="none" w:sz="0" w:space="0" w:color="auto"/>
      </w:divBdr>
    </w:div>
    <w:div w:id="1375083708">
      <w:bodyDiv w:val="1"/>
      <w:marLeft w:val="0"/>
      <w:marRight w:val="0"/>
      <w:marTop w:val="0"/>
      <w:marBottom w:val="0"/>
      <w:divBdr>
        <w:top w:val="none" w:sz="0" w:space="0" w:color="auto"/>
        <w:left w:val="none" w:sz="0" w:space="0" w:color="auto"/>
        <w:bottom w:val="none" w:sz="0" w:space="0" w:color="auto"/>
        <w:right w:val="none" w:sz="0" w:space="0" w:color="auto"/>
      </w:divBdr>
    </w:div>
    <w:div w:id="1408531314">
      <w:bodyDiv w:val="1"/>
      <w:marLeft w:val="0"/>
      <w:marRight w:val="0"/>
      <w:marTop w:val="0"/>
      <w:marBottom w:val="0"/>
      <w:divBdr>
        <w:top w:val="none" w:sz="0" w:space="0" w:color="auto"/>
        <w:left w:val="none" w:sz="0" w:space="0" w:color="auto"/>
        <w:bottom w:val="none" w:sz="0" w:space="0" w:color="auto"/>
        <w:right w:val="none" w:sz="0" w:space="0" w:color="auto"/>
      </w:divBdr>
      <w:divsChild>
        <w:div w:id="1783107213">
          <w:marLeft w:val="0"/>
          <w:marRight w:val="0"/>
          <w:marTop w:val="0"/>
          <w:marBottom w:val="0"/>
          <w:divBdr>
            <w:top w:val="none" w:sz="0" w:space="0" w:color="auto"/>
            <w:left w:val="none" w:sz="0" w:space="0" w:color="auto"/>
            <w:bottom w:val="none" w:sz="0" w:space="0" w:color="auto"/>
            <w:right w:val="none" w:sz="0" w:space="0" w:color="auto"/>
          </w:divBdr>
          <w:divsChild>
            <w:div w:id="994796237">
              <w:marLeft w:val="0"/>
              <w:marRight w:val="0"/>
              <w:marTop w:val="0"/>
              <w:marBottom w:val="0"/>
              <w:divBdr>
                <w:top w:val="none" w:sz="0" w:space="0" w:color="auto"/>
                <w:left w:val="none" w:sz="0" w:space="0" w:color="auto"/>
                <w:bottom w:val="none" w:sz="0" w:space="0" w:color="auto"/>
                <w:right w:val="none" w:sz="0" w:space="0" w:color="auto"/>
              </w:divBdr>
              <w:divsChild>
                <w:div w:id="135295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2243482">
      <w:bodyDiv w:val="1"/>
      <w:marLeft w:val="0"/>
      <w:marRight w:val="0"/>
      <w:marTop w:val="0"/>
      <w:marBottom w:val="0"/>
      <w:divBdr>
        <w:top w:val="none" w:sz="0" w:space="0" w:color="auto"/>
        <w:left w:val="none" w:sz="0" w:space="0" w:color="auto"/>
        <w:bottom w:val="none" w:sz="0" w:space="0" w:color="auto"/>
        <w:right w:val="none" w:sz="0" w:space="0" w:color="auto"/>
      </w:divBdr>
    </w:div>
    <w:div w:id="1558473544">
      <w:bodyDiv w:val="1"/>
      <w:marLeft w:val="0"/>
      <w:marRight w:val="0"/>
      <w:marTop w:val="0"/>
      <w:marBottom w:val="0"/>
      <w:divBdr>
        <w:top w:val="none" w:sz="0" w:space="0" w:color="auto"/>
        <w:left w:val="none" w:sz="0" w:space="0" w:color="auto"/>
        <w:bottom w:val="none" w:sz="0" w:space="0" w:color="auto"/>
        <w:right w:val="none" w:sz="0" w:space="0" w:color="auto"/>
      </w:divBdr>
    </w:div>
    <w:div w:id="1683169174">
      <w:bodyDiv w:val="1"/>
      <w:marLeft w:val="0"/>
      <w:marRight w:val="0"/>
      <w:marTop w:val="0"/>
      <w:marBottom w:val="0"/>
      <w:divBdr>
        <w:top w:val="none" w:sz="0" w:space="0" w:color="auto"/>
        <w:left w:val="none" w:sz="0" w:space="0" w:color="auto"/>
        <w:bottom w:val="none" w:sz="0" w:space="0" w:color="auto"/>
        <w:right w:val="none" w:sz="0" w:space="0" w:color="auto"/>
      </w:divBdr>
    </w:div>
    <w:div w:id="1745644499">
      <w:bodyDiv w:val="1"/>
      <w:marLeft w:val="0"/>
      <w:marRight w:val="0"/>
      <w:marTop w:val="0"/>
      <w:marBottom w:val="0"/>
      <w:divBdr>
        <w:top w:val="none" w:sz="0" w:space="0" w:color="auto"/>
        <w:left w:val="none" w:sz="0" w:space="0" w:color="auto"/>
        <w:bottom w:val="none" w:sz="0" w:space="0" w:color="auto"/>
        <w:right w:val="none" w:sz="0" w:space="0" w:color="auto"/>
      </w:divBdr>
    </w:div>
    <w:div w:id="1749646326">
      <w:bodyDiv w:val="1"/>
      <w:marLeft w:val="0"/>
      <w:marRight w:val="0"/>
      <w:marTop w:val="0"/>
      <w:marBottom w:val="0"/>
      <w:divBdr>
        <w:top w:val="none" w:sz="0" w:space="0" w:color="auto"/>
        <w:left w:val="none" w:sz="0" w:space="0" w:color="auto"/>
        <w:bottom w:val="none" w:sz="0" w:space="0" w:color="auto"/>
        <w:right w:val="none" w:sz="0" w:space="0" w:color="auto"/>
      </w:divBdr>
    </w:div>
    <w:div w:id="1784306232">
      <w:bodyDiv w:val="1"/>
      <w:marLeft w:val="0"/>
      <w:marRight w:val="0"/>
      <w:marTop w:val="0"/>
      <w:marBottom w:val="0"/>
      <w:divBdr>
        <w:top w:val="none" w:sz="0" w:space="0" w:color="auto"/>
        <w:left w:val="none" w:sz="0" w:space="0" w:color="auto"/>
        <w:bottom w:val="none" w:sz="0" w:space="0" w:color="auto"/>
        <w:right w:val="none" w:sz="0" w:space="0" w:color="auto"/>
      </w:divBdr>
      <w:divsChild>
        <w:div w:id="1583878011">
          <w:marLeft w:val="0"/>
          <w:marRight w:val="0"/>
          <w:marTop w:val="270"/>
          <w:marBottom w:val="0"/>
          <w:divBdr>
            <w:top w:val="none" w:sz="0" w:space="0" w:color="auto"/>
            <w:left w:val="none" w:sz="0" w:space="0" w:color="auto"/>
            <w:bottom w:val="none" w:sz="0" w:space="0" w:color="auto"/>
            <w:right w:val="none" w:sz="0" w:space="0" w:color="auto"/>
          </w:divBdr>
        </w:div>
      </w:divsChild>
    </w:div>
    <w:div w:id="1797792848">
      <w:bodyDiv w:val="1"/>
      <w:marLeft w:val="0"/>
      <w:marRight w:val="0"/>
      <w:marTop w:val="0"/>
      <w:marBottom w:val="0"/>
      <w:divBdr>
        <w:top w:val="none" w:sz="0" w:space="0" w:color="auto"/>
        <w:left w:val="none" w:sz="0" w:space="0" w:color="auto"/>
        <w:bottom w:val="none" w:sz="0" w:space="0" w:color="auto"/>
        <w:right w:val="none" w:sz="0" w:space="0" w:color="auto"/>
      </w:divBdr>
    </w:div>
    <w:div w:id="1840122492">
      <w:bodyDiv w:val="1"/>
      <w:marLeft w:val="0"/>
      <w:marRight w:val="0"/>
      <w:marTop w:val="0"/>
      <w:marBottom w:val="0"/>
      <w:divBdr>
        <w:top w:val="none" w:sz="0" w:space="0" w:color="auto"/>
        <w:left w:val="none" w:sz="0" w:space="0" w:color="auto"/>
        <w:bottom w:val="none" w:sz="0" w:space="0" w:color="auto"/>
        <w:right w:val="none" w:sz="0" w:space="0" w:color="auto"/>
      </w:divBdr>
    </w:div>
    <w:div w:id="1909538764">
      <w:bodyDiv w:val="1"/>
      <w:marLeft w:val="0"/>
      <w:marRight w:val="0"/>
      <w:marTop w:val="0"/>
      <w:marBottom w:val="0"/>
      <w:divBdr>
        <w:top w:val="none" w:sz="0" w:space="0" w:color="auto"/>
        <w:left w:val="none" w:sz="0" w:space="0" w:color="auto"/>
        <w:bottom w:val="none" w:sz="0" w:space="0" w:color="auto"/>
        <w:right w:val="none" w:sz="0" w:space="0" w:color="auto"/>
      </w:divBdr>
    </w:div>
    <w:div w:id="2006547378">
      <w:bodyDiv w:val="1"/>
      <w:marLeft w:val="0"/>
      <w:marRight w:val="0"/>
      <w:marTop w:val="0"/>
      <w:marBottom w:val="0"/>
      <w:divBdr>
        <w:top w:val="none" w:sz="0" w:space="0" w:color="auto"/>
        <w:left w:val="none" w:sz="0" w:space="0" w:color="auto"/>
        <w:bottom w:val="none" w:sz="0" w:space="0" w:color="auto"/>
        <w:right w:val="none" w:sz="0" w:space="0" w:color="auto"/>
      </w:divBdr>
    </w:div>
    <w:div w:id="2017220092">
      <w:bodyDiv w:val="1"/>
      <w:marLeft w:val="0"/>
      <w:marRight w:val="0"/>
      <w:marTop w:val="0"/>
      <w:marBottom w:val="0"/>
      <w:divBdr>
        <w:top w:val="none" w:sz="0" w:space="0" w:color="auto"/>
        <w:left w:val="none" w:sz="0" w:space="0" w:color="auto"/>
        <w:bottom w:val="none" w:sz="0" w:space="0" w:color="auto"/>
        <w:right w:val="none" w:sz="0" w:space="0" w:color="auto"/>
      </w:divBdr>
    </w:div>
    <w:div w:id="2057968346">
      <w:bodyDiv w:val="1"/>
      <w:marLeft w:val="0"/>
      <w:marRight w:val="0"/>
      <w:marTop w:val="0"/>
      <w:marBottom w:val="0"/>
      <w:divBdr>
        <w:top w:val="none" w:sz="0" w:space="0" w:color="auto"/>
        <w:left w:val="none" w:sz="0" w:space="0" w:color="auto"/>
        <w:bottom w:val="none" w:sz="0" w:space="0" w:color="auto"/>
        <w:right w:val="none" w:sz="0" w:space="0" w:color="auto"/>
      </w:divBdr>
    </w:div>
    <w:div w:id="2126776498">
      <w:bodyDiv w:val="1"/>
      <w:marLeft w:val="0"/>
      <w:marRight w:val="0"/>
      <w:marTop w:val="0"/>
      <w:marBottom w:val="0"/>
      <w:divBdr>
        <w:top w:val="none" w:sz="0" w:space="0" w:color="auto"/>
        <w:left w:val="none" w:sz="0" w:space="0" w:color="auto"/>
        <w:bottom w:val="none" w:sz="0" w:space="0" w:color="auto"/>
        <w:right w:val="none" w:sz="0" w:space="0" w:color="auto"/>
      </w:divBdr>
      <w:divsChild>
        <w:div w:id="1492867782">
          <w:marLeft w:val="0"/>
          <w:marRight w:val="0"/>
          <w:marTop w:val="27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gif"/><Relationship Id="rId3" Type="http://schemas.openxmlformats.org/officeDocument/2006/relationships/webSettings" Target="webSettings.xml"/><Relationship Id="rId7" Type="http://schemas.openxmlformats.org/officeDocument/2006/relationships/image" Target="media/image4.gif"/><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gif"/><Relationship Id="rId5" Type="http://schemas.openxmlformats.org/officeDocument/2006/relationships/image" Target="media/image2.gif"/><Relationship Id="rId10" Type="http://schemas.openxmlformats.org/officeDocument/2006/relationships/theme" Target="theme/theme1.xml"/><Relationship Id="rId4" Type="http://schemas.openxmlformats.org/officeDocument/2006/relationships/image" Target="media/image1.gif"/><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11</Pages>
  <Words>6718</Words>
  <Characters>38294</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Davis</dc:creator>
  <cp:keywords/>
  <dc:description/>
  <cp:lastModifiedBy>Ben Davis</cp:lastModifiedBy>
  <cp:revision>33</cp:revision>
  <dcterms:created xsi:type="dcterms:W3CDTF">2018-09-24T08:27:00Z</dcterms:created>
  <dcterms:modified xsi:type="dcterms:W3CDTF">2023-10-03T15:09:00Z</dcterms:modified>
</cp:coreProperties>
</file>