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4B" w:rsidRDefault="00464529">
      <w:r>
        <w:t>Partie 3</w:t>
      </w:r>
    </w:p>
    <w:p w:rsidR="00EA54D0" w:rsidRDefault="00464529">
      <w:r>
        <w:t>Semaine 12-1</w:t>
      </w:r>
      <w:bookmarkStart w:id="0" w:name="_GoBack"/>
      <w:bookmarkEnd w:id="0"/>
    </w:p>
    <w:p w:rsidR="00EA54D0" w:rsidRDefault="00EA54D0"/>
    <w:sectPr w:rsidR="00EA54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37"/>
    <w:rsid w:val="00464529"/>
    <w:rsid w:val="00D62C4B"/>
    <w:rsid w:val="00EA54D0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25A4"/>
  <w15:chartTrackingRefBased/>
  <w15:docId w15:val="{9071039A-44DB-4BCA-938F-3630BBD3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Collège Ahuntsic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Mohamed-Salah Bendelloul</dc:creator>
  <cp:keywords/>
  <dc:description/>
  <cp:lastModifiedBy>Mohamed-Salah Bendelloul</cp:lastModifiedBy>
  <cp:revision>3</cp:revision>
  <dcterms:created xsi:type="dcterms:W3CDTF">2021-05-07T12:30:00Z</dcterms:created>
  <dcterms:modified xsi:type="dcterms:W3CDTF">2021-05-07T12:43:00Z</dcterms:modified>
</cp:coreProperties>
</file>