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EvoClaw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1A7FA8"/>
          <w:sz w:val="34"/>
          <w:szCs w:val="34"/>
        </w:rPr>
        <w:t xml:space="preserve">以组织进化为核心的 AI 管家系统</w:t>
      </w:r>
    </w:p>
    <w:p>
      <w:pPr>
        <w:pBdr>
          <w:top w:val="single" w:color="C8DAE8" w:sz="4" w:space="8"/>
          <w:bottom w:val="single" w:color="C8DAE8" w:sz="4" w:space="8"/>
        </w:pBdr>
        <w:spacing w:before="80" w:after="80"/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Design Document v2.0  ·  基于 v1.0 review 修订  ·  保密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v1.0 存在的问题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① Critic 退化无人检测（评估塌陷风险）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② 资源约束只在插件层，不在组织层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③ 进化没有终止条件，会持续漂移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④ Maintainer 自指悖论未解决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⑤ 回放集只用历史成功任务，存在幸存偏差</w:t>
            </w:r>
          </w:p>
        </w:tc>
        <w:tc>
          <w:tcPr>
            <w:tcW w:type="dxa" w:w="4680"/>
            <w:tcBorders>
              <w:top w:val="single" w:color="1A6E3A" w:sz="1"/>
              <w:left w:val="single" w:color="1A6E3A" w:sz="1"/>
              <w:bottom w:val="single" w:color="1A6E3A" w:sz="1"/>
              <w:right w:val="single" w:color="1A6E3A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20"/>
                <w:szCs w:val="20"/>
              </w:rPr>
              <w:t xml:space="preserve">v2.0 对应修复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① 引入独立 Meta Judge，双评估架构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② 资源预算写入 Task 核心结构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③ 新增进化休眠条件与唤醒机制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④ Maintainer 只可由用户替换，隔离自指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⑤ 引入挑战集（Challenge Set）机制</w:t>
            </w:r>
          </w:p>
        </w:tc>
      </w:tr>
    </w:tbl>
    <w:p>
      <w:pPr>
        <w:spacing w:before="4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0. 设计原则：v2.0 的底线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这些原则不会因为工程方便而妥协。每个设计决策都必须能对照这些原则自我解释。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可测量才叫进化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进化必须体现为某个预定义指标的统计显著改善。"感觉更好"不是进化，是漂移。</w:t>
            </w:r>
          </w:p>
        </w:tc>
      </w:tr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进化有边界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什么可以自动修改，什么必须人工确认，什么永远不变——三类划分必须显式定义，不能靠默认。</w:t>
            </w:r>
          </w:p>
        </w:tc>
      </w:tr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评估系统独立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评估进化结果的 Judge 必须与执行业务的 Critic 物理隔离。不能用被进化影响的指标来评估进化本身。</w:t>
            </w:r>
          </w:p>
        </w:tc>
      </w:tr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失败是一等公民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挑战集（主动收集的失败/边界案例）与历史成功日志同等重要。只用成功案例做回放是在优化幸存者。</w:t>
            </w:r>
          </w:p>
        </w:tc>
      </w:tr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资源约束驱动结构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没有资源压力，组织不会形成真实的结构选择。token 预算、调用上限必须写进组织层而非只在插件层。</w:t>
            </w:r>
          </w:p>
        </w:tc>
      </w:tr>
      <w:tr>
        <w:tc>
          <w:tcPr>
            <w:tcW w:type="dxa" w:w="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⑥</w:t>
            </w:r>
          </w:p>
        </w:tc>
        <w:tc>
          <w:tcPr>
            <w:tcW w:type="dxa" w:w="2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0"/>
                <w:szCs w:val="20"/>
              </w:rPr>
              <w:t xml:space="preserve">进化可以休眠</w:t>
            </w:r>
          </w:p>
        </w:tc>
        <w:tc>
          <w:tcPr>
            <w:tcW w:type="dxa" w:w="6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一个健康的系统知道什么时候"足够好了"。进化引擎有明确的休眠条件，只有新触发才重新激活。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1. 系统分层：四层架构（v2.0 新增进化健康层）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v1.0 是三层架构。v2.0 在进化层和执行层之间增加了独立的进化健康层，专门解决评估塌陷问题。四层严格单向依赖，上层读下层输出，下层不感知上层存在。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A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22"/>
                <w:szCs w:val="22"/>
              </w:rPr>
              <w:t xml:space="preserve">进化健康层（Evolution Health Layer）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18"/>
                <w:szCs w:val="18"/>
              </w:rPr>
              <w:t xml:space="preserve">Meta Judge · 挑战集管理 · 进化休眠控制器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07080"/>
                <w:sz w:val="17"/>
                <w:szCs w:val="17"/>
              </w:rPr>
              <w:t xml:space="preserve">↑ 进化提案   ↓ 裁决结果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000"/>
                <w:sz w:val="22"/>
                <w:szCs w:val="22"/>
              </w:rPr>
              <w:t xml:space="preserve">进化层（Evolution Layer）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18"/>
                <w:szCs w:val="18"/>
              </w:rPr>
              <w:t xml:space="preserve">Observer · Evolver · Constitution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07080"/>
                <w:sz w:val="17"/>
                <w:szCs w:val="17"/>
              </w:rPr>
              <w:t xml:space="preserve">↑ 健康报告   ↓ 进化指令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F0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456E"/>
                <w:sz w:val="22"/>
                <w:szCs w:val="22"/>
              </w:rPr>
              <w:t xml:space="preserve">记忆层（Memory Layer）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18"/>
                <w:szCs w:val="18"/>
              </w:rPr>
              <w:t xml:space="preserve">用户模型 · 模块记忆 · 组织日志 · 挑战集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07080"/>
                <w:sz w:val="17"/>
                <w:szCs w:val="17"/>
              </w:rPr>
              <w:t xml:space="preserve">↑ 性能数据   ↓ 上下文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960"/>
            <w:tcBorders>
              <w:top w:val="single" w:color="1A6E3A" w:sz="1"/>
              <w:left w:val="single" w:color="1A6E3A" w:sz="1"/>
              <w:bottom w:val="single" w:color="1A6E3A" w:sz="1"/>
              <w:right w:val="single" w:color="1A6E3A" w:sz="1"/>
            </w:tcBorders>
            <w:shd w:fill="F0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A"/>
                <w:sz w:val="22"/>
                <w:szCs w:val="22"/>
              </w:rPr>
              <w:t xml:space="preserve">执行层（Execution Layer）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18"/>
                <w:szCs w:val="18"/>
              </w:rPr>
              <w:t xml:space="preserve">Router · Capability Modules · Operational Critic · Synthesizer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D82" w:sz="2"/>
              <w:left w:val="single" w:color="5A2D82" w:sz="16"/>
              <w:bottom w:val="single" w:color="5A2D82" w:sz="2"/>
              <w:right w:val="single" w:color="5A2D82" w:sz="2"/>
            </w:tcBorders>
            <w:shd w:fill="FA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A2D82"/>
                <w:sz w:val="20"/>
                <w:szCs w:val="20"/>
              </w:rPr>
              <w:t xml:space="preserve">v2.0 核心新增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进化健康层是 v2.0 最重要的结构变化。它的唯一存在意义是：用独立的标准评估进化结果是否真的变好了。这一层的所有角色不参与任何业务执行，与执行层完全隔离，解决 v1.0 的评估塌陷问题。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2. 角色定义：职责边界与替换规则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v2.0 新增三个角色：Meta Judge、Challenge Curator、Dormancy Controller。同时对 Maintainer 的替换规则做了严格限制。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唯一职责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不做什么</w:t>
            </w:r>
          </w:p>
        </w:tc>
        <w:tc>
          <w:tcPr>
            <w:tcW w:type="dxa" w:w="21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归属层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Router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解析意图，路由到对应能力模块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不执行任务，不评判输出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执行层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Capability Module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在自己能力域内执行任务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不路由其他模块，不评判自身质量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执行层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Operational Critic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评判任务输出质量，标记问题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不修改输出，不执行任务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执行层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Synthesizer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整合多模块输出为统一回复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不重新执行任务，不评判质量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执行层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Observer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读取日志，生成结构化健康报告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不提方案，不修改任何东西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Evolver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设计进化方案，运行 A/B，推送更新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不接触用户交互，不直接读日志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Constitution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定义不可跨越的行为边界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不可自动修改，只能用户授权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Judge ★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独立评估进化结果，只在 A/B 裁决时出现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不参与日常执行，不与 Operational Critic 共享任何上下文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进化健康层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Challenge Curator ★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主动构建和维护挑战集（失败/边界案例）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不参与日常任务执行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进化健康层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Dormancy Controller ★</w:t>
            </w:r>
          </w:p>
        </w:tc>
        <w:tc>
          <w:tcPr>
            <w:tcW w:type="dxa" w:w="3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监控进化引擎是否应进入休眠或唤醒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不主动发起进化，只做状态控制</w:t>
            </w:r>
          </w:p>
        </w:tc>
        <w:tc>
          <w:tcPr>
            <w:tcW w:type="dxa" w:w="21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进化健康层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Maintainer 替换规则（v2.0 新增限制）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Maintainer（Observer+Evolver 组合）是整个进化机制的核心，不可自动替换。原因：如果 Maintainer 可以被 Maintainer 自己提案替换，就产生了自指循环——当 Maintainer 质量下降时，它提出的替换方案也是低质量的。v2.0 规定：Maintainer 的替换只能由用户通过显式操作触发，不走进化流程。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3. 核心数据结构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3.1 Task（v2.0 增加资源预算字段）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v1.0 的 Task 缺少组织层面的资源约束。v2.0 把资源预算写进 Task 核心，不再只依赖插件层的 cost_model。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不可变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全局唯一标识，用于追溯和回放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可验收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目标描述，必须能被 acceptance 字段验证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acceptance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AcceptanceCriteria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验收标准，自动化或人工，必须可执行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budget.tokens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硬上限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本次任务所有 agent 可消耗的总 token 上限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budget.tool_calls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硬上限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工具调用次数上限，超出 Governor 强制收敛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budget.rounds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硬上限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内部轮次上限，防止无限循环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budget.time_sec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软上限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超时触发降级，不强制终止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L0-L4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决定权限门控级别和是否需要多签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PermissionSet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白名单制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允许访问的资源范围，默认全部拒绝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TaskState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状态机控制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见 3.3 状态机定义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artifacts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Artifact[]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任务产出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代码 diff、测试报告、摘要等可验证产物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provenance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可选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本任务依赖的历史任务 id 链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challenge_flag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默认 false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为 true 时进入挑战集，参与进化回放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A8" w:sz="2"/>
              <w:left w:val="single" w:color="1A7FA8" w:sz="16"/>
              <w:bottom w:val="single" w:color="1A7FA8" w:sz="2"/>
              <w:right w:val="single" w:color="1A7FA8" w:sz="2"/>
            </w:tcBorders>
            <w:shd w:fill="F3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A8"/>
                <w:sz w:val="20"/>
                <w:szCs w:val="20"/>
              </w:rPr>
              <w:t xml:space="preserve">资源预算的作用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没有资源约束，组织不会形成结构选择压力。当 token 预算有限时，系统会自然倾向于精准路由而不是广播给所有模块；当 tool_calls 有限时，Planner 会倾向于生成更精准的子任务而不是试错式迭代。这是资源约束驱动结构优化的本质机制，不是为了节省成本。</w:t>
            </w:r>
          </w:p>
        </w:tc>
      </w:tr>
    </w:tbl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3.2 Message（v2.0 增加权限与资源字段）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每条 agent 间通信的消息都携带以下字段，保证零信任可验证。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msg_id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不可变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全局唯一，用于追溯消息来源链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/ destination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RoleID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发送方和接收方的角色标识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所属任务，关联 Task 生命周期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路由/执行/评判/整合/进化，决定接收方行为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context_level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S/M/L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请求的上下文粒度：摘要/段落/完整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实际内容，格式由 intent 决定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evidence_refs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按需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引用的证据/事件 id，不复制原始内容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float 0-1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发送方置信度，低于 0.6 触发 Critic 强制审查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permission_level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L0-L4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 ★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此消息触发的操作所需的最低权限级别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resource_cost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ResourceCost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 ★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预估 token 消耗和 tool_call 次数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risk_flags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按需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标记潜在风险，如 external_write/irreversible</w:t>
            </w:r>
          </w:p>
        </w:tc>
      </w:tr>
      <w:tr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provenance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必填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本消息依赖的历史消息 msg_id 链</w:t>
            </w:r>
          </w:p>
        </w:tc>
      </w:tr>
    </w:tbl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3.3 TaskState 状态机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Task 的状态转换是有方向的，任何跳跃都必须有事件日志记录。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E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E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E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E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可转入状态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任务已创建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用户输入或定时触发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正在拆解子任务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Planner 接收任务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Executing / Failed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Executing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子任务执行中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计划通过 Governor 审查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Verifying / Failed / BudgetExceeded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Verifying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验收标准校验中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执行产物已生成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 / RetryNeeded / Failed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RetryNeeded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验收失败，等待修复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Verifying 中发现问题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Executing / Failed（超重试次数）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BudgetExceeded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资源预算耗尽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 任一字段触及硬上限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Failed / EscalatedToHuman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EscalatedToHuman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等待人工确认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risk_level 触发或预算超限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Executing / Failed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任务成功完成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验收通过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（终态）→ 写入组织日志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Failed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任务失败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多种路径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（终态）→ 写入挑战集</w:t>
            </w:r>
          </w:p>
        </w:tc>
      </w:tr>
      <w:tr>
        <w:tc>
          <w:tcPr>
            <w:tcW w:type="dxa" w:w="18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RolledBack</w:t>
            </w:r>
          </w:p>
        </w:tc>
        <w:tc>
          <w:tcPr>
            <w:tcW w:type="dxa" w:w="2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变更已撤销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人工触发或自动回滚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（终态）→ 写入挑战集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2"/>
              <w:left w:val="single" w:color="B22222" w:sz="16"/>
              <w:bottom w:val="single" w:color="B22222" w:sz="2"/>
              <w:right w:val="single" w:color="B22222" w:sz="2"/>
            </w:tcBorders>
            <w:shd w:fill="F3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挑战集的生成规则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 和 RolledBack 是两个终态，任务进入这两个状态后，会自动写入挑战集，同时由 Challenge Curator 打标签（失败原因分类、触发边界类型）。这保证了挑战集持续扩充，而不是依赖人工整理。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4. 双评估架构：解决评估塌陷问题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这是 v2.0 相对于 v1.0 最重要的结构性变化。评估塌陷（Evaluation Collapse）指的是：当 Critic 自身质量下降时，如果 Evolver 仍然用 Critic 的评分做进化依据，进化方向会被污染，且这种污染是缓慢的、难以察觉的。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v2.0 的解决方案：两个评估节点，严格分工，共享零上下文。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1A7FA8" w:sz="1"/>
              <w:left w:val="single" w:color="1A7FA8" w:sz="1"/>
              <w:bottom w:val="single" w:color="1A7FA8" w:sz="1"/>
              <w:right w:val="single" w:color="1A7FA8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21"/>
                <w:szCs w:val="21"/>
              </w:rPr>
              <w:t xml:space="preserve">Operational Critic（业务评判者）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触发时机：每次任务输出交付前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评判维度：输出质量、约束遵守、用户偏好匹配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评判结果：写入组织日志，供 Observer 读取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6E3A"/>
                <w:sz w:val="19"/>
                <w:szCs w:val="19"/>
              </w:rPr>
              <w:t xml:space="preserve">可进化：是（其评判标准可被 Evolver 优化）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风险：可能随系统进化而偏移</w:t>
            </w:r>
          </w:p>
        </w:tc>
        <w:tc>
          <w:tcPr>
            <w:tcW w:type="dxa" w:w="476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A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82"/>
                <w:sz w:val="21"/>
                <w:szCs w:val="21"/>
              </w:rPr>
              <w:t xml:space="preserve">Meta Judge（独立裁判）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触发时机：仅在 A/B 测试裁决阶段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评判维度：进化结果是否比基线更好（用挑战集验证）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评判结果：写入进化健康层，供 Dormancy Controller 读取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可进化：否（评判标准冻结，只能用户修改）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设计保证：与 Operational Critic 零上下文共享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7FA8"/>
          <w:sz w:val="24"/>
          <w:szCs w:val="24"/>
        </w:rPr>
        <w:t xml:space="preserve">Meta Judge 的评判输入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Judge 只接收以下三类输入，不接收任何来自执行层的运行时数据：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挑战集中的任务样本（由 Challenge Curator 筛选，覆盖边界和失败案例）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A/B 测试中候选模块和控制模块在挑战集上的输出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宪法约束文本（判断进化结果是否违反硬性边界）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Judge 不知道哪个是候选版本，哪个是控制版本（盲测）。这保证评判不受"新版本偏好"影响。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5. 挑战集机制：解决幸存者偏差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v1.0 的进化回放使用历史成功任务集，存在根本性的幸存者偏差：历史记录只包含系统能处理好的任务，对系统真正的弱点是盲目的。v2.0 引入挑战集作为独立的评估数据源。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5.1 挑战集的构成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19"/>
                <w:szCs w:val="19"/>
              </w:rPr>
              <w:t xml:space="preserve">自动来源</w:t>
            </w:r>
          </w:p>
        </w:tc>
        <w:tc>
          <w:tcPr>
            <w:tcW w:type="dxa" w:w="7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所有 Failed 和 RolledBack 任务自动写入，由 Challenge Curator 打标签分类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19"/>
                <w:szCs w:val="19"/>
              </w:rPr>
              <w:t xml:space="preserve">边界捕获</w:t>
            </w:r>
          </w:p>
        </w:tc>
        <w:tc>
          <w:tcPr>
            <w:tcW w:type="dxa" w:w="7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Router 置信度低于 0.5 但最终成功的任务（系统在边界上侥幸通过的案例）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19"/>
                <w:szCs w:val="19"/>
              </w:rPr>
              <w:t xml:space="preserve">人工注入</w:t>
            </w:r>
          </w:p>
        </w:tc>
        <w:tc>
          <w:tcPr>
            <w:tcW w:type="dxa" w:w="7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用户明确标记"这个回答不够好"的任务，即使 Operational Critic 评分合格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456E"/>
                <w:sz w:val="19"/>
                <w:szCs w:val="19"/>
              </w:rPr>
              <w:t xml:space="preserve">压力测试</w:t>
            </w:r>
          </w:p>
        </w:tc>
        <w:tc>
          <w:tcPr>
            <w:tcW w:type="dxa" w:w="7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定期由 Challenge Curator 生成的合成挑战（刻意构造系统可能失败的场景）</w:t>
            </w:r>
          </w:p>
        </w:tc>
      </w:tr>
    </w:tbl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5.2 挑战集在进化中的使用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挑战集有两个使用时机：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A/B 测试阶段：Meta Judge 用挑战集样本评判候选模块和控制模块的输出，而不是用历史成功任务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进化效果验证：进化推广后，持续监控系统在挑战集上的通过率，而不只看总体成功率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挑战集上的通过率提升，才是进化真正有效的证明。总体成功率提升可能只是系统变得更擅长处理已经擅长的任务。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6. 进化机制：完整闭环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6.1 触发条件（数据驱动，非定时）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以下任一条件满足，Observer 生成健康报告，进化引擎从休眠中唤醒：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某模块在挑战集上的通过率，连续 5 次评估低于基线的 80%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Operational Critic 的评分与用户实际反馈（要求重做/否定）出现持续背离（背离率 &gt; 25%）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某类意图在 48 小时内有 3 次以上进入 Failed 终态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Router 对某类新意图的置信度持续低于 0.5 超过 20 次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宪法约束被触碰（任意次数，立即触发）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6.2 进化动作三级分类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2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16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3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包含操作</w:t>
            </w:r>
          </w:p>
        </w:tc>
        <w:tc>
          <w:tcPr>
            <w:tcW w:type="dxa" w:w="2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验证方式</w:t>
            </w:r>
          </w:p>
        </w:tc>
        <w:tc>
          <w:tcPr>
            <w:tcW w:type="dxa" w:w="1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用户介入</w:t>
            </w:r>
          </w:p>
        </w:tc>
      </w:tr>
      <w:tr>
        <w:tc>
          <w:tcPr>
            <w:tcW w:type="dxa" w:w="1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 调整</w:t>
            </w:r>
          </w:p>
        </w:tc>
        <w:tc>
          <w:tcPr>
            <w:tcW w:type="dxa" w:w="1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参数调整</w:t>
            </w:r>
          </w:p>
        </w:tc>
        <w:tc>
          <w:tcPr>
            <w:tcW w:type="dxa" w:w="3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修改模块提示词、调整 RAG 知识库、更新路由阈值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A/B 测试（挑战集）+ Meta Judge 裁决</w:t>
            </w:r>
          </w:p>
        </w:tc>
        <w:tc>
          <w:tcPr>
            <w:tcW w:type="dxa" w:w="1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L2 替换</w:t>
            </w:r>
          </w:p>
        </w:tc>
        <w:tc>
          <w:tcPr>
            <w:tcW w:type="dxa" w:w="1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模块替换</w:t>
            </w:r>
          </w:p>
        </w:tc>
        <w:tc>
          <w:tcPr>
            <w:tcW w:type="dxa" w:w="3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用新版本替换旧模块、新增能力模块、退役低效模块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A/B 测试 + 14 天监控期 + Meta Judge 裁决</w:t>
            </w:r>
          </w:p>
        </w:tc>
        <w:tc>
          <w:tcPr>
            <w:tcW w:type="dxa" w:w="1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推广后通知</w:t>
            </w:r>
          </w:p>
        </w:tc>
      </w:tr>
      <w:tr>
        <w:tc>
          <w:tcPr>
            <w:tcW w:type="dxa" w:w="1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L3 重构</w:t>
            </w:r>
          </w:p>
        </w:tc>
        <w:tc>
          <w:tcPr>
            <w:tcW w:type="dxa" w:w="1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架构重构</w:t>
            </w:r>
          </w:p>
        </w:tc>
        <w:tc>
          <w:tcPr>
            <w:tcW w:type="dxa" w:w="33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拆分模块、合并模块、修改路由规则、调整权限边界</w:t>
            </w:r>
          </w:p>
        </w:tc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需要用户确认 + 完整 A/B 测试 + 30 天监控期</w:t>
            </w:r>
          </w:p>
        </w:tc>
        <w:tc>
          <w:tcPr>
            <w:tcW w:type="dxa" w:w="1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确认必须</w:t>
            </w:r>
          </w:p>
        </w:tc>
      </w:tr>
    </w:tbl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6.3 A/B 测试协议（继承 v1.0，使用挑战集增强）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创建候选版本（Candidate），与现有版本（Control）并行存在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在相同类型任务中 50/50 随机分配（历史成功任务集用于基础验证）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同时在挑战集样本上并行评估两个版本——这是 v2.0 新增的关键步骤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Judge 盲测评判，不知道哪个是候选版本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双重通过门槛：历史任务集指标不下降 + 挑战集通过率显著提升（p&lt;0.05，幅度&gt;5%）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候选版本在任意测试任务中触发 risk_flag=irreversible，立即终止回滚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通过后进入监控期（L1: 7天，L2: 14天，L3: 30天），监控期内指标下滑可一键回滚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6.4 进化休眠与唤醒（v2.0 新增）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进化引擎不应持续运行，这会制造不必要的背景噪声和资源消耗。Dormancy Controller 负责管理进化引擎的活跃状态。</w:t>
      </w:r>
    </w:p>
    <w:p>
      <w:pPr>
        <w:spacing w:before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E6B6B"/>
          <w:sz w:val="22"/>
          <w:szCs w:val="22"/>
        </w:rPr>
        <w:t xml:space="preserve">休眠条件（满足所有以下条件持续 14 天，进入休眠）：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所有模块在挑战集上的通过率在目标范围内（各模块基线 ± 5%）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Operational Critic 评分与用户反馈背离率 &lt; 10%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无新的 Failed 任务写入挑战集（不包含人工注入和压力测试）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进化层连续 14 天内未触发任何触发条件</w:t>
      </w:r>
    </w:p>
    <w:p>
      <w:pPr>
        <w:spacing w:before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85000"/>
          <w:sz w:val="22"/>
          <w:szCs w:val="22"/>
        </w:rPr>
        <w:t xml:space="preserve">唤醒条件（满足任一即唤醒）：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任意进化触发条件（6.1 节）被触发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用户主动要求进化审查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新的能力模块被用户提供（需要进入评测流程）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休眠超过 90 天（强制健康检查，防止长期休眠掩盖积累的偏移）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6B" w:sz="2"/>
              <w:left w:val="single" w:color="0E6B6B" w:sz="16"/>
              <w:bottom w:val="single" w:color="0E6B6B" w:sz="2"/>
              <w:right w:val="single" w:color="0E6B6B" w:sz="2"/>
            </w:tcBorders>
            <w:shd w:fill="F3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6B6B"/>
                <w:sz w:val="20"/>
                <w:szCs w:val="20"/>
              </w:rPr>
              <w:t xml:space="preserve">为什么需要休眠机制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个永远在进化的系统和一个永远在漂移的系统，从外部观察是一样的。进化引擎有明确的休眠状态，意味着系统知道"什么时候足够好了"。这也让用户能观察到系统的稳定阶段，建立对系统的信任，而不是总觉得系统处于不确定状态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7. 资源预算体系：写进组织层而非插件层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v1.0 的资源约束只存在于 Plugin Contract 的 cost_model 字段，是插件自我声明的预估值，没有强制执行机制。v2.0 把资源预算提升为组织层的一等公民，由 Governor 实时追踪和强制执行。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7.1 预算追踪粒度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预算类型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追踪粒度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强制机制</w:t>
            </w:r>
          </w:p>
        </w:tc>
        <w:tc>
          <w:tcPr>
            <w:tcW w:type="dxa" w:w="2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445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超限行为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预算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 LLM 调用累加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硬上限，Governor 实时追踪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进入 BudgetExceeded 状态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 Call 预算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每次工具调用 +1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硬上限，超出拒绝新调用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降级策略或上报人工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轮次预算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每次角色交互 +1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硬上限，防止无限循环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Governor 强制输出当前最优结果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时间预算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任务创建时起计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软上限，超时触发降级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允许完成当前步骤后终止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进化预算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每次进化循环独立计算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硬上限，覆盖 A/B 测试成本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进化循环终止，结果记录</w:t>
            </w:r>
          </w:p>
        </w:tc>
      </w:tr>
    </w:tbl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7.2 预算的结构性意义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资源约束不只是成本控制工具，它是组织结构的选择压力来源：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Token 预算有限 → Router 倾向精准路由，而不是广播给所有模块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Tool Call 预算有限 → Planner 倾向生成更精准的子任务，而不是试错式迭代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进化预算有限 → Evolver 倾向优先处理影响最大的问题，而不是追求完美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这是 v2.0 与纯粹成本约束的本质区别：我们需要资源压力，因为没有压力就没有真实的结构选择。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8. 三个黄金工作流（含失败分支）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v1.0 只定义了工作流的理想路径。v2.0 补充每个工作流的失败分支，这才是系统健壮性的真实考验。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8.1 本地代码闭环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E3A"/>
          <w:sz w:val="22"/>
          <w:szCs w:val="22"/>
        </w:rPr>
        <w:t xml:space="preserve">理想路径：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Router 识别代码修改意图 → Planner 拆解子任务 → Coder 修改文件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Tester 运行测试 → 全部通过 → Operational Critic 评分 → Synthesizer 输出摘要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任务进入 Completed → 写入组织日志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85000"/>
          <w:sz w:val="22"/>
          <w:szCs w:val="22"/>
        </w:rPr>
        <w:t xml:space="preserve">失败分支 A：测试失败（最常见）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测试失败 → 写入失败原因到 artifacts → 进入 RetryNeeded 状态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Coder 读取失败栈（仅相关 diff + 测试输出，不重新加载全量上下文）尝试修复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重试次数超过 budget.rounds → 进入 BudgetExceeded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BudgetExceeded → 输出当前最优 diff + 失败摘要 → EscalatedToHuman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整个过程写入挑战集，标签：代码修复失败_超重试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失败分支 B：Coder 越权（尝试写入不在 permissions 中的路径）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Governor 检测到 permission 违反 → 立即拒绝工具调用 → 写入 risk_event 日志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触发进化健康层审计（任意越权事件立即触发）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8.2 信息检索闭环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E3A"/>
          <w:sz w:val="22"/>
          <w:szCs w:val="22"/>
        </w:rPr>
        <w:t xml:space="preserve">理想路径：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Router 识别检索意图 → 检索模块执行 → EvidenceCollector 打包证据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Synthesizer 整合证据为结构化输出 → Operational Critic 评估引用完整性 → 交付用户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85000"/>
          <w:sz w:val="22"/>
          <w:szCs w:val="22"/>
        </w:rPr>
        <w:t xml:space="preserve">失败分支：证据不足，结论置信度低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检索结果稀疏 → Synthesizer 的 confidence 字段 &lt; 0.6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Operational Critic 标记 evidence_insufficient → 不直接交付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两个策略并行选择：扩大检索范围（消耗更多 token 预算）或告知用户证据有限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如 token 预算不足以扩大检索 → 直接告知用户当前证据边界</w:t>
      </w:r>
    </w:p>
    <w:p>
      <w:pPr>
        <w:pStyle w:val="Heading2"/>
        <w:pBdr>
          <w:bottom w:val="single" w:color="1A7FA8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4456E"/>
          <w:sz w:val="28"/>
          <w:szCs w:val="28"/>
        </w:rPr>
        <w:t xml:space="preserve">8.3 进化发布闭环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6E3A"/>
          <w:sz w:val="22"/>
          <w:szCs w:val="22"/>
        </w:rPr>
        <w:t xml:space="preserve">理想路径：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触发条件满足 → Observer 生成健康报告 → Evolver 设计变更包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挑战集 A/B 测试 → Meta Judge 盲测裁决 → 候选版本胜出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进入监控期 → 指标稳定 → 全量推广 → 写入进化日志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85000"/>
          <w:sz w:val="22"/>
          <w:szCs w:val="22"/>
        </w:rPr>
        <w:t xml:space="preserve">失败分支 A：A/B 测试候选版本不达标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Judge 裁决候选版本未达统计显著性 → 候选版本归档（不丢弃，留作参考）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Evolver 读取失败原因 → 写入挑战集（标签：进化提案失败）→ 等待下次触发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失败分支 B：进化推广后监控期内指标下滑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Dormancy Controller 检测到指标超出监控阈值 → 触发自动回滚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回滚完成 → 写入挑战集（标签：进化推广回滚_监控期）</w:t>
      </w:r>
    </w:p>
    <w:p>
      <w:pPr>
        <w:pStyle w:val="ListParagraph"/>
        <w:numPr>
          <w:ilvl w:val="0"/>
          <w:numId w:val="3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告知用户：回滚原因 + 回滚到的版本 + 下一步计划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9. 宪法：永不自动修改的边界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以下规则是系统的硬性约束。任何进化都不能修改这些规则本身，只有用户通过显式界面授权才能变更。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宪法条款 1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 L4 级别操作（外发邮件、写入日历、触发发布、删除文件）必须有 ApprovalGranted 事件记录。没有此事件的 L4 操作不执行。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宪法条款 2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用户的原始对话内容（Working Memory 中的原始消息）不传递给任何外部服务。可以传递压缩摘要，不可传递原文。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宪法条款 3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进化过程中的每一步操作必须有完整的事件日志记录。不允许存在无日志的状态转换。进化不可以是黑盒。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宪法条款 4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Maintainer（Observer + Evolver）的替换不走进化流程。只能由用户通过显式操作触发，且必须有 72 小时冷静期。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00" w:sz="2"/>
              <w:left w:val="single" w:color="B85000" w:sz="16"/>
              <w:bottom w:val="single" w:color="B85000" w:sz="2"/>
              <w:right w:val="single" w:color="B85000" w:sz="2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000"/>
                <w:sz w:val="20"/>
                <w:szCs w:val="20"/>
              </w:rPr>
              <w:t xml:space="preserve">宪法条款 5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任何越权操作（尝试访问 permissions 白名单以外的资源）立即触发进化健康层审计，无论操作是否最终被拒绝。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10. 成功指标：v2.0 必须量化的数字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以下指标必须在系统运行的第一天就开始收集，即使初始值很差。没有历史基线，进化就无从比较。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A7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A7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4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A7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2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1A7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如何收集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挑战集通过率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在挑战集样本上的成功完成率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每次进化后单调递增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每次 A/B 测试后由 Meta Judge 计算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 背离率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 合格但用户否定的比例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15%，越低越好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TaskFailed/RolledBack 与 Critic 评分对比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越权事件数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尝试访问 permissions 外资源的次数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目标: 0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事件日志中 risk_event 类型统计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进化回滚率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推广后在监控期内触发回滚的比例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10%，用于评估 Evolver 质量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进化日志 RolledBack 事件统计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预算超限率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触发 BudgetExceeded 的任务占比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5%，反映任务拆解质量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TaskState 终态分布统计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进化休眠时长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进化引擎处于休眠状态的天数占比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稳定期 &gt; 60%，反映系统健康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Dormancy Controller 状态日志</w:t>
            </w:r>
          </w:p>
        </w:tc>
      </w:tr>
      <w:tr>
        <w:tc>
          <w:tcPr>
            <w:tcW w:type="dxa" w:w="2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挑战集增长率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每周新增挑战集样本数</w:t>
            </w:r>
          </w:p>
        </w:tc>
        <w:tc>
          <w:tcPr>
            <w:tcW w:type="dxa" w:w="24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持续增长，直到覆盖足够边界</w:t>
            </w:r>
          </w:p>
        </w:tc>
        <w:tc>
          <w:tcPr>
            <w:tcW w:type="dxa" w:w="2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Challenge Curator 写入事件统计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11. 实施路线：严格顺序，每步可独立验证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v2.0 的实施顺序与 v1.0 相同，但每个阶段增加了 v2.0 新增机制的验收标准。注意：进化健康层（P3 之后）在执行层稳定之前不建议开始构建。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4000"/>
      </w:tblGrid>
      <w:tr>
        <w:trPr>
          <w:tblHeader/>
        </w:trPr>
        <w:tc>
          <w:tcPr>
            <w:tcW w:type="dxa" w:w="6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56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4000"/>
            <w:tcBorders>
              <w:top w:val="single" w:color="14456E" w:sz="1"/>
              <w:left w:val="single" w:color="14456E" w:sz="1"/>
              <w:bottom w:val="single" w:color="14456E" w:sz="1"/>
              <w:right w:val="single" w:color="14456E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验收标准（v2.0）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1-2 周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执行层骨架 + 资源预算强制执行 + 权限门控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端到端任务可追溯；budget 超限会触发 BudgetExceeded；L4 操作无 Approval 会被拒绝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3-4 周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记忆层完整 + 挑战集开始自动收集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失败任务自动写入挑战集；用户模型提取出可验证偏好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5-6 周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 + 健康报告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健康报告能正确识别 P0/P1 中真实出现的问题，误报率 &lt; 20%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7-8 周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Evolver + A/B 测试（使用挑战集）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第一次进化：候选版本 vs 控制版本，结果可完整复现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9-10 周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Judge + Dormancy Controller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Judge 裁决与 Operational Critic 评分至少一次出现有意义的分歧（证明两者独立）</w:t>
            </w:r>
          </w:p>
        </w:tc>
      </w:tr>
      <w:tr>
        <w:tc>
          <w:tcPr>
            <w:tcW w:type="dxa" w:w="6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12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第 3 月+</w:t>
            </w:r>
          </w:p>
        </w:tc>
        <w:tc>
          <w:tcPr>
            <w:tcW w:type="dxa" w:w="356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进化休眠机制 + L3 重构 + 宪法完整</w:t>
            </w:r>
          </w:p>
        </w:tc>
        <w:tc>
          <w:tcPr>
            <w:tcW w:type="dxa" w:w="4000"/>
            <w:tcBorders>
              <w:top w:val="single" w:color="A8C0D4" w:sz="1"/>
              <w:left w:val="single" w:color="A8C0D4" w:sz="1"/>
              <w:bottom w:val="single" w:color="A8C0D4" w:sz="1"/>
              <w:right w:val="single" w:color="A8C0D4" w:sz="1"/>
            </w:tcBorders>
            <w:shd w:fill="F3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系统经历至少一次完整的：触发→进化→推广→监控期→休眠 完整循环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12. v3.0 方向：组织拓扑可进化（暂不实现）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ChatGPT 的 review 提出了"自组织型系统 vs 优化型系统"的区别，认为 v1.0/v2.0 只能优化模块，不能改变结构。这个批评方向是对的，但不是现在应该做的事。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v2.0 要先解决一个更根本的问题：用一个结构固定但可可靠进化的系统，建立起稳定的评估基础设施（挑战集、Meta Judge、Dormancy Controller）。没有这套基础设施，结构级进化是无法验证的。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当 v2.0 稳定运行后，v3.0 可以探索以下方向：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Topology Gene：允许 Evolver 提案修改角色依赖关系，但修改本身必须走完整 A/B 测试流程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临时子组织：特定任务类型自动形成专属小队，任务完成后解散，子组织的经验写入挑战集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角色克隆：在挑战集上表现最好的模块配置，自动复制并用于相似任务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但这些都是 v2.0 稳定后的事。先把船造好，再在航行中换引擎。</w:t>
      </w:r>
    </w:p>
    <w:p>
      <w:pPr>
        <w:pBdr>
          <w:bottom w:val="single" w:color="C8DAE8" w:sz="2" w:space="1"/>
        </w:pBdr>
        <w:spacing w:before="160" w:after="16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2"/>
              <w:left w:val="single" w:color="0D2137" w:sz="16"/>
              <w:bottom w:val="single" w:color="0D2137" w:sz="2"/>
              <w:right w:val="single" w:color="0D2137" w:sz="2"/>
            </w:tcBorders>
            <w:shd w:fill="F3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v2.0 的设计底线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增加的每一个机制——Meta Judge、挑战集、休眠控制器、Maintainer 隔离——都是为了解决 v1.0 中一个具体的、可命名的问题。没有问题对应的机制不应该出现在这份文档里。这是 v2.0 和愿景文档的本质区别。</w:t>
            </w:r>
          </w:p>
        </w:tc>
      </w:tr>
    </w:tbl>
    <w:p>
      <w:pPr>
        <w:spacing w:before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607080"/>
          <w:sz w:val="17"/>
          <w:szCs w:val="17"/>
        </w:rPr>
        <w:t xml:space="preserve">EvoClaw System Design v2.0  ·  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AE8" w:sz="4" w:space="8"/>
      </w:pBdr>
      <w:spacing w:before="120"/>
    </w:pPr>
    <w:r>
      <w:rPr>
        <w:rFonts w:ascii="Arial" w:cs="Arial" w:eastAsia="Arial" w:hAnsi="Arial"/>
        <w:color w:val="607080"/>
        <w:sz w:val="17"/>
        <w:szCs w:val="17"/>
      </w:rPr>
      <w:t xml:space="preserve">EvoClaw 系统设计文档 v2.0    </w:t>
    </w:r>
    <w:r>
      <w:rPr>
        <w:rFonts w:ascii="Arial" w:cs="Arial" w:eastAsia="Arial" w:hAnsi="Arial"/>
        <w:color w:val="607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080"/>
        <w:sz w:val="17"/>
        <w:szCs w:val="17"/>
      </w:rPr>
      <w:t xml:space="preserve"> / </w:t>
    </w:r>
    <w:r>
      <w:rPr>
        <w:rFonts w:ascii="Arial" w:cs="Arial" w:eastAsia="Arial" w:hAnsi="Arial"/>
        <w:color w:val="607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  <w:lvl w:ilvl="2" w15:tentative="1">
      <w:start w:val="1"/>
      <w:numFmt w:val="bullet"/>
      <w:lvlText w:val="▪"/>
      <w:lvlJc w:val="left"/>
      <w:pPr>
        <w:ind w:left="1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2137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445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7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2026-02-24T16:11:23.190Z</dcterms:created>
  <dcterms:modified xsi:type="dcterms:W3CDTF">2026-02-24T16:11:23.191Z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