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9EE1E" w14:textId="2CEF318D" w:rsidR="0078232A" w:rsidRDefault="00365F0C" w:rsidP="0078232A">
      <w:pPr>
        <w:pStyle w:val="NoSpacing"/>
        <w:rPr>
          <w:rFonts w:ascii="Chaparral Pro" w:hAnsi="Chaparral Pro"/>
        </w:rPr>
      </w:pPr>
      <w:r>
        <w:rPr>
          <w:rFonts w:ascii="Chaparral Pro" w:hAnsi="Chaparral Pro"/>
        </w:rPr>
        <w:t>Murder in the Midwest</w:t>
      </w:r>
    </w:p>
    <w:p w14:paraId="6F4CB1A8" w14:textId="057649D1" w:rsidR="00365F0C" w:rsidRDefault="00365F0C" w:rsidP="0078232A">
      <w:pPr>
        <w:pStyle w:val="NoSpacing"/>
        <w:rPr>
          <w:rFonts w:ascii="Chaparral Pro" w:hAnsi="Chaparral Pro"/>
        </w:rPr>
      </w:pPr>
      <w:r>
        <w:rPr>
          <w:rFonts w:ascii="Chaparral Pro" w:hAnsi="Chaparral Pro"/>
        </w:rPr>
        <w:t>Group Write-up</w:t>
      </w:r>
    </w:p>
    <w:p w14:paraId="25FA968B" w14:textId="0F61C0AD" w:rsidR="00365F0C" w:rsidRDefault="00365F0C" w:rsidP="0078232A">
      <w:pPr>
        <w:pStyle w:val="NoSpacing"/>
        <w:rPr>
          <w:rFonts w:ascii="Chaparral Pro" w:hAnsi="Chaparral Pro"/>
        </w:rPr>
      </w:pPr>
      <w:r>
        <w:rPr>
          <w:rFonts w:ascii="Chaparral Pro" w:hAnsi="Chaparral Pro"/>
        </w:rPr>
        <w:t xml:space="preserve">Project 1 April </w:t>
      </w:r>
      <w:proofErr w:type="gramStart"/>
      <w:r>
        <w:rPr>
          <w:rFonts w:ascii="Chaparral Pro" w:hAnsi="Chaparral Pro"/>
        </w:rPr>
        <w:t>12</w:t>
      </w:r>
      <w:proofErr w:type="gramEnd"/>
      <w:r>
        <w:rPr>
          <w:rFonts w:ascii="Chaparral Pro" w:hAnsi="Chaparral Pro"/>
        </w:rPr>
        <w:t xml:space="preserve"> 2019</w:t>
      </w:r>
    </w:p>
    <w:p w14:paraId="59533FC6" w14:textId="3EE13DD9" w:rsidR="00365F0C" w:rsidRDefault="00365F0C" w:rsidP="0078232A">
      <w:pPr>
        <w:pStyle w:val="NoSpacing"/>
        <w:rPr>
          <w:rFonts w:ascii="Chaparral Pro" w:hAnsi="Chaparral Pro"/>
        </w:rPr>
      </w:pPr>
    </w:p>
    <w:p w14:paraId="620E8ECA" w14:textId="5F23A08A" w:rsidR="005235C7" w:rsidRDefault="005235C7" w:rsidP="0078232A">
      <w:pPr>
        <w:pStyle w:val="NoSpacing"/>
        <w:rPr>
          <w:rFonts w:ascii="Chaparral Pro" w:hAnsi="Chaparral Pro"/>
        </w:rPr>
      </w:pPr>
      <w:r>
        <w:rPr>
          <w:rFonts w:ascii="Chaparral Pro" w:hAnsi="Chaparral Pro"/>
        </w:rPr>
        <w:t>The project team had three goals in this analysis: To understand demographics and relationships of murder offenders and victims in the Midwest; explore social and political climates that may influence murder counts over time; and call attention to the evolution of murder solve rates by state and over time in the Midwest. In order to explore these topics, we asked the following questions.</w:t>
      </w:r>
    </w:p>
    <w:p w14:paraId="636DB166" w14:textId="26EA58B0" w:rsidR="00365F0C" w:rsidRDefault="00365F0C" w:rsidP="0078232A">
      <w:pPr>
        <w:pStyle w:val="NoSpacing"/>
        <w:rPr>
          <w:rFonts w:ascii="Chaparral Pro" w:hAnsi="Chaparral Pro"/>
        </w:rPr>
      </w:pPr>
    </w:p>
    <w:p w14:paraId="07590C51" w14:textId="7E3A31A0" w:rsidR="005235C7" w:rsidRDefault="005235C7" w:rsidP="0078232A">
      <w:pPr>
        <w:pStyle w:val="NoSpacing"/>
        <w:rPr>
          <w:rFonts w:ascii="Chaparral Pro" w:hAnsi="Chaparral Pro"/>
        </w:rPr>
      </w:pPr>
    </w:p>
    <w:p w14:paraId="15366CC9" w14:textId="77777777" w:rsidR="005235C7" w:rsidRDefault="005235C7" w:rsidP="005235C7">
      <w:pPr>
        <w:pStyle w:val="NoSpacing"/>
        <w:rPr>
          <w:rFonts w:ascii="Chaparral Pro" w:hAnsi="Chaparral Pro"/>
          <w:sz w:val="36"/>
          <w:szCs w:val="36"/>
        </w:rPr>
      </w:pPr>
      <w:r w:rsidRPr="008B75B1">
        <w:rPr>
          <w:rFonts w:ascii="Chaparral Pro" w:hAnsi="Chaparral Pro"/>
          <w:sz w:val="36"/>
          <w:szCs w:val="36"/>
        </w:rPr>
        <w:t>What gender were the victims and the offenders?</w:t>
      </w:r>
    </w:p>
    <w:p w14:paraId="63F81623" w14:textId="77777777" w:rsidR="005235C7" w:rsidRPr="008B75B1" w:rsidRDefault="005235C7" w:rsidP="005235C7">
      <w:pPr>
        <w:pStyle w:val="NoSpacing"/>
        <w:rPr>
          <w:rFonts w:ascii="Chaparral Pro" w:hAnsi="Chaparral Pro"/>
          <w:sz w:val="36"/>
          <w:szCs w:val="36"/>
        </w:rPr>
      </w:pPr>
    </w:p>
    <w:p w14:paraId="3F76229E" w14:textId="4F38C433" w:rsidR="005235C7" w:rsidRDefault="005235C7" w:rsidP="005235C7">
      <w:pPr>
        <w:pStyle w:val="NoSpacing"/>
        <w:rPr>
          <w:rFonts w:ascii="Chaparral Pro" w:hAnsi="Chaparral Pro"/>
        </w:rPr>
      </w:pPr>
      <w:r w:rsidRPr="008B75B1">
        <w:rPr>
          <w:rFonts w:ascii="Chaparral Pro" w:hAnsi="Chaparral Pro"/>
        </w:rPr>
        <w:t>From the analysis it was determined that about 60% of the offenders were male and about 77% of victims were also male.</w:t>
      </w:r>
    </w:p>
    <w:p w14:paraId="321AE270" w14:textId="77777777" w:rsidR="005235C7" w:rsidRDefault="005235C7" w:rsidP="005235C7">
      <w:pPr>
        <w:pStyle w:val="NoSpacing"/>
        <w:rPr>
          <w:rFonts w:ascii="Chaparral Pro" w:hAnsi="Chaparral Pro"/>
        </w:rPr>
      </w:pPr>
    </w:p>
    <w:p w14:paraId="198EBBCB" w14:textId="41133267" w:rsidR="005235C7" w:rsidRDefault="005235C7" w:rsidP="005235C7">
      <w:pPr>
        <w:pStyle w:val="NoSpacing"/>
        <w:jc w:val="center"/>
        <w:rPr>
          <w:rFonts w:ascii="Chaparral Pro" w:hAnsi="Chaparral Pro"/>
        </w:rPr>
      </w:pPr>
      <w:r>
        <w:rPr>
          <w:noProof/>
        </w:rPr>
        <w:drawing>
          <wp:inline distT="0" distB="0" distL="0" distR="0" wp14:anchorId="188174FC" wp14:editId="397199AD">
            <wp:extent cx="4818668" cy="2493661"/>
            <wp:effectExtent l="0" t="0" r="1270" b="1905"/>
            <wp:docPr id="18" name="Picture 18" descr="https://lh3.googleusercontent.com/xFeZjmwv9zEEBwiTUHoVf4SGEtgoaC49XUkG7gNp3WnKlPveQA_JV7X5Ku-kg4LUtdgdoihMJVBaouzINWJ4K8kiVpGUjqN0G6obB6Wt1-egaTuobdn0-VGT3eqH9E-ij8ZTg81HV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FeZjmwv9zEEBwiTUHoVf4SGEtgoaC49XUkG7gNp3WnKlPveQA_JV7X5Ku-kg4LUtdgdoihMJVBaouzINWJ4K8kiVpGUjqN0G6obB6Wt1-egaTuobdn0-VGT3eqH9E-ij8ZTg81HVW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7016" cy="2497981"/>
                    </a:xfrm>
                    <a:prstGeom prst="rect">
                      <a:avLst/>
                    </a:prstGeom>
                    <a:noFill/>
                    <a:ln>
                      <a:noFill/>
                    </a:ln>
                  </pic:spPr>
                </pic:pic>
              </a:graphicData>
            </a:graphic>
          </wp:inline>
        </w:drawing>
      </w:r>
    </w:p>
    <w:p w14:paraId="556B3E89" w14:textId="1CFBCE4C" w:rsidR="005235C7" w:rsidRDefault="005235C7" w:rsidP="0078232A">
      <w:pPr>
        <w:pStyle w:val="NoSpacing"/>
        <w:rPr>
          <w:rFonts w:ascii="Chaparral Pro" w:hAnsi="Chaparral Pro"/>
        </w:rPr>
      </w:pPr>
    </w:p>
    <w:p w14:paraId="61E56C93" w14:textId="77777777" w:rsidR="005235C7" w:rsidRDefault="005235C7" w:rsidP="005235C7">
      <w:pPr>
        <w:pStyle w:val="NoSpacing"/>
        <w:rPr>
          <w:rFonts w:ascii="Chaparral Pro" w:hAnsi="Chaparral Pro"/>
          <w:sz w:val="36"/>
          <w:szCs w:val="36"/>
        </w:rPr>
      </w:pPr>
      <w:r w:rsidRPr="008B75B1">
        <w:rPr>
          <w:rFonts w:ascii="Chaparral Pro" w:hAnsi="Chaparral Pro"/>
          <w:sz w:val="36"/>
          <w:szCs w:val="36"/>
        </w:rPr>
        <w:t>How old are murder victims?</w:t>
      </w:r>
    </w:p>
    <w:p w14:paraId="3983349F" w14:textId="77777777" w:rsidR="005235C7" w:rsidRPr="008B75B1" w:rsidRDefault="005235C7" w:rsidP="005235C7">
      <w:pPr>
        <w:pStyle w:val="NoSpacing"/>
        <w:rPr>
          <w:rFonts w:ascii="Chaparral Pro" w:hAnsi="Chaparral Pro"/>
          <w:sz w:val="36"/>
          <w:szCs w:val="36"/>
        </w:rPr>
      </w:pPr>
    </w:p>
    <w:p w14:paraId="798693D8" w14:textId="77777777" w:rsidR="005235C7" w:rsidRDefault="005235C7" w:rsidP="005235C7">
      <w:pPr>
        <w:pStyle w:val="NoSpacing"/>
        <w:rPr>
          <w:rFonts w:ascii="Chaparral Pro" w:hAnsi="Chaparral Pro"/>
        </w:rPr>
      </w:pPr>
      <w:r w:rsidRPr="008B75B1">
        <w:rPr>
          <w:rFonts w:ascii="Chaparral Pro" w:hAnsi="Chaparral Pro"/>
        </w:rPr>
        <w:t xml:space="preserve">Most of the murder victims fell in the 20-30 years age group, followed by </w:t>
      </w:r>
      <w:proofErr w:type="gramStart"/>
      <w:r w:rsidRPr="008B75B1">
        <w:rPr>
          <w:rFonts w:ascii="Chaparral Pro" w:hAnsi="Chaparral Pro"/>
        </w:rPr>
        <w:t>30-40 year</w:t>
      </w:r>
      <w:proofErr w:type="gramEnd"/>
      <w:r w:rsidRPr="008B75B1">
        <w:rPr>
          <w:rFonts w:ascii="Chaparral Pro" w:hAnsi="Chaparral Pro"/>
        </w:rPr>
        <w:t xml:space="preserve"> group. The age of offenders was excluded from this analysis as almost 9% of data was missing or unknown.</w:t>
      </w:r>
    </w:p>
    <w:p w14:paraId="69476AA4" w14:textId="26143192" w:rsidR="005235C7" w:rsidRDefault="005235C7" w:rsidP="005235C7">
      <w:pPr>
        <w:pStyle w:val="NoSpacing"/>
        <w:jc w:val="center"/>
        <w:rPr>
          <w:rFonts w:ascii="Chaparral Pro" w:hAnsi="Chaparral Pro"/>
        </w:rPr>
      </w:pPr>
      <w:r>
        <w:rPr>
          <w:noProof/>
        </w:rPr>
        <w:drawing>
          <wp:inline distT="0" distB="0" distL="0" distR="0" wp14:anchorId="398FA15E" wp14:editId="0544D184">
            <wp:extent cx="3104393" cy="1845173"/>
            <wp:effectExtent l="0" t="0" r="1270" b="3175"/>
            <wp:docPr id="2" name="Picture 2" descr="https://lh5.googleusercontent.com/-z1RjslelPQlpUexEluJ4LvUhEFeMuRZ-eGMQXR6iLWVgnD-vIzFcyo6m3hwkrzAJzzDPIWzX98LVIPRHe9dxHmZxBCLnaf8Znir7muTrSURd_cixl_li1A7B1EuD2n6mvy-OzQL3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z1RjslelPQlpUexEluJ4LvUhEFeMuRZ-eGMQXR6iLWVgnD-vIzFcyo6m3hwkrzAJzzDPIWzX98LVIPRHe9dxHmZxBCLnaf8Znir7muTrSURd_cixl_li1A7B1EuD2n6mvy-OzQL3l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092" cy="1861042"/>
                    </a:xfrm>
                    <a:prstGeom prst="rect">
                      <a:avLst/>
                    </a:prstGeom>
                    <a:noFill/>
                    <a:ln>
                      <a:noFill/>
                    </a:ln>
                  </pic:spPr>
                </pic:pic>
              </a:graphicData>
            </a:graphic>
          </wp:inline>
        </w:drawing>
      </w:r>
    </w:p>
    <w:p w14:paraId="6DF6BB7D" w14:textId="77777777" w:rsidR="005235C7" w:rsidRDefault="005235C7" w:rsidP="005235C7">
      <w:pPr>
        <w:pStyle w:val="NoSpacing"/>
        <w:rPr>
          <w:rFonts w:ascii="Chaparral Pro" w:hAnsi="Chaparral Pro"/>
          <w:sz w:val="36"/>
          <w:szCs w:val="36"/>
        </w:rPr>
      </w:pPr>
      <w:r w:rsidRPr="008B75B1">
        <w:rPr>
          <w:rFonts w:ascii="Chaparral Pro" w:hAnsi="Chaparral Pro"/>
          <w:sz w:val="36"/>
          <w:szCs w:val="36"/>
        </w:rPr>
        <w:lastRenderedPageBreak/>
        <w:t>Do some states in the region have higher victim counts than others and does the time of the year affect the number of murders?</w:t>
      </w:r>
    </w:p>
    <w:p w14:paraId="2D83A61E" w14:textId="77777777" w:rsidR="005235C7" w:rsidRPr="008B75B1" w:rsidRDefault="005235C7" w:rsidP="005235C7">
      <w:pPr>
        <w:pStyle w:val="NoSpacing"/>
        <w:rPr>
          <w:rFonts w:ascii="Chaparral Pro" w:hAnsi="Chaparral Pro"/>
          <w:sz w:val="36"/>
          <w:szCs w:val="36"/>
        </w:rPr>
      </w:pPr>
    </w:p>
    <w:p w14:paraId="2E88A28B" w14:textId="77777777" w:rsidR="005235C7" w:rsidRPr="008B75B1" w:rsidRDefault="005235C7" w:rsidP="005235C7">
      <w:pPr>
        <w:pStyle w:val="NoSpacing"/>
        <w:rPr>
          <w:rFonts w:ascii="Chaparral Pro" w:hAnsi="Chaparral Pro"/>
        </w:rPr>
      </w:pPr>
      <w:r w:rsidRPr="008B75B1">
        <w:rPr>
          <w:rFonts w:ascii="Chaparral Pro" w:hAnsi="Chaparral Pro"/>
        </w:rPr>
        <w:t>The analysis over here showed that states like Missouri and Illinois had higher crime rates and it also showed that there were about 35 times more homicides between the lowest and the highest state.</w:t>
      </w:r>
    </w:p>
    <w:p w14:paraId="4AD07993" w14:textId="77777777" w:rsidR="005235C7" w:rsidRPr="00D36189" w:rsidRDefault="005235C7" w:rsidP="005235C7">
      <w:pPr>
        <w:pStyle w:val="NoSpacing"/>
        <w:rPr>
          <w:rFonts w:ascii="Chaparral Pro" w:hAnsi="Chaparral Pro"/>
        </w:rPr>
      </w:pPr>
      <w:r w:rsidRPr="008B75B1">
        <w:rPr>
          <w:rFonts w:ascii="Chaparral Pro" w:hAnsi="Chaparral Pro"/>
        </w:rPr>
        <w:t>The breakdown by months did not show any significant differences throughout the year. It closely tracked the number of days in the month</w:t>
      </w:r>
    </w:p>
    <w:p w14:paraId="3AD4D664" w14:textId="77777777" w:rsidR="005235C7" w:rsidRDefault="005235C7" w:rsidP="005235C7">
      <w:pPr>
        <w:pStyle w:val="NoSpacing"/>
        <w:rPr>
          <w:rFonts w:ascii="Chaparral Pro" w:hAnsi="Chaparral Pro"/>
        </w:rPr>
      </w:pPr>
    </w:p>
    <w:p w14:paraId="123199F1" w14:textId="49AE0036" w:rsidR="005235C7" w:rsidRDefault="005235C7" w:rsidP="005235C7">
      <w:pPr>
        <w:pStyle w:val="NoSpacing"/>
        <w:rPr>
          <w:rFonts w:ascii="Chaparral Pro" w:hAnsi="Chaparral Pro"/>
        </w:rPr>
      </w:pPr>
      <w:r>
        <w:rPr>
          <w:noProof/>
        </w:rPr>
        <w:drawing>
          <wp:inline distT="0" distB="0" distL="0" distR="0" wp14:anchorId="13EB5D56" wp14:editId="47687B37">
            <wp:extent cx="2160383" cy="2628900"/>
            <wp:effectExtent l="0" t="0" r="0" b="0"/>
            <wp:docPr id="19" name="Picture 19" descr="https://lh5.googleusercontent.com/E5JEPpo-jUKoHxI3obFrMUdvQxgp8AW2ZPBnGhJ9XUM5pvWK1YNVH2Yg6zLkMc1AAxtbvtu2obSmqzURzFsLfpuzoMDU69Ap4gnCtlDifGvlAYHeJ-qCQNKH_YA2UE5DS3Z28rTj0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E5JEPpo-jUKoHxI3obFrMUdvQxgp8AW2ZPBnGhJ9XUM5pvWK1YNVH2Yg6zLkMc1AAxtbvtu2obSmqzURzFsLfpuzoMDU69Ap4gnCtlDifGvlAYHeJ-qCQNKH_YA2UE5DS3Z28rTj09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6255" cy="2648214"/>
                    </a:xfrm>
                    <a:prstGeom prst="rect">
                      <a:avLst/>
                    </a:prstGeom>
                    <a:noFill/>
                    <a:ln>
                      <a:noFill/>
                    </a:ln>
                  </pic:spPr>
                </pic:pic>
              </a:graphicData>
            </a:graphic>
          </wp:inline>
        </w:drawing>
      </w:r>
      <w:r>
        <w:rPr>
          <w:noProof/>
        </w:rPr>
        <w:drawing>
          <wp:inline distT="0" distB="0" distL="0" distR="0" wp14:anchorId="0E4BD80E" wp14:editId="0EAC5A38">
            <wp:extent cx="3181985" cy="2820035"/>
            <wp:effectExtent l="0" t="0" r="0" b="0"/>
            <wp:docPr id="20" name="Picture 20" descr="https://lh3.googleusercontent.com/GwXlJ5sr_T-hFMBMUhcIpk9MKuCwW1yYYd0jVgiS7l4dTAaYiwi6ciN8DV4hVkZZu9vSxsXzbEZzHFPgnWXk1LpPmHPZrTAnO471Zy5r39unikildm0xogqtZw1u1I4QzkIvO6AgX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GwXlJ5sr_T-hFMBMUhcIpk9MKuCwW1yYYd0jVgiS7l4dTAaYiwi6ciN8DV4hVkZZu9vSxsXzbEZzHFPgnWXk1LpPmHPZrTAnO471Zy5r39unikildm0xogqtZw1u1I4QzkIvO6AgXN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1709" cy="2837515"/>
                    </a:xfrm>
                    <a:prstGeom prst="rect">
                      <a:avLst/>
                    </a:prstGeom>
                    <a:noFill/>
                    <a:ln>
                      <a:noFill/>
                    </a:ln>
                  </pic:spPr>
                </pic:pic>
              </a:graphicData>
            </a:graphic>
          </wp:inline>
        </w:drawing>
      </w:r>
    </w:p>
    <w:p w14:paraId="334AF188" w14:textId="5D20C70C" w:rsidR="005228CA" w:rsidRDefault="005228CA" w:rsidP="005235C7">
      <w:pPr>
        <w:pStyle w:val="NoSpacing"/>
        <w:rPr>
          <w:rFonts w:ascii="Chaparral Pro" w:hAnsi="Chaparral Pro"/>
        </w:rPr>
      </w:pPr>
    </w:p>
    <w:p w14:paraId="4D80ECA1" w14:textId="6602AB16" w:rsidR="005228CA" w:rsidRDefault="005228CA" w:rsidP="005235C7">
      <w:pPr>
        <w:pStyle w:val="NoSpacing"/>
        <w:rPr>
          <w:rFonts w:ascii="Chaparral Pro" w:hAnsi="Chaparral Pro"/>
        </w:rPr>
      </w:pPr>
    </w:p>
    <w:p w14:paraId="0F6A5997" w14:textId="5BBB506C" w:rsidR="005228CA" w:rsidRDefault="005228CA" w:rsidP="005235C7">
      <w:pPr>
        <w:pStyle w:val="NoSpacing"/>
        <w:rPr>
          <w:rFonts w:ascii="Chaparral Pro" w:hAnsi="Chaparral Pro"/>
        </w:rPr>
      </w:pPr>
      <w:r>
        <w:rPr>
          <w:noProof/>
        </w:rPr>
        <w:drawing>
          <wp:inline distT="0" distB="0" distL="0" distR="0" wp14:anchorId="72A38B0D" wp14:editId="301B7781">
            <wp:extent cx="2208394" cy="2019300"/>
            <wp:effectExtent l="0" t="0" r="1905" b="0"/>
            <wp:docPr id="1" name="Picture 1" descr="https://lh6.googleusercontent.com/Jd4--0wDkl0cTyDRqfO0fuzoLurp_zmPN9kHMKiTBNVK5ZIFQe2D7evIGpq-FvSdWvZ52WeK-TIIC-Sb9K5EswDo-iQaPLmcDUhdS-0WJR63TZu6X7ZmGTScyuysLyVjm_IE8sv8G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d4--0wDkl0cTyDRqfO0fuzoLurp_zmPN9kHMKiTBNVK5ZIFQe2D7evIGpq-FvSdWvZ52WeK-TIIC-Sb9K5EswDo-iQaPLmcDUhdS-0WJR63TZu6X7ZmGTScyuysLyVjm_IE8sv8GX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3916" cy="2024349"/>
                    </a:xfrm>
                    <a:prstGeom prst="rect">
                      <a:avLst/>
                    </a:prstGeom>
                    <a:noFill/>
                    <a:ln>
                      <a:noFill/>
                    </a:ln>
                  </pic:spPr>
                </pic:pic>
              </a:graphicData>
            </a:graphic>
          </wp:inline>
        </w:drawing>
      </w:r>
      <w:r w:rsidRPr="005228CA">
        <w:rPr>
          <w:noProof/>
        </w:rPr>
        <w:t xml:space="preserve"> </w:t>
      </w:r>
      <w:r>
        <w:rPr>
          <w:noProof/>
        </w:rPr>
        <w:drawing>
          <wp:inline distT="0" distB="0" distL="0" distR="0" wp14:anchorId="7847D810" wp14:editId="0E732254">
            <wp:extent cx="3035175" cy="1352550"/>
            <wp:effectExtent l="0" t="0" r="0" b="0"/>
            <wp:docPr id="21" name="Picture 21" descr="https://lh5.googleusercontent.com/nCgYS9l7OEaIV8P8J-XmQRynzvMeYtLKf8gnRK8xsBN0FesCsf40z2eLS5YxtD2vOlvQcruwMx1kzqdXajzwAF1TkR7HoPoE4xWt0dxYfpheA5bMZ_HwC77UtJSGxsGuojmXymrul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CgYS9l7OEaIV8P8J-XmQRynzvMeYtLKf8gnRK8xsBN0FesCsf40z2eLS5YxtD2vOlvQcruwMx1kzqdXajzwAF1TkR7HoPoE4xWt0dxYfpheA5bMZ_HwC77UtJSGxsGuojmXymrulk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1058" cy="1355172"/>
                    </a:xfrm>
                    <a:prstGeom prst="rect">
                      <a:avLst/>
                    </a:prstGeom>
                    <a:noFill/>
                    <a:ln>
                      <a:noFill/>
                    </a:ln>
                  </pic:spPr>
                </pic:pic>
              </a:graphicData>
            </a:graphic>
          </wp:inline>
        </w:drawing>
      </w:r>
    </w:p>
    <w:p w14:paraId="3B316CD4" w14:textId="77777777" w:rsidR="005228CA" w:rsidRDefault="005228CA" w:rsidP="005235C7">
      <w:pPr>
        <w:pStyle w:val="NoSpacing"/>
        <w:rPr>
          <w:rFonts w:ascii="Chaparral Pro" w:hAnsi="Chaparral Pro"/>
        </w:rPr>
      </w:pPr>
    </w:p>
    <w:p w14:paraId="6FBE68DB" w14:textId="5013597F" w:rsidR="005235C7" w:rsidRDefault="005235C7" w:rsidP="005235C7">
      <w:pPr>
        <w:pStyle w:val="NoSpacing"/>
        <w:rPr>
          <w:rFonts w:ascii="Chaparral Pro" w:hAnsi="Chaparral Pro"/>
        </w:rPr>
      </w:pPr>
    </w:p>
    <w:p w14:paraId="6C252885" w14:textId="77777777" w:rsidR="005228CA" w:rsidRDefault="005228CA" w:rsidP="0054407E">
      <w:pPr>
        <w:pStyle w:val="NoSpacing"/>
        <w:rPr>
          <w:rFonts w:ascii="Chaparral Pro" w:hAnsi="Chaparral Pro"/>
          <w:sz w:val="36"/>
          <w:szCs w:val="36"/>
        </w:rPr>
      </w:pPr>
    </w:p>
    <w:p w14:paraId="66F41D0A" w14:textId="77777777" w:rsidR="005228CA" w:rsidRDefault="005228CA" w:rsidP="005228CA">
      <w:pPr>
        <w:pStyle w:val="NoSpacing"/>
        <w:rPr>
          <w:rFonts w:ascii="Chaparral Pro" w:hAnsi="Chaparral Pro"/>
          <w:sz w:val="36"/>
          <w:szCs w:val="36"/>
        </w:rPr>
      </w:pPr>
      <w:r>
        <w:rPr>
          <w:rFonts w:ascii="Chaparral Pro" w:hAnsi="Chaparral Pro"/>
          <w:sz w:val="36"/>
          <w:szCs w:val="36"/>
        </w:rPr>
        <w:lastRenderedPageBreak/>
        <w:t>In the Midwest, are female victims more often murdered by someone they know?</w:t>
      </w:r>
    </w:p>
    <w:p w14:paraId="3E0AF1AF" w14:textId="77777777" w:rsidR="005228CA" w:rsidRDefault="005228CA" w:rsidP="005228CA">
      <w:pPr>
        <w:pStyle w:val="NoSpacing"/>
        <w:rPr>
          <w:rFonts w:ascii="Chaparral Pro" w:hAnsi="Chaparral Pro"/>
        </w:rPr>
      </w:pPr>
    </w:p>
    <w:p w14:paraId="44E69360" w14:textId="77777777" w:rsidR="005228CA" w:rsidRDefault="005228CA" w:rsidP="005228CA">
      <w:pPr>
        <w:pStyle w:val="NoSpacing"/>
        <w:rPr>
          <w:rFonts w:ascii="Chaparral Pro" w:hAnsi="Chaparral Pro"/>
        </w:rPr>
      </w:pPr>
      <w:r>
        <w:rPr>
          <w:rFonts w:ascii="Chaparral Pro" w:hAnsi="Chaparral Pro"/>
        </w:rPr>
        <w:t xml:space="preserve">The raw data from the Murder Accountability project lists 29 victim relationship types, including </w:t>
      </w:r>
      <w:r w:rsidRPr="008B2A71">
        <w:rPr>
          <w:rFonts w:ascii="Chaparral Pro" w:hAnsi="Chaparral Pro"/>
          <w:i/>
        </w:rPr>
        <w:t>Relationship not Determined</w:t>
      </w:r>
      <w:r>
        <w:rPr>
          <w:rFonts w:ascii="Chaparral Pro" w:hAnsi="Chaparral Pro"/>
        </w:rPr>
        <w:t xml:space="preserve">. This list was re-grouped into 9 main categories: </w:t>
      </w:r>
      <w:r w:rsidRPr="00762FB1">
        <w:rPr>
          <w:rFonts w:ascii="Chaparral Pro" w:hAnsi="Chaparral Pro"/>
          <w:i/>
        </w:rPr>
        <w:t>Acquaintance, Spouse, Partner, Other – known to victim, Stranger, Child, Parent, Other Family, Sibling.</w:t>
      </w:r>
      <w:r>
        <w:rPr>
          <w:rFonts w:ascii="Chaparral Pro" w:hAnsi="Chaparral Pro"/>
        </w:rPr>
        <w:t xml:space="preserve">  A table of the consolidated categories is below. </w:t>
      </w:r>
    </w:p>
    <w:p w14:paraId="5CB0AAAE" w14:textId="77777777" w:rsidR="005228CA" w:rsidRDefault="005228CA" w:rsidP="005228CA">
      <w:pPr>
        <w:pStyle w:val="NoSpacing"/>
        <w:rPr>
          <w:rFonts w:ascii="Chaparral Pro" w:hAnsi="Chaparral Pro"/>
        </w:rPr>
      </w:pPr>
    </w:p>
    <w:p w14:paraId="0090C921" w14:textId="77777777" w:rsidR="005228CA" w:rsidRDefault="005228CA" w:rsidP="005228CA">
      <w:pPr>
        <w:pStyle w:val="NoSpacing"/>
        <w:rPr>
          <w:rFonts w:ascii="Chaparral Pro" w:hAnsi="Chaparral Pro"/>
        </w:rPr>
      </w:pPr>
      <w:r>
        <w:rPr>
          <w:rFonts w:ascii="Chaparral Pro" w:hAnsi="Chaparral Pro"/>
        </w:rPr>
        <w:t xml:space="preserve">For the purposes of this analysis, the </w:t>
      </w:r>
      <w:r w:rsidRPr="006A0ABC">
        <w:rPr>
          <w:rFonts w:ascii="Chaparral Pro" w:hAnsi="Chaparral Pro"/>
          <w:i/>
        </w:rPr>
        <w:t xml:space="preserve">Relationship not determined </w:t>
      </w:r>
      <w:r>
        <w:rPr>
          <w:rFonts w:ascii="Chaparral Pro" w:hAnsi="Chaparral Pro"/>
        </w:rPr>
        <w:t xml:space="preserve">category was excluded. However, it is important to note that 42.6 % (47,540) of total Male victim entries (111,465), and </w:t>
      </w:r>
      <w:r w:rsidRPr="00133D00">
        <w:rPr>
          <w:rFonts w:ascii="Chaparral Pro" w:hAnsi="Chaparral Pro"/>
        </w:rPr>
        <w:t>28.7%</w:t>
      </w:r>
      <w:r>
        <w:rPr>
          <w:rFonts w:ascii="Chaparral Pro" w:hAnsi="Chaparral Pro"/>
        </w:rPr>
        <w:t xml:space="preserve"> (9,592) of total Female victim entries (33,402), were listed as </w:t>
      </w:r>
      <w:r w:rsidRPr="00762FB1">
        <w:rPr>
          <w:rFonts w:ascii="Chaparral Pro" w:hAnsi="Chaparral Pro"/>
          <w:i/>
        </w:rPr>
        <w:t xml:space="preserve">Relationship not </w:t>
      </w:r>
      <w:r>
        <w:rPr>
          <w:rFonts w:ascii="Chaparral Pro" w:hAnsi="Chaparral Pro"/>
          <w:i/>
        </w:rPr>
        <w:t>D</w:t>
      </w:r>
      <w:r w:rsidRPr="00762FB1">
        <w:rPr>
          <w:rFonts w:ascii="Chaparral Pro" w:hAnsi="Chaparral Pro"/>
          <w:i/>
        </w:rPr>
        <w:t>etermined</w:t>
      </w:r>
      <w:r>
        <w:rPr>
          <w:rFonts w:ascii="Chaparral Pro" w:hAnsi="Chaparral Pro"/>
        </w:rPr>
        <w:t xml:space="preserve">.  </w:t>
      </w:r>
    </w:p>
    <w:p w14:paraId="4D80AA63" w14:textId="77777777" w:rsidR="005228CA" w:rsidRDefault="005228CA" w:rsidP="005228CA">
      <w:pPr>
        <w:pStyle w:val="NoSpacing"/>
        <w:rPr>
          <w:rFonts w:ascii="Chaparral Pro" w:hAnsi="Chaparral Pro"/>
        </w:rPr>
      </w:pPr>
    </w:p>
    <w:p w14:paraId="5C158908" w14:textId="77777777" w:rsidR="005228CA" w:rsidRDefault="005228CA" w:rsidP="005228CA">
      <w:pPr>
        <w:pStyle w:val="NoSpacing"/>
        <w:rPr>
          <w:rFonts w:ascii="Chaparral Pro" w:hAnsi="Chaparral Pro"/>
        </w:rPr>
      </w:pPr>
      <w:r>
        <w:rPr>
          <w:rFonts w:ascii="Chaparral Pro" w:hAnsi="Chaparral Pro"/>
        </w:rPr>
        <w:t xml:space="preserve">There were three victim gender categories available from the Murder Accountability project: </w:t>
      </w:r>
      <w:r w:rsidRPr="00133D00">
        <w:rPr>
          <w:rFonts w:ascii="Chaparral Pro" w:hAnsi="Chaparral Pro"/>
          <w:i/>
        </w:rPr>
        <w:t>Male</w:t>
      </w:r>
      <w:r>
        <w:rPr>
          <w:rFonts w:ascii="Chaparral Pro" w:hAnsi="Chaparral Pro"/>
        </w:rPr>
        <w:t xml:space="preserve">, </w:t>
      </w:r>
      <w:r w:rsidRPr="00133D00">
        <w:rPr>
          <w:rFonts w:ascii="Chaparral Pro" w:hAnsi="Chaparral Pro"/>
          <w:i/>
        </w:rPr>
        <w:t>Female</w:t>
      </w:r>
      <w:r>
        <w:rPr>
          <w:rFonts w:ascii="Chaparral Pro" w:hAnsi="Chaparral Pro"/>
        </w:rPr>
        <w:t xml:space="preserve">, and </w:t>
      </w:r>
      <w:r w:rsidRPr="00133D00">
        <w:rPr>
          <w:rFonts w:ascii="Chaparral Pro" w:hAnsi="Chaparral Pro"/>
          <w:i/>
        </w:rPr>
        <w:t>Unknown</w:t>
      </w:r>
      <w:r>
        <w:rPr>
          <w:rFonts w:ascii="Chaparral Pro" w:hAnsi="Chaparral Pro"/>
        </w:rPr>
        <w:t>. For the purposes of this analysis, category type</w:t>
      </w:r>
      <w:r w:rsidRPr="00133D00">
        <w:rPr>
          <w:rFonts w:ascii="Chaparral Pro" w:hAnsi="Chaparral Pro"/>
          <w:i/>
        </w:rPr>
        <w:t xml:space="preserve"> Unknown</w:t>
      </w:r>
      <w:r>
        <w:rPr>
          <w:rFonts w:ascii="Chaparral Pro" w:hAnsi="Chaparral Pro"/>
        </w:rPr>
        <w:t xml:space="preserve"> was excluded. </w:t>
      </w:r>
    </w:p>
    <w:p w14:paraId="4136E0E2" w14:textId="77777777" w:rsidR="005228CA" w:rsidRDefault="005228CA" w:rsidP="005228CA">
      <w:pPr>
        <w:pStyle w:val="NoSpacing"/>
        <w:rPr>
          <w:rFonts w:ascii="Chaparral Pro" w:hAnsi="Chaparral Pro"/>
        </w:rPr>
      </w:pPr>
    </w:p>
    <w:p w14:paraId="715E03EF" w14:textId="77777777" w:rsidR="005228CA" w:rsidRDefault="005228CA" w:rsidP="005228CA">
      <w:pPr>
        <w:pStyle w:val="NoSpacing"/>
        <w:rPr>
          <w:rFonts w:ascii="Chaparral Pro" w:hAnsi="Chaparral Pro"/>
        </w:rPr>
      </w:pPr>
      <w:r>
        <w:rPr>
          <w:rFonts w:ascii="Chaparral Pro" w:hAnsi="Chaparral Pro"/>
        </w:rPr>
        <w:t>Top 5 Relationships for Female Victims:</w:t>
      </w:r>
    </w:p>
    <w:p w14:paraId="3EC9CCC1" w14:textId="77777777" w:rsidR="005228CA" w:rsidRPr="00133D00" w:rsidRDefault="005228CA" w:rsidP="005228CA">
      <w:pPr>
        <w:pStyle w:val="NoSpacing"/>
        <w:rPr>
          <w:rFonts w:ascii="Chaparral Pro" w:hAnsi="Chaparral Pro"/>
        </w:rPr>
      </w:pPr>
      <w:r>
        <w:rPr>
          <w:rFonts w:ascii="Chaparral Pro" w:hAnsi="Chaparral Pro"/>
        </w:rPr>
        <w:t>22% Acquaintance, 21% Spouse, 17% Partner, 12% Other (known to victim), 11% Stranger.</w:t>
      </w:r>
    </w:p>
    <w:p w14:paraId="5EC0D55D" w14:textId="77777777" w:rsidR="005228CA" w:rsidRDefault="005228CA" w:rsidP="005228CA">
      <w:pPr>
        <w:pStyle w:val="NoSpacing"/>
        <w:rPr>
          <w:rFonts w:ascii="Chaparral Pro" w:hAnsi="Chaparral Pro"/>
        </w:rPr>
      </w:pPr>
    </w:p>
    <w:p w14:paraId="26C6350B" w14:textId="77777777" w:rsidR="005228CA" w:rsidRDefault="005228CA" w:rsidP="005228CA">
      <w:pPr>
        <w:pStyle w:val="NoSpacing"/>
        <w:rPr>
          <w:rFonts w:ascii="Chaparral Pro" w:hAnsi="Chaparral Pro"/>
        </w:rPr>
      </w:pPr>
      <w:r>
        <w:rPr>
          <w:rFonts w:ascii="Chaparral Pro" w:hAnsi="Chaparral Pro"/>
        </w:rPr>
        <w:t>Top 5 Relationships for Male Victims:</w:t>
      </w:r>
    </w:p>
    <w:p w14:paraId="1CED9BD3" w14:textId="77777777" w:rsidR="005228CA" w:rsidRDefault="005228CA" w:rsidP="005228CA">
      <w:pPr>
        <w:pStyle w:val="NoSpacing"/>
        <w:rPr>
          <w:rFonts w:ascii="Chaparral Pro" w:hAnsi="Chaparral Pro"/>
        </w:rPr>
      </w:pPr>
      <w:r>
        <w:rPr>
          <w:rFonts w:ascii="Chaparral Pro" w:hAnsi="Chaparral Pro"/>
        </w:rPr>
        <w:t xml:space="preserve"> 40% Acquaintance, 26% Stranger, 16% Other (known to victim), 4% Partner, 4% Child. </w:t>
      </w:r>
    </w:p>
    <w:p w14:paraId="627FA34D" w14:textId="77777777" w:rsidR="005228CA" w:rsidRDefault="005228CA" w:rsidP="005228CA">
      <w:pPr>
        <w:pStyle w:val="NoSpacing"/>
        <w:rPr>
          <w:rFonts w:ascii="Chaparral Pro" w:hAnsi="Chaparral Pro"/>
        </w:rPr>
      </w:pPr>
    </w:p>
    <w:tbl>
      <w:tblPr>
        <w:tblStyle w:val="TableGrid"/>
        <w:tblW w:w="0" w:type="auto"/>
        <w:tblLook w:val="04A0" w:firstRow="1" w:lastRow="0" w:firstColumn="1" w:lastColumn="0" w:noHBand="0" w:noVBand="1"/>
      </w:tblPr>
      <w:tblGrid>
        <w:gridCol w:w="4675"/>
        <w:gridCol w:w="4675"/>
      </w:tblGrid>
      <w:tr w:rsidR="005228CA" w14:paraId="71338756" w14:textId="77777777" w:rsidTr="001A4C11">
        <w:tc>
          <w:tcPr>
            <w:tcW w:w="4675" w:type="dxa"/>
          </w:tcPr>
          <w:p w14:paraId="55A89CE9" w14:textId="77777777" w:rsidR="005228CA" w:rsidRDefault="005228CA" w:rsidP="001A4C11">
            <w:pPr>
              <w:pStyle w:val="NoSpacing"/>
              <w:rPr>
                <w:rFonts w:ascii="Chaparral Pro" w:hAnsi="Chaparral Pro"/>
              </w:rPr>
            </w:pPr>
            <w:r>
              <w:rPr>
                <w:rFonts w:ascii="Chaparral Pro" w:hAnsi="Chaparral Pro"/>
                <w:noProof/>
              </w:rPr>
              <w:drawing>
                <wp:inline distT="0" distB="0" distL="0" distR="0" wp14:anchorId="7CF9ADFC" wp14:editId="11949350">
                  <wp:extent cx="2821228"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787" cy="1962770"/>
                          </a:xfrm>
                          <a:prstGeom prst="rect">
                            <a:avLst/>
                          </a:prstGeom>
                          <a:noFill/>
                        </pic:spPr>
                      </pic:pic>
                    </a:graphicData>
                  </a:graphic>
                </wp:inline>
              </w:drawing>
            </w:r>
          </w:p>
        </w:tc>
        <w:tc>
          <w:tcPr>
            <w:tcW w:w="4675" w:type="dxa"/>
          </w:tcPr>
          <w:p w14:paraId="40986B9D" w14:textId="77777777" w:rsidR="005228CA" w:rsidRDefault="005228CA" w:rsidP="001A4C11">
            <w:pPr>
              <w:pStyle w:val="NoSpacing"/>
              <w:rPr>
                <w:rFonts w:ascii="Chaparral Pro" w:hAnsi="Chaparral Pro"/>
              </w:rPr>
            </w:pPr>
            <w:r>
              <w:rPr>
                <w:rFonts w:ascii="Chaparral Pro" w:hAnsi="Chaparral Pro"/>
                <w:noProof/>
              </w:rPr>
              <w:drawing>
                <wp:inline distT="0" distB="0" distL="0" distR="0" wp14:anchorId="0BE413CC" wp14:editId="47D82145">
                  <wp:extent cx="2780662" cy="19335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2281" cy="1955562"/>
                          </a:xfrm>
                          <a:prstGeom prst="rect">
                            <a:avLst/>
                          </a:prstGeom>
                          <a:noFill/>
                        </pic:spPr>
                      </pic:pic>
                    </a:graphicData>
                  </a:graphic>
                </wp:inline>
              </w:drawing>
            </w:r>
          </w:p>
          <w:p w14:paraId="32653F20" w14:textId="77777777" w:rsidR="005228CA" w:rsidRDefault="005228CA" w:rsidP="001A4C11">
            <w:pPr>
              <w:pStyle w:val="NoSpacing"/>
              <w:rPr>
                <w:rFonts w:ascii="Chaparral Pro" w:hAnsi="Chaparral Pro"/>
              </w:rPr>
            </w:pPr>
          </w:p>
        </w:tc>
      </w:tr>
    </w:tbl>
    <w:p w14:paraId="60DBF0D7" w14:textId="77777777" w:rsidR="005228CA" w:rsidRDefault="005228CA" w:rsidP="005228CA">
      <w:pPr>
        <w:pStyle w:val="NoSpacing"/>
        <w:rPr>
          <w:rFonts w:ascii="Chaparral Pro" w:hAnsi="Chaparral Pro"/>
        </w:rPr>
      </w:pPr>
    </w:p>
    <w:p w14:paraId="70B35905" w14:textId="77777777" w:rsidR="005228CA" w:rsidRDefault="005228CA" w:rsidP="005228CA">
      <w:pPr>
        <w:pStyle w:val="NoSpacing"/>
        <w:rPr>
          <w:rFonts w:ascii="Chaparral Pro" w:hAnsi="Chaparral Pro"/>
        </w:rPr>
      </w:pPr>
      <w:r>
        <w:rPr>
          <w:rFonts w:ascii="Chaparral Pro" w:hAnsi="Chaparral Pro"/>
        </w:rPr>
        <w:t xml:space="preserve">This data shows that almost half of female victims (47%) with relationships defined were murdered by a spouse or partner. On the other hand, male victims were murdered by a spouse or partner in 8% of cases.  </w:t>
      </w:r>
      <w:r w:rsidRPr="000A1B34">
        <w:rPr>
          <w:rFonts w:ascii="Chaparral Pro" w:hAnsi="Chaparral Pro"/>
          <w:b/>
        </w:rPr>
        <w:t>Conclusion: female victims during 1976-2016 were killed by people close to them more often than male victims.</w:t>
      </w:r>
    </w:p>
    <w:p w14:paraId="2B6B0AC1" w14:textId="77777777" w:rsidR="005228CA" w:rsidRDefault="005228CA" w:rsidP="005228CA">
      <w:pPr>
        <w:pStyle w:val="NoSpacing"/>
        <w:rPr>
          <w:rFonts w:ascii="Chaparral Pro" w:hAnsi="Chaparral Pro"/>
        </w:rPr>
      </w:pPr>
    </w:p>
    <w:tbl>
      <w:tblPr>
        <w:tblStyle w:val="TableGrid"/>
        <w:tblW w:w="0" w:type="auto"/>
        <w:tblLook w:val="04A0" w:firstRow="1" w:lastRow="0" w:firstColumn="1" w:lastColumn="0" w:noHBand="0" w:noVBand="1"/>
      </w:tblPr>
      <w:tblGrid>
        <w:gridCol w:w="4675"/>
        <w:gridCol w:w="4675"/>
      </w:tblGrid>
      <w:tr w:rsidR="005228CA" w:rsidRPr="00DB66CC" w14:paraId="3DDAD9A2" w14:textId="77777777" w:rsidTr="001A4C11">
        <w:trPr>
          <w:trHeight w:val="287"/>
        </w:trPr>
        <w:tc>
          <w:tcPr>
            <w:tcW w:w="4675" w:type="dxa"/>
          </w:tcPr>
          <w:p w14:paraId="4488645B" w14:textId="77777777" w:rsidR="005228CA" w:rsidRPr="00B72F4B" w:rsidRDefault="005228CA" w:rsidP="001A4C11">
            <w:pPr>
              <w:pStyle w:val="NoSpacing"/>
              <w:jc w:val="center"/>
              <w:rPr>
                <w:rFonts w:ascii="Chaparral Pro" w:hAnsi="Chaparral Pro"/>
                <w:b/>
                <w:sz w:val="20"/>
                <w:szCs w:val="20"/>
              </w:rPr>
            </w:pPr>
            <w:r w:rsidRPr="00B72F4B">
              <w:rPr>
                <w:rFonts w:ascii="Chaparral Pro" w:hAnsi="Chaparral Pro"/>
                <w:b/>
                <w:sz w:val="20"/>
                <w:szCs w:val="20"/>
              </w:rPr>
              <w:t>Relationship</w:t>
            </w:r>
          </w:p>
        </w:tc>
        <w:tc>
          <w:tcPr>
            <w:tcW w:w="4675" w:type="dxa"/>
          </w:tcPr>
          <w:p w14:paraId="3F7ED385" w14:textId="77777777" w:rsidR="005228CA" w:rsidRPr="00B72F4B" w:rsidRDefault="005228CA" w:rsidP="001A4C11">
            <w:pPr>
              <w:pStyle w:val="NoSpacing"/>
              <w:jc w:val="center"/>
              <w:rPr>
                <w:rFonts w:ascii="Chaparral Pro" w:hAnsi="Chaparral Pro"/>
                <w:b/>
                <w:sz w:val="20"/>
                <w:szCs w:val="20"/>
              </w:rPr>
            </w:pPr>
            <w:r w:rsidRPr="00B72F4B">
              <w:rPr>
                <w:rFonts w:ascii="Chaparral Pro" w:hAnsi="Chaparral Pro"/>
                <w:b/>
                <w:sz w:val="20"/>
                <w:szCs w:val="20"/>
              </w:rPr>
              <w:t>Includes</w:t>
            </w:r>
          </w:p>
          <w:p w14:paraId="7F8574B2" w14:textId="77777777" w:rsidR="005228CA" w:rsidRPr="00B72F4B" w:rsidRDefault="005228CA" w:rsidP="001A4C11">
            <w:pPr>
              <w:pStyle w:val="NoSpacing"/>
              <w:jc w:val="center"/>
              <w:rPr>
                <w:rFonts w:ascii="Chaparral Pro" w:hAnsi="Chaparral Pro"/>
                <w:b/>
                <w:sz w:val="20"/>
                <w:szCs w:val="20"/>
              </w:rPr>
            </w:pPr>
          </w:p>
        </w:tc>
      </w:tr>
      <w:tr w:rsidR="005228CA" w:rsidRPr="00DB66CC" w14:paraId="0F7B67AA" w14:textId="77777777" w:rsidTr="001A4C11">
        <w:tc>
          <w:tcPr>
            <w:tcW w:w="4675" w:type="dxa"/>
          </w:tcPr>
          <w:p w14:paraId="0FDBF731" w14:textId="77777777" w:rsidR="005228CA" w:rsidRPr="00B72F4B" w:rsidRDefault="005228CA" w:rsidP="001A4C11">
            <w:pPr>
              <w:pStyle w:val="NoSpacing"/>
              <w:rPr>
                <w:rFonts w:ascii="Chaparral Pro" w:hAnsi="Chaparral Pro"/>
                <w:sz w:val="20"/>
                <w:szCs w:val="20"/>
              </w:rPr>
            </w:pPr>
            <w:r w:rsidRPr="00B72F4B">
              <w:rPr>
                <w:rFonts w:ascii="Chaparral Pro" w:hAnsi="Chaparral Pro"/>
                <w:sz w:val="20"/>
                <w:szCs w:val="20"/>
              </w:rPr>
              <w:t>Acquaintance</w:t>
            </w:r>
          </w:p>
        </w:tc>
        <w:tc>
          <w:tcPr>
            <w:tcW w:w="4675" w:type="dxa"/>
          </w:tcPr>
          <w:p w14:paraId="04A6D664"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 xml:space="preserve">Acquaintance </w:t>
            </w:r>
          </w:p>
        </w:tc>
      </w:tr>
      <w:tr w:rsidR="005228CA" w:rsidRPr="00DB66CC" w14:paraId="3F7894B3" w14:textId="77777777" w:rsidTr="001A4C11">
        <w:tc>
          <w:tcPr>
            <w:tcW w:w="4675" w:type="dxa"/>
          </w:tcPr>
          <w:p w14:paraId="0C44941E" w14:textId="77777777" w:rsidR="005228CA" w:rsidRPr="00B72F4B" w:rsidRDefault="005228CA" w:rsidP="001A4C11">
            <w:pPr>
              <w:pStyle w:val="NoSpacing"/>
              <w:rPr>
                <w:rFonts w:ascii="Chaparral Pro" w:hAnsi="Chaparral Pro"/>
                <w:sz w:val="20"/>
                <w:szCs w:val="20"/>
              </w:rPr>
            </w:pPr>
            <w:r w:rsidRPr="00B72F4B">
              <w:rPr>
                <w:rFonts w:ascii="Chaparral Pro" w:hAnsi="Chaparral Pro"/>
                <w:sz w:val="20"/>
                <w:szCs w:val="20"/>
              </w:rPr>
              <w:t>Spouse</w:t>
            </w:r>
          </w:p>
        </w:tc>
        <w:tc>
          <w:tcPr>
            <w:tcW w:w="4675" w:type="dxa"/>
          </w:tcPr>
          <w:p w14:paraId="3DF2EE95"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Ex-Husband</w:t>
            </w:r>
          </w:p>
          <w:p w14:paraId="2BB7A000"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Ex-Wife</w:t>
            </w:r>
          </w:p>
          <w:p w14:paraId="3E81D99F"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Husband</w:t>
            </w:r>
          </w:p>
          <w:p w14:paraId="16867664"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Wife</w:t>
            </w:r>
          </w:p>
        </w:tc>
      </w:tr>
      <w:tr w:rsidR="005228CA" w:rsidRPr="00DB66CC" w14:paraId="0F7EF020" w14:textId="77777777" w:rsidTr="001A4C11">
        <w:tc>
          <w:tcPr>
            <w:tcW w:w="4675" w:type="dxa"/>
          </w:tcPr>
          <w:p w14:paraId="0FED5D9D" w14:textId="77777777" w:rsidR="005228CA" w:rsidRPr="00B72F4B" w:rsidRDefault="005228CA" w:rsidP="001A4C11">
            <w:pPr>
              <w:pStyle w:val="NoSpacing"/>
              <w:rPr>
                <w:rFonts w:ascii="Chaparral Pro" w:hAnsi="Chaparral Pro"/>
                <w:sz w:val="20"/>
                <w:szCs w:val="20"/>
              </w:rPr>
            </w:pPr>
            <w:r w:rsidRPr="00B72F4B">
              <w:rPr>
                <w:rFonts w:ascii="Chaparral Pro" w:hAnsi="Chaparral Pro"/>
                <w:sz w:val="20"/>
                <w:szCs w:val="20"/>
              </w:rPr>
              <w:t>Partner</w:t>
            </w:r>
          </w:p>
        </w:tc>
        <w:tc>
          <w:tcPr>
            <w:tcW w:w="4675" w:type="dxa"/>
          </w:tcPr>
          <w:p w14:paraId="202D078F"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Boyfriend</w:t>
            </w:r>
          </w:p>
          <w:p w14:paraId="7A87C346"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lastRenderedPageBreak/>
              <w:t>Girlfriend</w:t>
            </w:r>
          </w:p>
          <w:p w14:paraId="455B5BD3"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Common-law Husband</w:t>
            </w:r>
          </w:p>
          <w:p w14:paraId="5CDE902E"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Common-law Wife</w:t>
            </w:r>
          </w:p>
          <w:p w14:paraId="614E2F71"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Homosexual Relationship</w:t>
            </w:r>
          </w:p>
        </w:tc>
      </w:tr>
      <w:tr w:rsidR="005228CA" w:rsidRPr="00DB66CC" w14:paraId="03DB7AF8" w14:textId="77777777" w:rsidTr="001A4C11">
        <w:tc>
          <w:tcPr>
            <w:tcW w:w="4675" w:type="dxa"/>
          </w:tcPr>
          <w:p w14:paraId="13CEA896" w14:textId="77777777" w:rsidR="005228CA" w:rsidRPr="00B72F4B" w:rsidRDefault="005228CA" w:rsidP="001A4C11">
            <w:pPr>
              <w:pStyle w:val="NoSpacing"/>
              <w:rPr>
                <w:rFonts w:ascii="Chaparral Pro" w:hAnsi="Chaparral Pro"/>
                <w:sz w:val="20"/>
                <w:szCs w:val="20"/>
              </w:rPr>
            </w:pPr>
            <w:r w:rsidRPr="00B72F4B">
              <w:rPr>
                <w:rFonts w:ascii="Chaparral Pro" w:hAnsi="Chaparral Pro"/>
                <w:sz w:val="20"/>
                <w:szCs w:val="20"/>
              </w:rPr>
              <w:lastRenderedPageBreak/>
              <w:t>Other – Known to Victim</w:t>
            </w:r>
          </w:p>
        </w:tc>
        <w:tc>
          <w:tcPr>
            <w:tcW w:w="4675" w:type="dxa"/>
          </w:tcPr>
          <w:p w14:paraId="7A26355E" w14:textId="77777777" w:rsidR="005228CA" w:rsidRPr="00B72F4B" w:rsidRDefault="005228CA" w:rsidP="001A4C11">
            <w:pPr>
              <w:pStyle w:val="NoSpacing"/>
              <w:numPr>
                <w:ilvl w:val="0"/>
                <w:numId w:val="2"/>
              </w:numPr>
              <w:rPr>
                <w:rFonts w:ascii="Chaparral Pro" w:hAnsi="Chaparral Pro"/>
                <w:sz w:val="20"/>
                <w:szCs w:val="20"/>
              </w:rPr>
            </w:pPr>
            <w:proofErr w:type="gramStart"/>
            <w:r w:rsidRPr="00B72F4B">
              <w:rPr>
                <w:rFonts w:ascii="Chaparral Pro" w:hAnsi="Chaparral Pro"/>
                <w:sz w:val="20"/>
                <w:szCs w:val="20"/>
              </w:rPr>
              <w:t>Other(</w:t>
            </w:r>
            <w:proofErr w:type="gramEnd"/>
            <w:r w:rsidRPr="00B72F4B">
              <w:rPr>
                <w:rFonts w:ascii="Chaparral Pro" w:hAnsi="Chaparral Pro"/>
                <w:sz w:val="20"/>
                <w:szCs w:val="20"/>
              </w:rPr>
              <w:t>known to victim)</w:t>
            </w:r>
          </w:p>
          <w:p w14:paraId="26DA3DCD"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Friend</w:t>
            </w:r>
          </w:p>
          <w:p w14:paraId="1D81B59F"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Neighbor</w:t>
            </w:r>
          </w:p>
          <w:p w14:paraId="14214791"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Employee</w:t>
            </w:r>
          </w:p>
          <w:p w14:paraId="5BC33EFF"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Employer</w:t>
            </w:r>
          </w:p>
          <w:p w14:paraId="6C5494C0"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In-law</w:t>
            </w:r>
          </w:p>
        </w:tc>
      </w:tr>
      <w:tr w:rsidR="005228CA" w:rsidRPr="00DB66CC" w14:paraId="6C014EB3" w14:textId="77777777" w:rsidTr="001A4C11">
        <w:tc>
          <w:tcPr>
            <w:tcW w:w="4675" w:type="dxa"/>
          </w:tcPr>
          <w:p w14:paraId="16094141" w14:textId="77777777" w:rsidR="005228CA" w:rsidRPr="00B72F4B" w:rsidRDefault="005228CA" w:rsidP="001A4C11">
            <w:pPr>
              <w:pStyle w:val="NoSpacing"/>
              <w:rPr>
                <w:rFonts w:ascii="Chaparral Pro" w:hAnsi="Chaparral Pro"/>
                <w:sz w:val="20"/>
                <w:szCs w:val="20"/>
              </w:rPr>
            </w:pPr>
            <w:r w:rsidRPr="00B72F4B">
              <w:rPr>
                <w:rFonts w:ascii="Chaparral Pro" w:hAnsi="Chaparral Pro"/>
                <w:sz w:val="20"/>
                <w:szCs w:val="20"/>
              </w:rPr>
              <w:t>Stranger</w:t>
            </w:r>
          </w:p>
        </w:tc>
        <w:tc>
          <w:tcPr>
            <w:tcW w:w="4675" w:type="dxa"/>
          </w:tcPr>
          <w:p w14:paraId="7C192730"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Stranger</w:t>
            </w:r>
          </w:p>
        </w:tc>
      </w:tr>
      <w:tr w:rsidR="005228CA" w:rsidRPr="00DB66CC" w14:paraId="0661D1D0" w14:textId="77777777" w:rsidTr="001A4C11">
        <w:tc>
          <w:tcPr>
            <w:tcW w:w="4675" w:type="dxa"/>
          </w:tcPr>
          <w:p w14:paraId="09352962" w14:textId="77777777" w:rsidR="005228CA" w:rsidRPr="00B72F4B" w:rsidRDefault="005228CA" w:rsidP="001A4C11">
            <w:pPr>
              <w:pStyle w:val="NoSpacing"/>
              <w:rPr>
                <w:rFonts w:ascii="Chaparral Pro" w:hAnsi="Chaparral Pro"/>
                <w:sz w:val="20"/>
                <w:szCs w:val="20"/>
              </w:rPr>
            </w:pPr>
            <w:r w:rsidRPr="00B72F4B">
              <w:rPr>
                <w:rFonts w:ascii="Chaparral Pro" w:hAnsi="Chaparral Pro"/>
                <w:sz w:val="20"/>
                <w:szCs w:val="20"/>
              </w:rPr>
              <w:t>Child</w:t>
            </w:r>
          </w:p>
        </w:tc>
        <w:tc>
          <w:tcPr>
            <w:tcW w:w="4675" w:type="dxa"/>
          </w:tcPr>
          <w:p w14:paraId="57814DEC"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Son</w:t>
            </w:r>
          </w:p>
          <w:p w14:paraId="16972EDA"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Daughter</w:t>
            </w:r>
          </w:p>
          <w:p w14:paraId="40ED2C0D"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Stepson</w:t>
            </w:r>
          </w:p>
          <w:p w14:paraId="65BFB3CE"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Stepdaughter</w:t>
            </w:r>
          </w:p>
        </w:tc>
      </w:tr>
      <w:tr w:rsidR="005228CA" w:rsidRPr="00DB66CC" w14:paraId="04E645CD" w14:textId="77777777" w:rsidTr="001A4C11">
        <w:tc>
          <w:tcPr>
            <w:tcW w:w="4675" w:type="dxa"/>
          </w:tcPr>
          <w:p w14:paraId="71BAC238" w14:textId="77777777" w:rsidR="005228CA" w:rsidRPr="00B72F4B" w:rsidRDefault="005228CA" w:rsidP="001A4C11">
            <w:pPr>
              <w:pStyle w:val="NoSpacing"/>
              <w:rPr>
                <w:rFonts w:ascii="Chaparral Pro" w:hAnsi="Chaparral Pro"/>
                <w:sz w:val="20"/>
                <w:szCs w:val="20"/>
              </w:rPr>
            </w:pPr>
            <w:r w:rsidRPr="00B72F4B">
              <w:rPr>
                <w:rFonts w:ascii="Chaparral Pro" w:hAnsi="Chaparral Pro"/>
                <w:sz w:val="20"/>
                <w:szCs w:val="20"/>
              </w:rPr>
              <w:t>Parent</w:t>
            </w:r>
          </w:p>
        </w:tc>
        <w:tc>
          <w:tcPr>
            <w:tcW w:w="4675" w:type="dxa"/>
          </w:tcPr>
          <w:p w14:paraId="24B9DE40"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Mother</w:t>
            </w:r>
          </w:p>
          <w:p w14:paraId="098FF321"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Father</w:t>
            </w:r>
          </w:p>
          <w:p w14:paraId="726EDD1A"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Stepfather</w:t>
            </w:r>
          </w:p>
          <w:p w14:paraId="22251D6B"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Stepmother</w:t>
            </w:r>
          </w:p>
        </w:tc>
      </w:tr>
      <w:tr w:rsidR="005228CA" w:rsidRPr="00DB66CC" w14:paraId="3CFEFF8E" w14:textId="77777777" w:rsidTr="001A4C11">
        <w:tc>
          <w:tcPr>
            <w:tcW w:w="4675" w:type="dxa"/>
          </w:tcPr>
          <w:p w14:paraId="1110783B" w14:textId="77777777" w:rsidR="005228CA" w:rsidRPr="00B72F4B" w:rsidRDefault="005228CA" w:rsidP="001A4C11">
            <w:pPr>
              <w:pStyle w:val="NoSpacing"/>
              <w:rPr>
                <w:rFonts w:ascii="Chaparral Pro" w:hAnsi="Chaparral Pro"/>
                <w:sz w:val="20"/>
                <w:szCs w:val="20"/>
              </w:rPr>
            </w:pPr>
            <w:r w:rsidRPr="00B72F4B">
              <w:rPr>
                <w:rFonts w:ascii="Chaparral Pro" w:hAnsi="Chaparral Pro"/>
                <w:sz w:val="20"/>
                <w:szCs w:val="20"/>
              </w:rPr>
              <w:t>Other Family</w:t>
            </w:r>
          </w:p>
        </w:tc>
        <w:tc>
          <w:tcPr>
            <w:tcW w:w="4675" w:type="dxa"/>
          </w:tcPr>
          <w:p w14:paraId="3FE13019"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Other Family</w:t>
            </w:r>
          </w:p>
        </w:tc>
      </w:tr>
      <w:tr w:rsidR="005228CA" w:rsidRPr="00DB66CC" w14:paraId="00186253" w14:textId="77777777" w:rsidTr="001A4C11">
        <w:tc>
          <w:tcPr>
            <w:tcW w:w="4675" w:type="dxa"/>
          </w:tcPr>
          <w:p w14:paraId="1D9EC793" w14:textId="77777777" w:rsidR="005228CA" w:rsidRPr="00B72F4B" w:rsidRDefault="005228CA" w:rsidP="001A4C11">
            <w:pPr>
              <w:pStyle w:val="NoSpacing"/>
              <w:rPr>
                <w:rFonts w:ascii="Chaparral Pro" w:hAnsi="Chaparral Pro"/>
                <w:sz w:val="20"/>
                <w:szCs w:val="20"/>
              </w:rPr>
            </w:pPr>
            <w:r w:rsidRPr="00B72F4B">
              <w:rPr>
                <w:rFonts w:ascii="Chaparral Pro" w:hAnsi="Chaparral Pro"/>
                <w:sz w:val="20"/>
                <w:szCs w:val="20"/>
              </w:rPr>
              <w:t>Sibling</w:t>
            </w:r>
          </w:p>
        </w:tc>
        <w:tc>
          <w:tcPr>
            <w:tcW w:w="4675" w:type="dxa"/>
          </w:tcPr>
          <w:p w14:paraId="6F5B15D6"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Brother</w:t>
            </w:r>
          </w:p>
          <w:p w14:paraId="14619EDE" w14:textId="77777777" w:rsidR="005228CA" w:rsidRPr="00B72F4B" w:rsidRDefault="005228CA" w:rsidP="001A4C11">
            <w:pPr>
              <w:pStyle w:val="NoSpacing"/>
              <w:numPr>
                <w:ilvl w:val="0"/>
                <w:numId w:val="2"/>
              </w:numPr>
              <w:rPr>
                <w:rFonts w:ascii="Chaparral Pro" w:hAnsi="Chaparral Pro"/>
                <w:sz w:val="20"/>
                <w:szCs w:val="20"/>
              </w:rPr>
            </w:pPr>
            <w:r w:rsidRPr="00B72F4B">
              <w:rPr>
                <w:rFonts w:ascii="Chaparral Pro" w:hAnsi="Chaparral Pro"/>
                <w:sz w:val="20"/>
                <w:szCs w:val="20"/>
              </w:rPr>
              <w:t>Sister</w:t>
            </w:r>
          </w:p>
        </w:tc>
      </w:tr>
    </w:tbl>
    <w:p w14:paraId="4280BC0E" w14:textId="77777777" w:rsidR="005228CA" w:rsidRPr="00DB66CC" w:rsidRDefault="005228CA" w:rsidP="005228CA">
      <w:pPr>
        <w:pStyle w:val="NoSpacing"/>
        <w:rPr>
          <w:rFonts w:ascii="Chaparral Pro" w:hAnsi="Chaparral Pro"/>
          <w:sz w:val="16"/>
          <w:szCs w:val="16"/>
        </w:rPr>
      </w:pPr>
    </w:p>
    <w:p w14:paraId="5FBB3DE0" w14:textId="77777777" w:rsidR="005228CA" w:rsidRDefault="005228CA" w:rsidP="005228CA">
      <w:pPr>
        <w:pStyle w:val="NoSpacing"/>
        <w:rPr>
          <w:rFonts w:ascii="Chaparral Pro" w:hAnsi="Chaparral Pro"/>
        </w:rPr>
      </w:pPr>
    </w:p>
    <w:p w14:paraId="2D41AB38" w14:textId="77777777" w:rsidR="005228CA" w:rsidRDefault="005228CA" w:rsidP="005228CA">
      <w:pPr>
        <w:pStyle w:val="NoSpacing"/>
        <w:rPr>
          <w:rFonts w:ascii="Chaparral Pro" w:hAnsi="Chaparral Pro"/>
        </w:rPr>
      </w:pPr>
    </w:p>
    <w:p w14:paraId="4B524BF3" w14:textId="77777777" w:rsidR="005228CA" w:rsidRPr="00690F59" w:rsidRDefault="005228CA" w:rsidP="005228CA">
      <w:pPr>
        <w:pStyle w:val="NoSpacing"/>
        <w:rPr>
          <w:rFonts w:ascii="Chaparral Pro" w:hAnsi="Chaparral Pro"/>
          <w:sz w:val="36"/>
          <w:szCs w:val="36"/>
        </w:rPr>
      </w:pPr>
      <w:r w:rsidRPr="0078232A">
        <w:rPr>
          <w:rFonts w:ascii="Chaparral Pro" w:hAnsi="Chaparral Pro"/>
          <w:sz w:val="36"/>
          <w:szCs w:val="36"/>
        </w:rPr>
        <w:t>Are there differences in murder method based on the relationship of the offender and the victim?</w:t>
      </w:r>
    </w:p>
    <w:p w14:paraId="2F38837E" w14:textId="77777777" w:rsidR="005228CA" w:rsidRDefault="005228CA" w:rsidP="005228CA">
      <w:pPr>
        <w:pStyle w:val="NoSpacing"/>
        <w:rPr>
          <w:rFonts w:ascii="Chaparral Pro" w:hAnsi="Chaparral Pro"/>
        </w:rPr>
      </w:pPr>
    </w:p>
    <w:p w14:paraId="261946ED" w14:textId="77777777" w:rsidR="005228CA" w:rsidRDefault="005228CA" w:rsidP="005228CA">
      <w:pPr>
        <w:pStyle w:val="NoSpacing"/>
        <w:rPr>
          <w:rFonts w:ascii="Chaparral Pro" w:hAnsi="Chaparral Pro"/>
        </w:rPr>
      </w:pPr>
      <w:r>
        <w:rPr>
          <w:rFonts w:ascii="Chaparral Pro" w:hAnsi="Chaparral Pro"/>
        </w:rPr>
        <w:t xml:space="preserve">The raw data from the Murder Accountability project lists 18 weapon types, including </w:t>
      </w:r>
      <w:r w:rsidRPr="00E65E45">
        <w:rPr>
          <w:rFonts w:ascii="Chaparral Pro" w:hAnsi="Chaparral Pro"/>
          <w:i/>
        </w:rPr>
        <w:t>Other or Type Unknown.</w:t>
      </w:r>
      <w:r>
        <w:rPr>
          <w:rFonts w:ascii="Chaparral Pro" w:hAnsi="Chaparral Pro"/>
        </w:rPr>
        <w:t xml:space="preserve"> Weapons categorized as </w:t>
      </w:r>
      <w:r w:rsidRPr="00E65E45">
        <w:rPr>
          <w:rFonts w:ascii="Chaparral Pro" w:hAnsi="Chaparral Pro"/>
          <w:i/>
        </w:rPr>
        <w:t>Other or Type Unknown</w:t>
      </w:r>
      <w:r>
        <w:rPr>
          <w:rFonts w:ascii="Chaparral Pro" w:hAnsi="Chaparral Pro"/>
        </w:rPr>
        <w:t xml:space="preserve"> were excluded from this analysis. Weapon types were re-organized into two types: Close Contact or No/Little Contact. Close Contact weapons are those in which the offender had direct hands-on or intimate contact with the victim, such as beating, stabbing, or strangling. No/Little contact weapons are those in which the offender did not need direct hands-on or intimate contact with the victim, such as guns, poison, or explosives. A full breakdown of weapon categories </w:t>
      </w:r>
      <w:proofErr w:type="gramStart"/>
      <w:r>
        <w:rPr>
          <w:rFonts w:ascii="Chaparral Pro" w:hAnsi="Chaparral Pro"/>
        </w:rPr>
        <w:t>is</w:t>
      </w:r>
      <w:proofErr w:type="gramEnd"/>
      <w:r>
        <w:rPr>
          <w:rFonts w:ascii="Chaparral Pro" w:hAnsi="Chaparral Pro"/>
        </w:rPr>
        <w:t xml:space="preserve"> listed in the table below. </w:t>
      </w:r>
    </w:p>
    <w:p w14:paraId="32C2B6E2" w14:textId="77777777" w:rsidR="005228CA" w:rsidRDefault="005228CA" w:rsidP="005228CA">
      <w:pPr>
        <w:pStyle w:val="NoSpacing"/>
        <w:rPr>
          <w:rFonts w:ascii="Chaparral Pro" w:hAnsi="Chaparral Pro"/>
        </w:rPr>
      </w:pPr>
    </w:p>
    <w:p w14:paraId="72EECC32" w14:textId="77777777" w:rsidR="005228CA" w:rsidRDefault="005228CA" w:rsidP="005228CA">
      <w:pPr>
        <w:pStyle w:val="NoSpacing"/>
        <w:rPr>
          <w:rFonts w:ascii="Chaparral Pro" w:hAnsi="Chaparral Pro"/>
        </w:rPr>
      </w:pPr>
      <w:r>
        <w:rPr>
          <w:rFonts w:ascii="Chaparral Pro" w:hAnsi="Chaparral Pro"/>
        </w:rPr>
        <w:t xml:space="preserve">For this analysis, victim relationship categories from above were further grouped into 4 categories based on intimacy: </w:t>
      </w:r>
      <w:r w:rsidRPr="008B2A71">
        <w:rPr>
          <w:rFonts w:ascii="Chaparral Pro" w:hAnsi="Chaparral Pro"/>
          <w:i/>
        </w:rPr>
        <w:t xml:space="preserve">Stranger, Acquaintance, Family Member, </w:t>
      </w:r>
      <w:r>
        <w:rPr>
          <w:rFonts w:ascii="Chaparral Pro" w:hAnsi="Chaparral Pro"/>
          <w:i/>
        </w:rPr>
        <w:t xml:space="preserve">and </w:t>
      </w:r>
      <w:r w:rsidRPr="008B2A71">
        <w:rPr>
          <w:rFonts w:ascii="Chaparral Pro" w:hAnsi="Chaparral Pro"/>
          <w:i/>
        </w:rPr>
        <w:t>Romantic Partner.</w:t>
      </w:r>
      <w:r>
        <w:rPr>
          <w:rFonts w:ascii="Chaparral Pro" w:hAnsi="Chaparral Pro"/>
          <w:i/>
        </w:rPr>
        <w:t xml:space="preserve"> </w:t>
      </w:r>
      <w:r>
        <w:rPr>
          <w:rFonts w:ascii="Chaparral Pro" w:hAnsi="Chaparral Pro"/>
        </w:rPr>
        <w:t xml:space="preserve">Categories </w:t>
      </w:r>
      <w:r w:rsidRPr="00DD2262">
        <w:rPr>
          <w:rFonts w:ascii="Chaparral Pro" w:hAnsi="Chaparral Pro"/>
          <w:i/>
        </w:rPr>
        <w:t>Relationship not Determined</w:t>
      </w:r>
      <w:r>
        <w:rPr>
          <w:rFonts w:ascii="Chaparral Pro" w:hAnsi="Chaparral Pro"/>
        </w:rPr>
        <w:t xml:space="preserve"> and </w:t>
      </w:r>
      <w:r w:rsidRPr="00DD2262">
        <w:rPr>
          <w:rFonts w:ascii="Chaparral Pro" w:hAnsi="Chaparral Pro"/>
          <w:i/>
        </w:rPr>
        <w:t>Other – known to victim</w:t>
      </w:r>
      <w:r>
        <w:rPr>
          <w:rFonts w:ascii="Chaparral Pro" w:hAnsi="Chaparral Pro"/>
        </w:rPr>
        <w:t xml:space="preserve"> were excluded from these groupings, as we cannot determine what level of intimacy these victims had with their offenders. </w:t>
      </w:r>
    </w:p>
    <w:p w14:paraId="4E1CA109" w14:textId="77777777" w:rsidR="005228CA" w:rsidRDefault="005228CA" w:rsidP="005228CA">
      <w:pPr>
        <w:pStyle w:val="NoSpacing"/>
        <w:rPr>
          <w:rFonts w:ascii="Chaparral Pro" w:hAnsi="Chaparral Pro"/>
        </w:rPr>
      </w:pPr>
    </w:p>
    <w:p w14:paraId="3B5AAE50" w14:textId="77777777" w:rsidR="005228CA" w:rsidRDefault="005228CA" w:rsidP="005228CA">
      <w:pPr>
        <w:pStyle w:val="NoSpacing"/>
        <w:rPr>
          <w:rFonts w:ascii="Chaparral Pro" w:hAnsi="Chaparral Pro"/>
        </w:rPr>
      </w:pPr>
      <w:r>
        <w:rPr>
          <w:rFonts w:ascii="Chaparral Pro" w:hAnsi="Chaparral Pro"/>
        </w:rPr>
        <w:t>From this grouping, 31% (22,216) of total murders (71,493) used close contact methods. 68.9% of total murders in this set used no/little contact methods.</w:t>
      </w:r>
    </w:p>
    <w:p w14:paraId="20DDF6F3" w14:textId="77777777" w:rsidR="005228CA" w:rsidRDefault="005228CA" w:rsidP="005228CA">
      <w:pPr>
        <w:pStyle w:val="NoSpacing"/>
        <w:rPr>
          <w:rFonts w:ascii="Chaparral Pro" w:hAnsi="Chaparral Pro"/>
        </w:rPr>
      </w:pPr>
    </w:p>
    <w:p w14:paraId="7E57917B" w14:textId="5541845A" w:rsidR="005228CA" w:rsidRDefault="005228CA" w:rsidP="005228CA">
      <w:pPr>
        <w:pStyle w:val="NoSpacing"/>
        <w:rPr>
          <w:rFonts w:ascii="Chaparral Pro" w:hAnsi="Chaparral Pro"/>
        </w:rPr>
      </w:pPr>
      <w:r>
        <w:rPr>
          <w:rFonts w:ascii="Chaparral Pro" w:hAnsi="Chaparral Pro"/>
        </w:rPr>
        <w:t>Of note, 43</w:t>
      </w:r>
      <w:r w:rsidR="001D23CF">
        <w:rPr>
          <w:rFonts w:ascii="Chaparral Pro" w:hAnsi="Chaparral Pro"/>
        </w:rPr>
        <w:t>.9</w:t>
      </w:r>
      <w:r>
        <w:rPr>
          <w:rFonts w:ascii="Chaparral Pro" w:hAnsi="Chaparral Pro"/>
        </w:rPr>
        <w:t xml:space="preserve">% of close contact murders were by a spouse or romantic partner as opposed to 27% of no/little contact murders. </w:t>
      </w:r>
    </w:p>
    <w:p w14:paraId="00750749" w14:textId="77777777" w:rsidR="005228CA" w:rsidRDefault="005228CA" w:rsidP="005228CA">
      <w:pPr>
        <w:pStyle w:val="NoSpacing"/>
        <w:rPr>
          <w:rFonts w:ascii="Chaparral Pro" w:hAnsi="Chaparral Pro"/>
        </w:rPr>
      </w:pPr>
    </w:p>
    <w:p w14:paraId="24A528B4" w14:textId="77777777" w:rsidR="005228CA" w:rsidRDefault="005228CA" w:rsidP="005228CA">
      <w:pPr>
        <w:pStyle w:val="NoSpacing"/>
        <w:rPr>
          <w:rFonts w:ascii="Chaparral Pro" w:hAnsi="Chaparral Pro"/>
        </w:rPr>
      </w:pPr>
      <w:r>
        <w:rPr>
          <w:rFonts w:ascii="Chaparral Pro" w:hAnsi="Chaparral Pro"/>
        </w:rPr>
        <w:lastRenderedPageBreak/>
        <w:t>On the other end of the spectrum, 16.3% of close contact murders were by a stranger as opposed to 30% of no/little contact murders.</w:t>
      </w:r>
    </w:p>
    <w:p w14:paraId="6F17492C" w14:textId="77777777" w:rsidR="005228CA" w:rsidRDefault="005228CA" w:rsidP="005228CA">
      <w:pPr>
        <w:pStyle w:val="NoSpacing"/>
        <w:rPr>
          <w:rFonts w:ascii="Chaparral Pro" w:hAnsi="Chaparral Pro"/>
        </w:rPr>
      </w:pPr>
    </w:p>
    <w:p w14:paraId="6B5F02C6" w14:textId="77777777" w:rsidR="005228CA" w:rsidRPr="00377B17" w:rsidRDefault="005228CA" w:rsidP="005228CA">
      <w:pPr>
        <w:pStyle w:val="NoSpacing"/>
        <w:rPr>
          <w:rFonts w:ascii="Chaparral Pro" w:hAnsi="Chaparral Pro"/>
        </w:rPr>
      </w:pPr>
      <w:r>
        <w:rPr>
          <w:rFonts w:ascii="Chaparral Pro" w:hAnsi="Chaparral Pro"/>
        </w:rPr>
        <w:t xml:space="preserve">We could infer from these findings that the level of intimacy between a victim and offender may influence the way in which a murder is performed. It may be easier to gain close contact to a victim known to the offender than not. However, the number of victims in each relationship grouping is different, which skews our results. In addition, no statistical analysis was done on these groupings, so we cannot confirm any sort of statistical significance in these findings. </w:t>
      </w:r>
    </w:p>
    <w:p w14:paraId="36FA49CF" w14:textId="77777777" w:rsidR="005228CA" w:rsidRDefault="005228CA" w:rsidP="005228CA">
      <w:pPr>
        <w:pStyle w:val="NoSpacing"/>
        <w:rPr>
          <w:rFonts w:ascii="Chaparral Pro" w:hAnsi="Chaparral Pro"/>
        </w:rPr>
      </w:pPr>
    </w:p>
    <w:p w14:paraId="3AEE68FC" w14:textId="77777777" w:rsidR="005228CA" w:rsidRDefault="005228CA" w:rsidP="005228CA">
      <w:pPr>
        <w:pStyle w:val="NoSpacing"/>
        <w:rPr>
          <w:rFonts w:ascii="Chaparral Pro" w:hAnsi="Chaparral Pro"/>
        </w:rPr>
      </w:pPr>
    </w:p>
    <w:tbl>
      <w:tblPr>
        <w:tblStyle w:val="TableGrid"/>
        <w:tblW w:w="0" w:type="auto"/>
        <w:jc w:val="center"/>
        <w:tblLook w:val="04A0" w:firstRow="1" w:lastRow="0" w:firstColumn="1" w:lastColumn="0" w:noHBand="0" w:noVBand="1"/>
      </w:tblPr>
      <w:tblGrid>
        <w:gridCol w:w="7327"/>
      </w:tblGrid>
      <w:tr w:rsidR="005228CA" w14:paraId="00E7AD2F" w14:textId="77777777" w:rsidTr="001A4C11">
        <w:trPr>
          <w:trHeight w:val="3091"/>
          <w:jc w:val="center"/>
        </w:trPr>
        <w:tc>
          <w:tcPr>
            <w:tcW w:w="7327" w:type="dxa"/>
          </w:tcPr>
          <w:p w14:paraId="673E5CC4" w14:textId="77777777" w:rsidR="005228CA" w:rsidRDefault="005228CA" w:rsidP="001A4C11">
            <w:pPr>
              <w:pStyle w:val="NoSpacing"/>
              <w:jc w:val="center"/>
              <w:rPr>
                <w:rFonts w:ascii="Chaparral Pro" w:hAnsi="Chaparral Pro"/>
              </w:rPr>
            </w:pPr>
            <w:r>
              <w:rPr>
                <w:rFonts w:ascii="Chaparral Pro" w:hAnsi="Chaparral Pro"/>
                <w:noProof/>
              </w:rPr>
              <w:drawing>
                <wp:inline distT="0" distB="0" distL="0" distR="0" wp14:anchorId="49813BB1" wp14:editId="7DDBD727">
                  <wp:extent cx="4276725" cy="218298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6701" cy="2193180"/>
                          </a:xfrm>
                          <a:prstGeom prst="rect">
                            <a:avLst/>
                          </a:prstGeom>
                          <a:noFill/>
                          <a:ln>
                            <a:noFill/>
                          </a:ln>
                        </pic:spPr>
                      </pic:pic>
                    </a:graphicData>
                  </a:graphic>
                </wp:inline>
              </w:drawing>
            </w:r>
          </w:p>
          <w:p w14:paraId="5E79C782" w14:textId="77777777" w:rsidR="005228CA" w:rsidRDefault="005228CA" w:rsidP="001A4C11">
            <w:pPr>
              <w:pStyle w:val="NoSpacing"/>
              <w:rPr>
                <w:rFonts w:ascii="Chaparral Pro" w:hAnsi="Chaparral Pro"/>
              </w:rPr>
            </w:pPr>
          </w:p>
        </w:tc>
      </w:tr>
    </w:tbl>
    <w:p w14:paraId="52EB8737" w14:textId="77777777" w:rsidR="005228CA" w:rsidRDefault="005228CA" w:rsidP="005228CA">
      <w:pPr>
        <w:pStyle w:val="NoSpacing"/>
        <w:rPr>
          <w:rFonts w:ascii="Chaparral Pro" w:hAnsi="Chaparral Pro"/>
        </w:rPr>
      </w:pPr>
    </w:p>
    <w:tbl>
      <w:tblPr>
        <w:tblStyle w:val="TableGrid"/>
        <w:tblW w:w="0" w:type="auto"/>
        <w:jc w:val="center"/>
        <w:tblLook w:val="04A0" w:firstRow="1" w:lastRow="0" w:firstColumn="1" w:lastColumn="0" w:noHBand="0" w:noVBand="1"/>
      </w:tblPr>
      <w:tblGrid>
        <w:gridCol w:w="3686"/>
        <w:gridCol w:w="3686"/>
      </w:tblGrid>
      <w:tr w:rsidR="005228CA" w14:paraId="3B1FD95D" w14:textId="77777777" w:rsidTr="001A4C11">
        <w:trPr>
          <w:trHeight w:val="228"/>
          <w:jc w:val="center"/>
        </w:trPr>
        <w:tc>
          <w:tcPr>
            <w:tcW w:w="3686" w:type="dxa"/>
            <w:vAlign w:val="bottom"/>
          </w:tcPr>
          <w:p w14:paraId="30AF2A17" w14:textId="77777777" w:rsidR="005228CA" w:rsidRPr="00096718" w:rsidRDefault="005228CA" w:rsidP="001A4C11">
            <w:pPr>
              <w:pStyle w:val="NoSpacing"/>
              <w:jc w:val="center"/>
              <w:rPr>
                <w:rFonts w:ascii="Chaparral Pro" w:hAnsi="Chaparral Pro"/>
                <w:sz w:val="16"/>
                <w:szCs w:val="16"/>
              </w:rPr>
            </w:pPr>
            <w:r w:rsidRPr="00096718">
              <w:rPr>
                <w:rFonts w:ascii="Chaparral Pro" w:hAnsi="Chaparral Pro"/>
                <w:sz w:val="16"/>
                <w:szCs w:val="16"/>
              </w:rPr>
              <w:t>Close Contact Weapons</w:t>
            </w:r>
          </w:p>
        </w:tc>
        <w:tc>
          <w:tcPr>
            <w:tcW w:w="3686" w:type="dxa"/>
            <w:vAlign w:val="center"/>
          </w:tcPr>
          <w:p w14:paraId="4AEE82E1" w14:textId="77777777" w:rsidR="005228CA" w:rsidRPr="00096718" w:rsidRDefault="005228CA" w:rsidP="001A4C11">
            <w:pPr>
              <w:pStyle w:val="NoSpacing"/>
              <w:jc w:val="center"/>
              <w:rPr>
                <w:rFonts w:ascii="Chaparral Pro" w:hAnsi="Chaparral Pro"/>
                <w:sz w:val="16"/>
                <w:szCs w:val="16"/>
              </w:rPr>
            </w:pPr>
            <w:r w:rsidRPr="00096718">
              <w:rPr>
                <w:rFonts w:ascii="Chaparral Pro" w:hAnsi="Chaparral Pro"/>
                <w:sz w:val="16"/>
                <w:szCs w:val="16"/>
              </w:rPr>
              <w:t>Little or No Contact Weapons</w:t>
            </w:r>
          </w:p>
        </w:tc>
      </w:tr>
      <w:tr w:rsidR="005228CA" w14:paraId="71C67A3D" w14:textId="77777777" w:rsidTr="001A4C11">
        <w:trPr>
          <w:trHeight w:val="2533"/>
          <w:jc w:val="center"/>
        </w:trPr>
        <w:tc>
          <w:tcPr>
            <w:tcW w:w="3686" w:type="dxa"/>
          </w:tcPr>
          <w:p w14:paraId="4FE2A6A4"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Knife or cutting instrument</w:t>
            </w:r>
          </w:p>
          <w:p w14:paraId="451FC3F6"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Personal weapons, including beating</w:t>
            </w:r>
          </w:p>
          <w:p w14:paraId="6EAD7ACC"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Blunt object – hammer, club, etc.</w:t>
            </w:r>
          </w:p>
          <w:p w14:paraId="104CDA6D"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Asphyxiation – includes death by gas</w:t>
            </w:r>
          </w:p>
          <w:p w14:paraId="6F6433E1"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Drowning</w:t>
            </w:r>
          </w:p>
          <w:p w14:paraId="722725FD" w14:textId="77777777" w:rsidR="005228CA" w:rsidRPr="00096718" w:rsidRDefault="005228CA" w:rsidP="001A4C11">
            <w:pPr>
              <w:pStyle w:val="NoSpacing"/>
              <w:rPr>
                <w:rFonts w:ascii="Chaparral Pro" w:hAnsi="Chaparral Pro"/>
                <w:sz w:val="16"/>
                <w:szCs w:val="16"/>
              </w:rPr>
            </w:pPr>
          </w:p>
        </w:tc>
        <w:tc>
          <w:tcPr>
            <w:tcW w:w="3686" w:type="dxa"/>
          </w:tcPr>
          <w:p w14:paraId="62E94070"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Handgun – pistol, revolver, etc.</w:t>
            </w:r>
          </w:p>
          <w:p w14:paraId="2959E753"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Shotgun</w:t>
            </w:r>
          </w:p>
          <w:p w14:paraId="790C1E6F"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Strangulation -hanging</w:t>
            </w:r>
          </w:p>
          <w:p w14:paraId="60F88CDF"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Rifle</w:t>
            </w:r>
          </w:p>
          <w:p w14:paraId="3A412D4A"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Firearm, type not stated</w:t>
            </w:r>
          </w:p>
          <w:p w14:paraId="71734765" w14:textId="77777777" w:rsidR="005228CA" w:rsidRPr="00096718" w:rsidRDefault="005228CA" w:rsidP="001A4C11">
            <w:pPr>
              <w:pStyle w:val="NoSpacing"/>
              <w:numPr>
                <w:ilvl w:val="0"/>
                <w:numId w:val="1"/>
              </w:numPr>
              <w:rPr>
                <w:rFonts w:ascii="Chaparral Pro" w:hAnsi="Chaparral Pro"/>
                <w:sz w:val="16"/>
                <w:szCs w:val="16"/>
              </w:rPr>
            </w:pPr>
            <w:proofErr w:type="gramStart"/>
            <w:r w:rsidRPr="00096718">
              <w:rPr>
                <w:rFonts w:ascii="Chaparral Pro" w:hAnsi="Chaparral Pro"/>
                <w:sz w:val="16"/>
                <w:szCs w:val="16"/>
              </w:rPr>
              <w:t>Other</w:t>
            </w:r>
            <w:proofErr w:type="gramEnd"/>
            <w:r w:rsidRPr="00096718">
              <w:rPr>
                <w:rFonts w:ascii="Chaparral Pro" w:hAnsi="Chaparral Pro"/>
                <w:sz w:val="16"/>
                <w:szCs w:val="16"/>
              </w:rPr>
              <w:t xml:space="preserve"> gun</w:t>
            </w:r>
          </w:p>
          <w:p w14:paraId="6E86F3E3"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Fire</w:t>
            </w:r>
          </w:p>
          <w:p w14:paraId="4A473198"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Pushed or thrown out window</w:t>
            </w:r>
          </w:p>
          <w:p w14:paraId="28465DE0"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Narcotics or drugs, sleeping pills</w:t>
            </w:r>
          </w:p>
          <w:p w14:paraId="2E8C230F"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Explosives</w:t>
            </w:r>
          </w:p>
          <w:p w14:paraId="5129B144" w14:textId="77777777" w:rsidR="005228CA" w:rsidRPr="00096718" w:rsidRDefault="005228CA" w:rsidP="001A4C11">
            <w:pPr>
              <w:pStyle w:val="NoSpacing"/>
              <w:numPr>
                <w:ilvl w:val="0"/>
                <w:numId w:val="1"/>
              </w:numPr>
              <w:rPr>
                <w:rFonts w:ascii="Chaparral Pro" w:hAnsi="Chaparral Pro"/>
                <w:sz w:val="16"/>
                <w:szCs w:val="16"/>
              </w:rPr>
            </w:pPr>
            <w:r w:rsidRPr="00096718">
              <w:rPr>
                <w:rFonts w:ascii="Chaparral Pro" w:hAnsi="Chaparral Pro"/>
                <w:sz w:val="16"/>
                <w:szCs w:val="16"/>
              </w:rPr>
              <w:t>Poison – does not include gas</w:t>
            </w:r>
          </w:p>
          <w:p w14:paraId="47826E18" w14:textId="77777777" w:rsidR="005228CA" w:rsidRPr="00096718" w:rsidRDefault="005228CA" w:rsidP="001A4C11">
            <w:pPr>
              <w:pStyle w:val="NoSpacing"/>
              <w:rPr>
                <w:rFonts w:ascii="Chaparral Pro" w:hAnsi="Chaparral Pro"/>
                <w:sz w:val="16"/>
                <w:szCs w:val="16"/>
              </w:rPr>
            </w:pPr>
          </w:p>
        </w:tc>
      </w:tr>
    </w:tbl>
    <w:p w14:paraId="664C6919" w14:textId="77777777" w:rsidR="005228CA" w:rsidRDefault="005228CA" w:rsidP="005228CA">
      <w:pPr>
        <w:pStyle w:val="NoSpacing"/>
        <w:rPr>
          <w:rFonts w:ascii="Chaparral Pro" w:hAnsi="Chaparral Pro"/>
        </w:rPr>
      </w:pPr>
    </w:p>
    <w:p w14:paraId="1C68D680" w14:textId="77777777" w:rsidR="005228CA" w:rsidRDefault="005228CA" w:rsidP="005228CA">
      <w:pPr>
        <w:pStyle w:val="NoSpacing"/>
        <w:rPr>
          <w:rFonts w:ascii="Chaparral Pro" w:hAnsi="Chaparral Pro"/>
        </w:rPr>
      </w:pPr>
    </w:p>
    <w:p w14:paraId="5B233555" w14:textId="77777777" w:rsidR="005228CA" w:rsidRPr="00690F59" w:rsidRDefault="005228CA" w:rsidP="005228CA">
      <w:pPr>
        <w:pStyle w:val="NoSpacing"/>
        <w:rPr>
          <w:rFonts w:ascii="Chaparral Pro" w:hAnsi="Chaparral Pro"/>
          <w:sz w:val="36"/>
          <w:szCs w:val="36"/>
        </w:rPr>
      </w:pPr>
      <w:r>
        <w:rPr>
          <w:rFonts w:ascii="Chaparral Pro" w:hAnsi="Chaparral Pro"/>
          <w:sz w:val="36"/>
          <w:szCs w:val="36"/>
        </w:rPr>
        <w:t>Are guns used significantly more in homicides than any other weapon?</w:t>
      </w:r>
      <w:r w:rsidRPr="00A53B02">
        <w:rPr>
          <w:rFonts w:ascii="Chaparral Pro" w:hAnsi="Chaparral Pro"/>
          <w:sz w:val="36"/>
          <w:szCs w:val="36"/>
        </w:rPr>
        <w:t xml:space="preserve"> </w:t>
      </w:r>
    </w:p>
    <w:p w14:paraId="70C1DA6A" w14:textId="77777777" w:rsidR="005228CA" w:rsidRDefault="005228CA" w:rsidP="005228CA">
      <w:pPr>
        <w:pStyle w:val="NoSpacing"/>
        <w:rPr>
          <w:rFonts w:ascii="Chaparral Pro" w:hAnsi="Chaparral Pro"/>
        </w:rPr>
      </w:pPr>
    </w:p>
    <w:p w14:paraId="57E4FADC" w14:textId="3CCB4D83" w:rsidR="005228CA" w:rsidRDefault="005228CA" w:rsidP="005228CA">
      <w:pPr>
        <w:pStyle w:val="NoSpacing"/>
        <w:rPr>
          <w:rFonts w:ascii="Chaparral Pro" w:hAnsi="Chaparral Pro"/>
        </w:rPr>
      </w:pPr>
      <w:r w:rsidRPr="003110ED">
        <w:rPr>
          <w:rFonts w:ascii="Chaparral Pro" w:hAnsi="Chaparral Pro"/>
        </w:rPr>
        <w:t>We performed a t-test on two groups – the total number of homicides committed with a gun each year since 1976 and the total number of homicides committed using all other weapons each year. The test gave us significant results, with a p-value of p = 0.000000000000000000000008.601757949810224</w:t>
      </w:r>
      <w:r>
        <w:rPr>
          <w:rFonts w:ascii="Chaparral Pro" w:hAnsi="Chaparral Pro"/>
        </w:rPr>
        <w:t>. In the graph below, you can see that the histograms of the two groups do not even overlap.</w:t>
      </w:r>
    </w:p>
    <w:p w14:paraId="5E697E8B" w14:textId="1028802D" w:rsidR="005228CA" w:rsidRDefault="005228CA" w:rsidP="005228CA">
      <w:pPr>
        <w:pStyle w:val="NoSpacing"/>
        <w:rPr>
          <w:rFonts w:ascii="Chaparral Pro" w:hAnsi="Chaparral Pro"/>
        </w:rPr>
      </w:pPr>
    </w:p>
    <w:p w14:paraId="7CCA047A" w14:textId="6D1ABD1F" w:rsidR="005228CA" w:rsidRPr="005235C7" w:rsidRDefault="005228CA" w:rsidP="005228CA">
      <w:pPr>
        <w:pStyle w:val="NoSpacing"/>
        <w:jc w:val="center"/>
        <w:rPr>
          <w:rFonts w:ascii="Chaparral Pro" w:hAnsi="Chaparral Pro"/>
        </w:rPr>
      </w:pPr>
      <w:r>
        <w:rPr>
          <w:rFonts w:ascii="Chaparral Pro" w:hAnsi="Chaparral Pro"/>
          <w:noProof/>
        </w:rPr>
        <w:lastRenderedPageBreak/>
        <w:drawing>
          <wp:inline distT="0" distB="0" distL="0" distR="0" wp14:anchorId="35D63165" wp14:editId="7531AF27">
            <wp:extent cx="3146637" cy="205712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apons_tt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8732" cy="2065030"/>
                    </a:xfrm>
                    <a:prstGeom prst="rect">
                      <a:avLst/>
                    </a:prstGeom>
                  </pic:spPr>
                </pic:pic>
              </a:graphicData>
            </a:graphic>
          </wp:inline>
        </w:drawing>
      </w:r>
    </w:p>
    <w:p w14:paraId="055F8943" w14:textId="77777777" w:rsidR="005228CA" w:rsidRDefault="005228CA" w:rsidP="0054407E">
      <w:pPr>
        <w:pStyle w:val="NoSpacing"/>
        <w:rPr>
          <w:rFonts w:ascii="Chaparral Pro" w:hAnsi="Chaparral Pro"/>
          <w:sz w:val="36"/>
          <w:szCs w:val="36"/>
        </w:rPr>
      </w:pPr>
    </w:p>
    <w:p w14:paraId="042C984A" w14:textId="07E5AD3B" w:rsidR="0054407E" w:rsidRPr="00690F59" w:rsidRDefault="0054407E" w:rsidP="0054407E">
      <w:pPr>
        <w:pStyle w:val="NoSpacing"/>
        <w:rPr>
          <w:rFonts w:ascii="Chaparral Pro" w:hAnsi="Chaparral Pro"/>
          <w:sz w:val="36"/>
          <w:szCs w:val="36"/>
        </w:rPr>
      </w:pPr>
      <w:r>
        <w:rPr>
          <w:rFonts w:ascii="Chaparral Pro" w:hAnsi="Chaparral Pro"/>
          <w:sz w:val="36"/>
          <w:szCs w:val="36"/>
        </w:rPr>
        <w:t>Have murder solve rates increased or decreased over time</w:t>
      </w:r>
      <w:r w:rsidRPr="0078232A">
        <w:rPr>
          <w:rFonts w:ascii="Chaparral Pro" w:hAnsi="Chaparral Pro"/>
          <w:sz w:val="36"/>
          <w:szCs w:val="36"/>
        </w:rPr>
        <w:t>?</w:t>
      </w:r>
    </w:p>
    <w:p w14:paraId="3DDAF3BF" w14:textId="77777777" w:rsidR="0054407E" w:rsidRDefault="0054407E" w:rsidP="0054407E">
      <w:pPr>
        <w:pStyle w:val="NoSpacing"/>
        <w:rPr>
          <w:rFonts w:ascii="Chaparral Pro" w:hAnsi="Chaparral Pro"/>
        </w:rPr>
      </w:pPr>
    </w:p>
    <w:p w14:paraId="13C5CE51" w14:textId="77777777" w:rsidR="0054407E" w:rsidRDefault="0054407E" w:rsidP="0054407E">
      <w:pPr>
        <w:pStyle w:val="NoSpacing"/>
        <w:rPr>
          <w:rFonts w:ascii="Chaparral Pro" w:hAnsi="Chaparral Pro"/>
        </w:rPr>
      </w:pPr>
      <w:r>
        <w:rPr>
          <w:rFonts w:ascii="Chaparral Pro" w:hAnsi="Chaparral Pro"/>
        </w:rPr>
        <w:t>The group came into this project assuming homicide clearance rates would have increased with the improving forensic sciences and growing interest in true crime. We were proven wrong. The overall clearance rate in the Midwest has decreased by about 15% since 1976.</w:t>
      </w:r>
    </w:p>
    <w:p w14:paraId="2688AA6E" w14:textId="16AD9B40" w:rsidR="0054407E" w:rsidRDefault="005235C7" w:rsidP="005235C7">
      <w:pPr>
        <w:pStyle w:val="NoSpacing"/>
        <w:jc w:val="center"/>
        <w:rPr>
          <w:rFonts w:ascii="Chaparral Pro" w:hAnsi="Chaparral Pro"/>
        </w:rPr>
      </w:pPr>
      <w:r>
        <w:rPr>
          <w:rFonts w:ascii="Chaparral Pro" w:hAnsi="Chaparral Pro"/>
          <w:noProof/>
        </w:rPr>
        <w:drawing>
          <wp:inline distT="0" distB="0" distL="0" distR="0" wp14:anchorId="1D299D2D" wp14:editId="607103FE">
            <wp:extent cx="5210175" cy="23340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ve_ra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8432" cy="2351140"/>
                    </a:xfrm>
                    <a:prstGeom prst="rect">
                      <a:avLst/>
                    </a:prstGeom>
                  </pic:spPr>
                </pic:pic>
              </a:graphicData>
            </a:graphic>
          </wp:inline>
        </w:drawing>
      </w:r>
    </w:p>
    <w:p w14:paraId="6FF004A3" w14:textId="0E19659B" w:rsidR="0054407E" w:rsidRDefault="0054407E" w:rsidP="005228CA">
      <w:pPr>
        <w:pStyle w:val="NoSpacing"/>
        <w:ind w:left="720"/>
        <w:rPr>
          <w:rFonts w:ascii="Chaparral Pro" w:hAnsi="Chaparral Pro"/>
        </w:rPr>
      </w:pPr>
      <w:r>
        <w:rPr>
          <w:rFonts w:ascii="Chaparral Pro" w:hAnsi="Chaparral Pro"/>
        </w:rPr>
        <w:t>Some cities, particularly Chicago, have even lower clearance rates, which has been under 50% for the past 14 years.</w:t>
      </w:r>
    </w:p>
    <w:p w14:paraId="756C21D6" w14:textId="20121596" w:rsidR="0054407E" w:rsidRDefault="0054407E" w:rsidP="005235C7">
      <w:pPr>
        <w:pStyle w:val="NoSpacing"/>
        <w:jc w:val="center"/>
        <w:rPr>
          <w:rFonts w:ascii="Chaparral Pro" w:hAnsi="Chaparral Pro"/>
          <w:sz w:val="36"/>
          <w:szCs w:val="36"/>
        </w:rPr>
      </w:pPr>
      <w:r>
        <w:rPr>
          <w:rFonts w:ascii="Chaparral Pro" w:hAnsi="Chaparral Pro"/>
          <w:noProof/>
        </w:rPr>
        <w:drawing>
          <wp:inline distT="0" distB="0" distL="0" distR="0" wp14:anchorId="2638AB2B" wp14:editId="5909A367">
            <wp:extent cx="4885257" cy="218844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ve_rates_citi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3059" cy="2200903"/>
                    </a:xfrm>
                    <a:prstGeom prst="rect">
                      <a:avLst/>
                    </a:prstGeom>
                  </pic:spPr>
                </pic:pic>
              </a:graphicData>
            </a:graphic>
          </wp:inline>
        </w:drawing>
      </w:r>
    </w:p>
    <w:p w14:paraId="78AFF325" w14:textId="77777777" w:rsidR="0054407E" w:rsidRDefault="0054407E" w:rsidP="0054407E">
      <w:pPr>
        <w:pStyle w:val="NoSpacing"/>
        <w:rPr>
          <w:rFonts w:ascii="Chaparral Pro" w:hAnsi="Chaparral Pro"/>
        </w:rPr>
      </w:pPr>
      <w:r>
        <w:rPr>
          <w:rFonts w:ascii="Chaparral Pro" w:hAnsi="Chaparral Pro"/>
        </w:rPr>
        <w:lastRenderedPageBreak/>
        <w:t xml:space="preserve">More research and analysis </w:t>
      </w:r>
      <w:proofErr w:type="gramStart"/>
      <w:r>
        <w:rPr>
          <w:rFonts w:ascii="Chaparral Pro" w:hAnsi="Chaparral Pro"/>
        </w:rPr>
        <w:t>needs</w:t>
      </w:r>
      <w:proofErr w:type="gramEnd"/>
      <w:r>
        <w:rPr>
          <w:rFonts w:ascii="Chaparral Pro" w:hAnsi="Chaparral Pro"/>
        </w:rPr>
        <w:t xml:space="preserve"> to be done, but some possible reasons for the decrease are insufficient personnel for solving homicides, murders are increasingly committed by strangers to the victims, drug and gang activity and witnesses are now more reluctant to speak with police officers.</w:t>
      </w:r>
    </w:p>
    <w:p w14:paraId="110FBBCB" w14:textId="77777777" w:rsidR="0054407E" w:rsidRDefault="0054407E" w:rsidP="0054407E">
      <w:pPr>
        <w:pStyle w:val="NoSpacing"/>
        <w:rPr>
          <w:rFonts w:ascii="Chaparral Pro" w:hAnsi="Chaparral Pro"/>
        </w:rPr>
      </w:pPr>
    </w:p>
    <w:p w14:paraId="23A41D36" w14:textId="77777777" w:rsidR="0054407E" w:rsidRDefault="0054407E" w:rsidP="0054407E">
      <w:pPr>
        <w:pStyle w:val="NoSpacing"/>
        <w:rPr>
          <w:rFonts w:ascii="Chaparral Pro" w:hAnsi="Chaparral Pro"/>
        </w:rPr>
      </w:pPr>
      <w:r>
        <w:rPr>
          <w:rFonts w:ascii="Chaparral Pro" w:hAnsi="Chaparral Pro"/>
        </w:rPr>
        <w:t>There are currently more than 45,000 unsolved homicides in the Midwest and more than 220,000 unsolved homicides in the entire U.S. since 1976.</w:t>
      </w:r>
    </w:p>
    <w:p w14:paraId="3FB806E0" w14:textId="25280211" w:rsidR="003947DA" w:rsidRPr="00096718" w:rsidRDefault="003947DA" w:rsidP="0078232A">
      <w:pPr>
        <w:pStyle w:val="NoSpacing"/>
        <w:rPr>
          <w:rFonts w:ascii="Chaparral Pro" w:hAnsi="Chaparral Pro"/>
          <w:sz w:val="36"/>
          <w:szCs w:val="36"/>
        </w:rPr>
      </w:pPr>
    </w:p>
    <w:p w14:paraId="387B54A4" w14:textId="77777777" w:rsidR="00096718" w:rsidRPr="00096718" w:rsidRDefault="00096718" w:rsidP="00096718">
      <w:pPr>
        <w:widowControl w:val="0"/>
        <w:spacing w:line="240" w:lineRule="auto"/>
        <w:rPr>
          <w:rFonts w:ascii="Chaparral Pro" w:eastAsia="Times New Roman" w:hAnsi="Chaparral Pro" w:cs="Times New Roman"/>
          <w:sz w:val="36"/>
          <w:szCs w:val="36"/>
        </w:rPr>
      </w:pPr>
      <w:r w:rsidRPr="00096718">
        <w:rPr>
          <w:rFonts w:ascii="Chaparral Pro" w:eastAsia="Times New Roman" w:hAnsi="Chaparral Pro" w:cs="Times New Roman"/>
          <w:sz w:val="36"/>
          <w:szCs w:val="36"/>
        </w:rPr>
        <w:t>Question: Has the political climate impacted the murder counts over time?</w:t>
      </w:r>
    </w:p>
    <w:p w14:paraId="6E6AF9A8" w14:textId="77777777" w:rsidR="00096718" w:rsidRPr="00096718" w:rsidRDefault="00096718" w:rsidP="00096718">
      <w:pPr>
        <w:widowControl w:val="0"/>
        <w:spacing w:line="240" w:lineRule="auto"/>
        <w:rPr>
          <w:rFonts w:ascii="Chaparral Pro" w:eastAsia="Times New Roman" w:hAnsi="Chaparral Pro" w:cs="Times New Roman"/>
          <w:sz w:val="24"/>
          <w:szCs w:val="24"/>
        </w:rPr>
      </w:pPr>
    </w:p>
    <w:p w14:paraId="18F89952" w14:textId="77777777" w:rsidR="00096718" w:rsidRPr="00096718" w:rsidRDefault="00096718" w:rsidP="00096718">
      <w:pPr>
        <w:widowControl w:val="0"/>
        <w:spacing w:line="240" w:lineRule="auto"/>
        <w:rPr>
          <w:rFonts w:ascii="Chaparral Pro" w:hAnsi="Chaparral Pro"/>
        </w:rPr>
      </w:pPr>
      <w:r w:rsidRPr="00096718">
        <w:rPr>
          <w:rFonts w:ascii="Chaparral Pro" w:hAnsi="Chaparral Pro"/>
        </w:rPr>
        <w:t xml:space="preserve">Looking for murder trends through a political angle, I decided to look at murder counts </w:t>
      </w:r>
      <w:proofErr w:type="spellStart"/>
      <w:r w:rsidRPr="00096718">
        <w:rPr>
          <w:rFonts w:ascii="Chaparral Pro" w:hAnsi="Chaparral Pro"/>
        </w:rPr>
        <w:t>along side</w:t>
      </w:r>
      <w:proofErr w:type="spellEnd"/>
      <w:r w:rsidRPr="00096718">
        <w:rPr>
          <w:rFonts w:ascii="Chaparral Pro" w:hAnsi="Chaparral Pro"/>
        </w:rPr>
        <w:t xml:space="preserve"> the political affiliation of the executive branch. Although a proper investigation of the question would be complex, I figured this would make a good jumping point to dive deeper into any spotted trend. </w:t>
      </w:r>
    </w:p>
    <w:p w14:paraId="0AE413F4" w14:textId="3187997B" w:rsidR="00096718" w:rsidRDefault="00096718" w:rsidP="00096718">
      <w:pPr>
        <w:pStyle w:val="NoSpacing"/>
        <w:jc w:val="center"/>
        <w:rPr>
          <w:rFonts w:ascii="Chaparral Pro" w:hAnsi="Chaparral Pro"/>
        </w:rPr>
      </w:pPr>
      <w:r>
        <w:rPr>
          <w:noProof/>
        </w:rPr>
        <w:drawing>
          <wp:inline distT="19050" distB="19050" distL="19050" distR="19050" wp14:anchorId="14F8AE95" wp14:editId="350F9303">
            <wp:extent cx="3838575" cy="1381125"/>
            <wp:effectExtent l="0" t="0" r="9525" b="9525"/>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839395" cy="1381420"/>
                    </a:xfrm>
                    <a:prstGeom prst="rect">
                      <a:avLst/>
                    </a:prstGeom>
                    <a:ln/>
                  </pic:spPr>
                </pic:pic>
              </a:graphicData>
            </a:graphic>
          </wp:inline>
        </w:drawing>
      </w:r>
    </w:p>
    <w:p w14:paraId="3A17D0C9" w14:textId="44E20E5E" w:rsidR="00096718" w:rsidRDefault="00096718" w:rsidP="00096718">
      <w:pPr>
        <w:pStyle w:val="NoSpacing"/>
        <w:jc w:val="center"/>
        <w:rPr>
          <w:rFonts w:ascii="Chaparral Pro" w:hAnsi="Chaparral Pro"/>
        </w:rPr>
      </w:pPr>
    </w:p>
    <w:p w14:paraId="2F4E03F7" w14:textId="5EFAF012" w:rsidR="00096718" w:rsidRDefault="00096718" w:rsidP="00096718">
      <w:pPr>
        <w:pStyle w:val="NoSpacing"/>
        <w:jc w:val="center"/>
        <w:rPr>
          <w:rFonts w:ascii="Chaparral Pro" w:hAnsi="Chaparral Pro"/>
        </w:rPr>
      </w:pPr>
    </w:p>
    <w:p w14:paraId="5BD8DE78" w14:textId="29DB8C12" w:rsidR="00096718" w:rsidRDefault="00096718" w:rsidP="00096718">
      <w:pPr>
        <w:pStyle w:val="NoSpacing"/>
        <w:jc w:val="center"/>
        <w:rPr>
          <w:rFonts w:ascii="Chaparral Pro" w:hAnsi="Chaparral Pro"/>
        </w:rPr>
      </w:pPr>
    </w:p>
    <w:p w14:paraId="66994649" w14:textId="5270110F" w:rsidR="00096718" w:rsidRDefault="00096718" w:rsidP="00096718">
      <w:pPr>
        <w:pStyle w:val="NoSpacing"/>
        <w:jc w:val="center"/>
        <w:rPr>
          <w:rFonts w:ascii="Chaparral Pro" w:hAnsi="Chaparral Pro"/>
        </w:rPr>
      </w:pPr>
      <w:r>
        <w:rPr>
          <w:noProof/>
        </w:rPr>
        <w:drawing>
          <wp:inline distT="19050" distB="19050" distL="19050" distR="19050" wp14:anchorId="0866ED56" wp14:editId="6FABA48D">
            <wp:extent cx="2073131" cy="154781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073131" cy="1547813"/>
                    </a:xfrm>
                    <a:prstGeom prst="rect">
                      <a:avLst/>
                    </a:prstGeom>
                    <a:ln/>
                  </pic:spPr>
                </pic:pic>
              </a:graphicData>
            </a:graphic>
          </wp:inline>
        </w:drawing>
      </w:r>
      <w:r>
        <w:rPr>
          <w:noProof/>
        </w:rPr>
        <w:drawing>
          <wp:inline distT="114300" distB="114300" distL="114300" distR="114300" wp14:anchorId="3142876C" wp14:editId="60520B9B">
            <wp:extent cx="3619330" cy="58578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619330" cy="585788"/>
                    </a:xfrm>
                    <a:prstGeom prst="rect">
                      <a:avLst/>
                    </a:prstGeom>
                    <a:ln/>
                  </pic:spPr>
                </pic:pic>
              </a:graphicData>
            </a:graphic>
          </wp:inline>
        </w:drawing>
      </w:r>
    </w:p>
    <w:p w14:paraId="304B4684" w14:textId="4932FD39" w:rsidR="00096718" w:rsidRDefault="00096718" w:rsidP="00096718">
      <w:pPr>
        <w:pStyle w:val="NoSpacing"/>
        <w:jc w:val="center"/>
        <w:rPr>
          <w:rFonts w:ascii="Chaparral Pro" w:hAnsi="Chaparral Pro"/>
        </w:rPr>
      </w:pPr>
    </w:p>
    <w:p w14:paraId="24336C75" w14:textId="77777777" w:rsidR="00096718" w:rsidRDefault="00096718" w:rsidP="00096718">
      <w:pPr>
        <w:widowControl w:val="0"/>
        <w:spacing w:line="240" w:lineRule="auto"/>
      </w:pPr>
    </w:p>
    <w:p w14:paraId="63D47E6C" w14:textId="77777777" w:rsidR="00096718" w:rsidRPr="00096718" w:rsidRDefault="00096718" w:rsidP="00096718">
      <w:pPr>
        <w:widowControl w:val="0"/>
        <w:spacing w:line="240" w:lineRule="auto"/>
        <w:rPr>
          <w:rFonts w:ascii="Chaparral Pro" w:hAnsi="Chaparral Pro"/>
        </w:rPr>
      </w:pPr>
      <w:r w:rsidRPr="00096718">
        <w:rPr>
          <w:rFonts w:ascii="Chaparral Pro" w:hAnsi="Chaparral Pro"/>
        </w:rPr>
        <w:t xml:space="preserve">Comparing the two parties, we see a difference of 5.44% with Republicans representing 57.72% of the murder count and Democrats representing 47.28%. </w:t>
      </w:r>
    </w:p>
    <w:p w14:paraId="6A02DEBB" w14:textId="77777777" w:rsidR="00096718" w:rsidRPr="00096718" w:rsidRDefault="00096718" w:rsidP="00096718">
      <w:pPr>
        <w:widowControl w:val="0"/>
        <w:spacing w:line="240" w:lineRule="auto"/>
        <w:rPr>
          <w:rFonts w:ascii="Chaparral Pro" w:hAnsi="Chaparral Pro"/>
        </w:rPr>
      </w:pPr>
    </w:p>
    <w:p w14:paraId="0B27A28C" w14:textId="77777777" w:rsidR="00096718" w:rsidRPr="00096718" w:rsidRDefault="00096718" w:rsidP="00096718">
      <w:pPr>
        <w:widowControl w:val="0"/>
        <w:spacing w:line="240" w:lineRule="auto"/>
        <w:rPr>
          <w:rFonts w:ascii="Chaparral Pro" w:hAnsi="Chaparral Pro"/>
        </w:rPr>
      </w:pPr>
      <w:r w:rsidRPr="00096718">
        <w:rPr>
          <w:rFonts w:ascii="Chaparral Pro" w:hAnsi="Chaparral Pro"/>
        </w:rPr>
        <w:t xml:space="preserve">Since our dataset starts in 1976 and ends in 2017, both Ford and Trump only had one year of presidency in the data. Because of this, we made a separate dataset, excluding them as potential outliers. Whether or not they were included in the statistical analysis made little difference. Using a Student’s T-test, we found no statistically significant difference in the number of murders when comparing the political parties. </w:t>
      </w:r>
    </w:p>
    <w:p w14:paraId="44293F3A" w14:textId="15A03C95" w:rsidR="00096718" w:rsidRDefault="00096718" w:rsidP="00096718">
      <w:pPr>
        <w:pStyle w:val="NoSpacing"/>
        <w:rPr>
          <w:rFonts w:ascii="Chaparral Pro" w:hAnsi="Chaparral Pro"/>
        </w:rPr>
      </w:pPr>
    </w:p>
    <w:p w14:paraId="3F40DCBF" w14:textId="19386A7E" w:rsidR="00096718" w:rsidRDefault="00096718" w:rsidP="00096718">
      <w:pPr>
        <w:pStyle w:val="NoSpacing"/>
        <w:rPr>
          <w:rFonts w:ascii="Chaparral Pro" w:hAnsi="Chaparral Pro"/>
        </w:rPr>
      </w:pPr>
      <w:r>
        <w:rPr>
          <w:noProof/>
        </w:rPr>
        <w:lastRenderedPageBreak/>
        <w:drawing>
          <wp:inline distT="19050" distB="19050" distL="19050" distR="19050" wp14:anchorId="36DB922A" wp14:editId="20831519">
            <wp:extent cx="2103171" cy="156686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103171" cy="1566863"/>
                    </a:xfrm>
                    <a:prstGeom prst="rect">
                      <a:avLst/>
                    </a:prstGeom>
                    <a:ln/>
                  </pic:spPr>
                </pic:pic>
              </a:graphicData>
            </a:graphic>
          </wp:inline>
        </w:drawing>
      </w:r>
      <w:r>
        <w:rPr>
          <w:noProof/>
        </w:rPr>
        <w:drawing>
          <wp:inline distT="114300" distB="114300" distL="114300" distR="114300" wp14:anchorId="710DFF5F" wp14:editId="410AE2C9">
            <wp:extent cx="3176588" cy="53733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76588" cy="537333"/>
                    </a:xfrm>
                    <a:prstGeom prst="rect">
                      <a:avLst/>
                    </a:prstGeom>
                    <a:ln/>
                  </pic:spPr>
                </pic:pic>
              </a:graphicData>
            </a:graphic>
          </wp:inline>
        </w:drawing>
      </w:r>
    </w:p>
    <w:p w14:paraId="245A123B" w14:textId="43413F38" w:rsidR="00096718" w:rsidRPr="00096718" w:rsidRDefault="00096718" w:rsidP="00096718">
      <w:pPr>
        <w:pStyle w:val="NoSpacing"/>
        <w:rPr>
          <w:rFonts w:ascii="Chaparral Pro" w:hAnsi="Chaparral Pro"/>
        </w:rPr>
      </w:pPr>
    </w:p>
    <w:p w14:paraId="153848AE" w14:textId="77777777" w:rsidR="00096718" w:rsidRPr="00096718" w:rsidRDefault="00096718" w:rsidP="00096718">
      <w:pPr>
        <w:widowControl w:val="0"/>
        <w:spacing w:line="240" w:lineRule="auto"/>
        <w:rPr>
          <w:rFonts w:ascii="Chaparral Pro" w:hAnsi="Chaparral Pro"/>
        </w:rPr>
      </w:pPr>
      <w:r w:rsidRPr="00096718">
        <w:rPr>
          <w:rFonts w:ascii="Chaparral Pro" w:hAnsi="Chaparral Pro"/>
        </w:rPr>
        <w:t>When the potential outliers are removed, we are left with 20 years for each party. The results are nearly split down the middle with Democrats having 50.05% of the total murders compared to 49.95% under an executive branch with Republican affiliation.</w:t>
      </w:r>
    </w:p>
    <w:p w14:paraId="2B48E758" w14:textId="77777777" w:rsidR="00096718" w:rsidRPr="00096718" w:rsidRDefault="00096718" w:rsidP="00096718">
      <w:pPr>
        <w:widowControl w:val="0"/>
        <w:spacing w:line="240" w:lineRule="auto"/>
        <w:rPr>
          <w:rFonts w:ascii="Chaparral Pro" w:hAnsi="Chaparral Pro"/>
        </w:rPr>
      </w:pPr>
    </w:p>
    <w:p w14:paraId="26DFF449" w14:textId="62615D78" w:rsidR="00096718" w:rsidRDefault="00096718" w:rsidP="00096718">
      <w:pPr>
        <w:widowControl w:val="0"/>
        <w:spacing w:line="240" w:lineRule="auto"/>
        <w:rPr>
          <w:rFonts w:ascii="Chaparral Pro" w:hAnsi="Chaparral Pro"/>
        </w:rPr>
      </w:pPr>
      <w:r w:rsidRPr="00096718">
        <w:rPr>
          <w:rFonts w:ascii="Chaparral Pro" w:hAnsi="Chaparral Pro"/>
        </w:rPr>
        <w:t xml:space="preserve">Things that could be looked at more closely in relation to the questions are the political affiliation of congress during these times along with </w:t>
      </w:r>
      <w:proofErr w:type="gramStart"/>
      <w:r w:rsidRPr="00096718">
        <w:rPr>
          <w:rFonts w:ascii="Chaparral Pro" w:hAnsi="Chaparral Pro"/>
        </w:rPr>
        <w:t>whether or not</w:t>
      </w:r>
      <w:proofErr w:type="gramEnd"/>
      <w:r w:rsidRPr="00096718">
        <w:rPr>
          <w:rFonts w:ascii="Chaparral Pro" w:hAnsi="Chaparral Pro"/>
        </w:rPr>
        <w:t xml:space="preserve"> there were policies passed that could have impacted resources used to fight crime. One interesting thing to </w:t>
      </w:r>
      <w:proofErr w:type="gramStart"/>
      <w:r w:rsidRPr="00096718">
        <w:rPr>
          <w:rFonts w:ascii="Chaparral Pro" w:hAnsi="Chaparral Pro"/>
        </w:rPr>
        <w:t>look into</w:t>
      </w:r>
      <w:proofErr w:type="gramEnd"/>
      <w:r w:rsidRPr="00096718">
        <w:rPr>
          <w:rFonts w:ascii="Chaparral Pro" w:hAnsi="Chaparral Pro"/>
        </w:rPr>
        <w:t xml:space="preserve"> based on the graphs is the potential effect 9/11 had on the number of murders and murder rate. It appears George W. Bush had the lowest average number of homicides per year of presidency, and that could be a part of the explanation. </w:t>
      </w:r>
    </w:p>
    <w:p w14:paraId="4C4BA16E" w14:textId="0C7CD4D4" w:rsidR="00096718" w:rsidRDefault="00096718" w:rsidP="00096718">
      <w:pPr>
        <w:widowControl w:val="0"/>
        <w:spacing w:line="240" w:lineRule="auto"/>
        <w:rPr>
          <w:rFonts w:ascii="Chaparral Pro" w:hAnsi="Chaparral Pro"/>
        </w:rPr>
      </w:pPr>
    </w:p>
    <w:p w14:paraId="2BFD70A7" w14:textId="4A170846" w:rsidR="00096718" w:rsidRDefault="00096718" w:rsidP="00096718">
      <w:pPr>
        <w:widowControl w:val="0"/>
        <w:spacing w:line="240" w:lineRule="auto"/>
        <w:jc w:val="center"/>
        <w:rPr>
          <w:rFonts w:ascii="Chaparral Pro" w:hAnsi="Chaparral Pro"/>
        </w:rPr>
      </w:pPr>
      <w:r>
        <w:rPr>
          <w:noProof/>
        </w:rPr>
        <w:drawing>
          <wp:inline distT="19050" distB="19050" distL="19050" distR="19050" wp14:anchorId="2AFB7270" wp14:editId="61411D12">
            <wp:extent cx="4315582" cy="2176145"/>
            <wp:effectExtent l="0" t="0" r="889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316845" cy="2176782"/>
                    </a:xfrm>
                    <a:prstGeom prst="rect">
                      <a:avLst/>
                    </a:prstGeom>
                    <a:ln/>
                  </pic:spPr>
                </pic:pic>
              </a:graphicData>
            </a:graphic>
          </wp:inline>
        </w:drawing>
      </w:r>
    </w:p>
    <w:p w14:paraId="541739E9" w14:textId="77777777" w:rsidR="00045B8F" w:rsidRPr="00045B8F" w:rsidRDefault="00045B8F" w:rsidP="00045B8F">
      <w:pPr>
        <w:pStyle w:val="Heading1"/>
        <w:rPr>
          <w:rFonts w:ascii="Chaparral Pro" w:hAnsi="Chaparral Pro"/>
          <w:color w:val="auto"/>
          <w:sz w:val="36"/>
          <w:szCs w:val="36"/>
        </w:rPr>
      </w:pPr>
      <w:r w:rsidRPr="00045B8F">
        <w:rPr>
          <w:rFonts w:ascii="Chaparral Pro" w:hAnsi="Chaparral Pro"/>
          <w:color w:val="auto"/>
          <w:sz w:val="36"/>
          <w:szCs w:val="36"/>
        </w:rPr>
        <w:t>Do murder rates per capita really increase in denser populations?</w:t>
      </w:r>
    </w:p>
    <w:p w14:paraId="1A1591C3" w14:textId="77777777" w:rsidR="00045B8F" w:rsidRPr="00045B8F" w:rsidRDefault="00045B8F" w:rsidP="00045B8F">
      <w:pPr>
        <w:rPr>
          <w:rFonts w:ascii="Chaparral Pro" w:hAnsi="Chaparral Pro"/>
        </w:rPr>
      </w:pPr>
    </w:p>
    <w:p w14:paraId="4885B1D1" w14:textId="77777777" w:rsidR="00045B8F" w:rsidRPr="00045B8F" w:rsidRDefault="00045B8F" w:rsidP="00045B8F">
      <w:pPr>
        <w:rPr>
          <w:rFonts w:ascii="Chaparral Pro" w:hAnsi="Chaparral Pro"/>
        </w:rPr>
      </w:pPr>
      <w:r w:rsidRPr="00045B8F">
        <w:rPr>
          <w:rFonts w:ascii="Chaparral Pro" w:hAnsi="Chaparral Pro"/>
        </w:rPr>
        <w:tab/>
        <w:t xml:space="preserve">This project set out to find the answer to this question by combining data from the Murder Accountability Project (MAP) with population estimates for metropolitan statistical areas (MSA) taken from the Census Bureau API. From those datasets we calculated the murder rates per capita by multiplying metro area murders in a time period that matched that which our population estimates were taken by 100,000, then dividing by the populations for each city. </w:t>
      </w:r>
    </w:p>
    <w:p w14:paraId="4C037FCF" w14:textId="77777777" w:rsidR="00045B8F" w:rsidRPr="00045B8F" w:rsidRDefault="00045B8F" w:rsidP="00045B8F">
      <w:pPr>
        <w:rPr>
          <w:rFonts w:ascii="Chaparral Pro" w:hAnsi="Chaparral Pro"/>
        </w:rPr>
      </w:pPr>
    </w:p>
    <w:p w14:paraId="3D4AFCB8" w14:textId="77777777" w:rsidR="00045B8F" w:rsidRPr="00045B8F" w:rsidRDefault="00045B8F" w:rsidP="00045B8F">
      <w:pPr>
        <w:rPr>
          <w:rFonts w:ascii="Chaparral Pro" w:hAnsi="Chaparral Pro"/>
        </w:rPr>
      </w:pPr>
      <w:r w:rsidRPr="00045B8F">
        <w:rPr>
          <w:rFonts w:ascii="Chaparral Pro" w:hAnsi="Chaparral Pro"/>
        </w:rPr>
        <w:tab/>
        <w:t xml:space="preserve">The challenges of combining the two data sets by merging on common MSA values were far more numerous than anticipated. The key issue was that MAP had not updated its MSA code-label </w:t>
      </w:r>
      <w:r w:rsidRPr="00045B8F">
        <w:rPr>
          <w:rFonts w:ascii="Chaparral Pro" w:hAnsi="Chaparral Pro"/>
        </w:rPr>
        <w:lastRenderedPageBreak/>
        <w:t>pairings since 2009, and only published the labels for MSAs, many of which were now outdated. The upshot of this was that this project had to use 2009 Census populations, taken from the 5-year estimates in the ACS5 2009 census, in order to match with metro areas in the MAP data. Thus, our murder samples line up with the years from which the census 5-year estimates were taken: 2005 through 2009.</w:t>
      </w:r>
    </w:p>
    <w:p w14:paraId="00CDF47E" w14:textId="77777777" w:rsidR="00045B8F" w:rsidRPr="00045B8F" w:rsidRDefault="00045B8F" w:rsidP="00045B8F">
      <w:pPr>
        <w:rPr>
          <w:rFonts w:ascii="Chaparral Pro" w:hAnsi="Chaparral Pro"/>
        </w:rPr>
      </w:pPr>
    </w:p>
    <w:p w14:paraId="78292A7C" w14:textId="77777777" w:rsidR="00045B8F" w:rsidRPr="00045B8F" w:rsidRDefault="00045B8F" w:rsidP="00045B8F">
      <w:pPr>
        <w:rPr>
          <w:rFonts w:ascii="Chaparral Pro" w:hAnsi="Chaparral Pro"/>
        </w:rPr>
      </w:pPr>
      <w:r w:rsidRPr="00045B8F">
        <w:rPr>
          <w:rFonts w:ascii="Chaparral Pro" w:hAnsi="Chaparral Pro"/>
        </w:rPr>
        <w:tab/>
        <w:t>The results of this analysis suggested a weak to null relationship between population density and per capita murder rates, as the scatter plot below shows.</w:t>
      </w:r>
    </w:p>
    <w:p w14:paraId="5E4FD766" w14:textId="77777777" w:rsidR="00045B8F" w:rsidRPr="00045B8F" w:rsidRDefault="00045B8F" w:rsidP="00045B8F">
      <w:pPr>
        <w:jc w:val="center"/>
        <w:rPr>
          <w:rFonts w:ascii="Chaparral Pro" w:hAnsi="Chaparral Pro"/>
        </w:rPr>
      </w:pPr>
    </w:p>
    <w:p w14:paraId="38074F47" w14:textId="77777777" w:rsidR="00045B8F" w:rsidRPr="00045B8F" w:rsidRDefault="00045B8F" w:rsidP="00045B8F">
      <w:pPr>
        <w:jc w:val="center"/>
        <w:rPr>
          <w:rFonts w:ascii="Chaparral Pro" w:hAnsi="Chaparral Pro"/>
        </w:rPr>
      </w:pPr>
    </w:p>
    <w:p w14:paraId="0B792DDD" w14:textId="77777777" w:rsidR="00045B8F" w:rsidRPr="00045B8F" w:rsidRDefault="00045B8F" w:rsidP="00045B8F">
      <w:pPr>
        <w:jc w:val="center"/>
        <w:rPr>
          <w:rFonts w:ascii="Chaparral Pro" w:hAnsi="Chaparral Pro"/>
        </w:rPr>
      </w:pPr>
      <w:r w:rsidRPr="00045B8F">
        <w:rPr>
          <w:rFonts w:ascii="Chaparral Pro" w:hAnsi="Chaparral Pro"/>
          <w:noProof/>
        </w:rPr>
        <w:drawing>
          <wp:inline distT="0" distB="0" distL="0" distR="0" wp14:anchorId="14EF5B10" wp14:editId="3D852524">
            <wp:extent cx="5943600" cy="2573020"/>
            <wp:effectExtent l="0" t="0" r="0"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apitamurderrat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42E12D4F" w14:textId="77777777" w:rsidR="00045B8F" w:rsidRPr="00045B8F" w:rsidRDefault="00045B8F" w:rsidP="00045B8F">
      <w:pPr>
        <w:jc w:val="center"/>
        <w:rPr>
          <w:rFonts w:ascii="Chaparral Pro" w:hAnsi="Chaparral Pro"/>
        </w:rPr>
      </w:pPr>
    </w:p>
    <w:p w14:paraId="5394081D" w14:textId="364CACB9" w:rsidR="00045B8F" w:rsidRDefault="00045B8F" w:rsidP="00045B8F">
      <w:pPr>
        <w:rPr>
          <w:rFonts w:ascii="Chaparral Pro" w:hAnsi="Chaparral Pro"/>
        </w:rPr>
      </w:pPr>
      <w:r w:rsidRPr="00045B8F">
        <w:rPr>
          <w:rFonts w:ascii="Chaparral Pro" w:hAnsi="Chaparral Pro"/>
        </w:rPr>
        <w:tab/>
        <w:t>That said, the best evidence for a relationship between population density and per capita murders exists in the fact that none of the cities with one million or more had below 10 murders per capita between 2005 and 2009.</w:t>
      </w:r>
    </w:p>
    <w:p w14:paraId="368AFC04" w14:textId="77777777" w:rsidR="00045B8F" w:rsidRPr="00045B8F" w:rsidRDefault="00045B8F" w:rsidP="00045B8F">
      <w:pPr>
        <w:rPr>
          <w:rFonts w:ascii="Chaparral Pro" w:hAnsi="Chaparral Pro"/>
        </w:rPr>
      </w:pPr>
    </w:p>
    <w:p w14:paraId="71082742" w14:textId="77777777" w:rsidR="00045B8F" w:rsidRPr="00045B8F" w:rsidRDefault="00045B8F" w:rsidP="00045B8F">
      <w:pPr>
        <w:rPr>
          <w:rFonts w:ascii="Chaparral Pro" w:hAnsi="Chaparral Pro"/>
        </w:rPr>
      </w:pPr>
      <w:r w:rsidRPr="00045B8F">
        <w:rPr>
          <w:rFonts w:ascii="Chaparral Pro" w:hAnsi="Chaparral Pro"/>
        </w:rPr>
        <w:tab/>
        <w:t>So which cities did have the most murders per capita in the Midwest in those years? The answer dispelled some of the myths about big cities being more violent. Chicago, the poster child in modern America for gun violence and out of control big city murder rates, came in at just No. 10 on our list of the most violent cities, with much smaller cities posting much higher murder rates in those years. The most violent city in the Midwest was Flint, MI, a city with fewer than one million inhabitants.</w:t>
      </w:r>
    </w:p>
    <w:p w14:paraId="35994798" w14:textId="77777777" w:rsidR="00045B8F" w:rsidRPr="00045B8F" w:rsidRDefault="00045B8F" w:rsidP="004754E1">
      <w:pPr>
        <w:rPr>
          <w:rFonts w:ascii="Chaparral Pro" w:hAnsi="Chaparral Pro"/>
        </w:rPr>
      </w:pPr>
    </w:p>
    <w:p w14:paraId="545C6217" w14:textId="77777777" w:rsidR="00045B8F" w:rsidRPr="00045B8F" w:rsidRDefault="00045B8F" w:rsidP="00045B8F">
      <w:pPr>
        <w:jc w:val="center"/>
        <w:rPr>
          <w:rFonts w:ascii="Chaparral Pro" w:hAnsi="Chaparral Pro"/>
        </w:rPr>
      </w:pPr>
      <w:r w:rsidRPr="00045B8F">
        <w:rPr>
          <w:rFonts w:ascii="Chaparral Pro" w:hAnsi="Chaparral Pro"/>
          <w:noProof/>
        </w:rPr>
        <w:drawing>
          <wp:inline distT="0" distB="0" distL="0" distR="0" wp14:anchorId="37EEB5FD" wp14:editId="372CD6D7">
            <wp:extent cx="5141726" cy="1439793"/>
            <wp:effectExtent l="0" t="0" r="1905" b="8255"/>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10metromurderrat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7171" cy="1446918"/>
                    </a:xfrm>
                    <a:prstGeom prst="rect">
                      <a:avLst/>
                    </a:prstGeom>
                  </pic:spPr>
                </pic:pic>
              </a:graphicData>
            </a:graphic>
          </wp:inline>
        </w:drawing>
      </w:r>
    </w:p>
    <w:p w14:paraId="610274EE" w14:textId="77777777" w:rsidR="00045B8F" w:rsidRDefault="00045B8F" w:rsidP="006D308A">
      <w:pPr>
        <w:widowControl w:val="0"/>
        <w:spacing w:line="240" w:lineRule="auto"/>
        <w:rPr>
          <w:rFonts w:ascii="Chaparral Pro" w:hAnsi="Chaparral Pro"/>
        </w:rPr>
      </w:pPr>
      <w:bookmarkStart w:id="0" w:name="_GoBack"/>
      <w:bookmarkEnd w:id="0"/>
    </w:p>
    <w:p w14:paraId="2EF4A041" w14:textId="52AD64D7" w:rsidR="000645BA" w:rsidRPr="00045B8F" w:rsidRDefault="006D308A" w:rsidP="006D308A">
      <w:pPr>
        <w:widowControl w:val="0"/>
        <w:spacing w:line="240" w:lineRule="auto"/>
        <w:rPr>
          <w:rFonts w:ascii="Chaparral Pro" w:hAnsi="Chaparral Pro"/>
          <w:sz w:val="36"/>
          <w:szCs w:val="36"/>
        </w:rPr>
      </w:pPr>
      <w:r w:rsidRPr="00045B8F">
        <w:rPr>
          <w:rFonts w:ascii="Chaparral Pro" w:hAnsi="Chaparral Pro"/>
          <w:sz w:val="36"/>
          <w:szCs w:val="36"/>
        </w:rPr>
        <w:t>Conclusion</w:t>
      </w:r>
    </w:p>
    <w:p w14:paraId="1DEEBEF3" w14:textId="69C7BEEE" w:rsidR="006D308A" w:rsidRPr="00045B8F" w:rsidRDefault="0006733B" w:rsidP="006D308A">
      <w:pPr>
        <w:widowControl w:val="0"/>
        <w:spacing w:line="240" w:lineRule="auto"/>
        <w:rPr>
          <w:rFonts w:ascii="Chaparral Pro" w:hAnsi="Chaparral Pro"/>
        </w:rPr>
      </w:pPr>
      <w:r w:rsidRPr="00045B8F">
        <w:rPr>
          <w:rFonts w:ascii="Chaparral Pro" w:hAnsi="Chaparral Pro"/>
        </w:rPr>
        <w:t xml:space="preserve"> Victims of murder in the Midwest tend to be between 20-30 years of age. There are more male victims than female victims. There is no significant difference in the number of murders committed from month to month. Missouri and Illinois had higher victim counts. Females were more often killed by their spouse or romantic partner than males. Close contact methods of murder may be more popular among family or romantic partners. There is significant statistical evidence that supports the use of guns is preferred over all other weapons in the Midwest. The clearance rate of homicide cases in the region has decreased 15% since 1976. In Chicago, the clearance rate has decreased 50% over the past 14 years. Overall, there are 45000 unsolved homicides in the Midwest. There are no statistically significant differences between murder counts during Republican or Democrat administrations. </w:t>
      </w:r>
    </w:p>
    <w:p w14:paraId="39232B13" w14:textId="77777777" w:rsidR="00096718" w:rsidRPr="00045B8F" w:rsidRDefault="00096718" w:rsidP="00096718">
      <w:pPr>
        <w:pStyle w:val="NoSpacing"/>
        <w:rPr>
          <w:rFonts w:ascii="Chaparral Pro" w:hAnsi="Chaparral Pro"/>
        </w:rPr>
      </w:pPr>
    </w:p>
    <w:sectPr w:rsidR="00096718" w:rsidRPr="00045B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D47F7" w14:textId="77777777" w:rsidR="00414990" w:rsidRDefault="00414990" w:rsidP="00CB2C7A">
      <w:pPr>
        <w:spacing w:line="240" w:lineRule="auto"/>
      </w:pPr>
      <w:r>
        <w:separator/>
      </w:r>
    </w:p>
  </w:endnote>
  <w:endnote w:type="continuationSeparator" w:id="0">
    <w:p w14:paraId="2D13D399" w14:textId="77777777" w:rsidR="00414990" w:rsidRDefault="00414990" w:rsidP="00CB2C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parral Pro">
    <w:panose1 w:val="02060503040505020203"/>
    <w:charset w:val="00"/>
    <w:family w:val="roman"/>
    <w:notTrueType/>
    <w:pitch w:val="variable"/>
    <w:sig w:usb0="800000AF" w:usb1="5000205B"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BC813" w14:textId="77777777" w:rsidR="00414990" w:rsidRDefault="00414990" w:rsidP="00CB2C7A">
      <w:pPr>
        <w:spacing w:line="240" w:lineRule="auto"/>
      </w:pPr>
      <w:r>
        <w:separator/>
      </w:r>
    </w:p>
  </w:footnote>
  <w:footnote w:type="continuationSeparator" w:id="0">
    <w:p w14:paraId="47D9ACDC" w14:textId="77777777" w:rsidR="00414990" w:rsidRDefault="00414990" w:rsidP="00CB2C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46927"/>
    <w:multiLevelType w:val="hybridMultilevel"/>
    <w:tmpl w:val="72D8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852E41"/>
    <w:multiLevelType w:val="multilevel"/>
    <w:tmpl w:val="7492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3E4BB1"/>
    <w:multiLevelType w:val="hybridMultilevel"/>
    <w:tmpl w:val="F66C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32A"/>
    <w:rsid w:val="00045B8F"/>
    <w:rsid w:val="000645BA"/>
    <w:rsid w:val="0006733B"/>
    <w:rsid w:val="00096718"/>
    <w:rsid w:val="000A1B34"/>
    <w:rsid w:val="000E0378"/>
    <w:rsid w:val="00133D00"/>
    <w:rsid w:val="001903F9"/>
    <w:rsid w:val="001D23CF"/>
    <w:rsid w:val="002069A3"/>
    <w:rsid w:val="002645CE"/>
    <w:rsid w:val="00266F51"/>
    <w:rsid w:val="003561AF"/>
    <w:rsid w:val="00365F0C"/>
    <w:rsid w:val="00377B17"/>
    <w:rsid w:val="003947DA"/>
    <w:rsid w:val="003D4C30"/>
    <w:rsid w:val="00414990"/>
    <w:rsid w:val="004754E1"/>
    <w:rsid w:val="004978AD"/>
    <w:rsid w:val="004C4915"/>
    <w:rsid w:val="005228CA"/>
    <w:rsid w:val="005235C7"/>
    <w:rsid w:val="0054407E"/>
    <w:rsid w:val="005D6566"/>
    <w:rsid w:val="00683CC5"/>
    <w:rsid w:val="00690F59"/>
    <w:rsid w:val="00694D41"/>
    <w:rsid w:val="006A0ABC"/>
    <w:rsid w:val="006D308A"/>
    <w:rsid w:val="00762FB1"/>
    <w:rsid w:val="0078232A"/>
    <w:rsid w:val="007B1F5B"/>
    <w:rsid w:val="007D7D37"/>
    <w:rsid w:val="008034D2"/>
    <w:rsid w:val="00817774"/>
    <w:rsid w:val="00881A50"/>
    <w:rsid w:val="008B2A71"/>
    <w:rsid w:val="008B75B1"/>
    <w:rsid w:val="009857E7"/>
    <w:rsid w:val="00A76405"/>
    <w:rsid w:val="00AA78A1"/>
    <w:rsid w:val="00AC5BF2"/>
    <w:rsid w:val="00B2550A"/>
    <w:rsid w:val="00B72F4B"/>
    <w:rsid w:val="00C23CA2"/>
    <w:rsid w:val="00CB2C7A"/>
    <w:rsid w:val="00CD05D9"/>
    <w:rsid w:val="00D36189"/>
    <w:rsid w:val="00D742A1"/>
    <w:rsid w:val="00DB66CC"/>
    <w:rsid w:val="00DD2262"/>
    <w:rsid w:val="00E07A7E"/>
    <w:rsid w:val="00E65E45"/>
    <w:rsid w:val="00E66632"/>
    <w:rsid w:val="00E97845"/>
    <w:rsid w:val="00F01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C276B"/>
  <w15:chartTrackingRefBased/>
  <w15:docId w15:val="{131A074D-A8ED-4EA2-B97F-22B96C143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718"/>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045B8F"/>
    <w:pPr>
      <w:keepNext/>
      <w:keepLines/>
      <w:spacing w:before="240" w:line="240"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8232A"/>
    <w:pPr>
      <w:spacing w:after="0" w:line="240" w:lineRule="auto"/>
    </w:pPr>
  </w:style>
  <w:style w:type="table" w:styleId="TableGrid">
    <w:name w:val="Table Grid"/>
    <w:basedOn w:val="TableNormal"/>
    <w:uiPriority w:val="39"/>
    <w:rsid w:val="00D36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2F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F4B"/>
    <w:rPr>
      <w:rFonts w:ascii="Segoe UI" w:hAnsi="Segoe UI" w:cs="Segoe UI"/>
      <w:sz w:val="18"/>
      <w:szCs w:val="18"/>
    </w:rPr>
  </w:style>
  <w:style w:type="paragraph" w:styleId="Header">
    <w:name w:val="header"/>
    <w:basedOn w:val="Normal"/>
    <w:link w:val="HeaderChar"/>
    <w:uiPriority w:val="99"/>
    <w:unhideWhenUsed/>
    <w:rsid w:val="00CB2C7A"/>
    <w:pPr>
      <w:tabs>
        <w:tab w:val="center" w:pos="4680"/>
        <w:tab w:val="right" w:pos="9360"/>
      </w:tabs>
      <w:spacing w:line="240" w:lineRule="auto"/>
    </w:pPr>
  </w:style>
  <w:style w:type="character" w:customStyle="1" w:styleId="HeaderChar">
    <w:name w:val="Header Char"/>
    <w:basedOn w:val="DefaultParagraphFont"/>
    <w:link w:val="Header"/>
    <w:uiPriority w:val="99"/>
    <w:rsid w:val="00CB2C7A"/>
  </w:style>
  <w:style w:type="paragraph" w:styleId="Footer">
    <w:name w:val="footer"/>
    <w:basedOn w:val="Normal"/>
    <w:link w:val="FooterChar"/>
    <w:uiPriority w:val="99"/>
    <w:unhideWhenUsed/>
    <w:rsid w:val="00CB2C7A"/>
    <w:pPr>
      <w:tabs>
        <w:tab w:val="center" w:pos="4680"/>
        <w:tab w:val="right" w:pos="9360"/>
      </w:tabs>
      <w:spacing w:line="240" w:lineRule="auto"/>
    </w:pPr>
  </w:style>
  <w:style w:type="character" w:customStyle="1" w:styleId="FooterChar">
    <w:name w:val="Footer Char"/>
    <w:basedOn w:val="DefaultParagraphFont"/>
    <w:link w:val="Footer"/>
    <w:uiPriority w:val="99"/>
    <w:rsid w:val="00CB2C7A"/>
  </w:style>
  <w:style w:type="paragraph" w:styleId="NormalWeb">
    <w:name w:val="Normal (Web)"/>
    <w:basedOn w:val="Normal"/>
    <w:uiPriority w:val="99"/>
    <w:semiHidden/>
    <w:unhideWhenUsed/>
    <w:rsid w:val="005235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045B8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64254">
      <w:bodyDiv w:val="1"/>
      <w:marLeft w:val="0"/>
      <w:marRight w:val="0"/>
      <w:marTop w:val="0"/>
      <w:marBottom w:val="0"/>
      <w:divBdr>
        <w:top w:val="none" w:sz="0" w:space="0" w:color="auto"/>
        <w:left w:val="none" w:sz="0" w:space="0" w:color="auto"/>
        <w:bottom w:val="none" w:sz="0" w:space="0" w:color="auto"/>
        <w:right w:val="none" w:sz="0" w:space="0" w:color="auto"/>
      </w:divBdr>
    </w:div>
    <w:div w:id="151907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10</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 Stern</dc:creator>
  <cp:keywords/>
  <dc:description/>
  <cp:lastModifiedBy>Devin Stern</cp:lastModifiedBy>
  <cp:revision>33</cp:revision>
  <dcterms:created xsi:type="dcterms:W3CDTF">2019-04-11T01:12:00Z</dcterms:created>
  <dcterms:modified xsi:type="dcterms:W3CDTF">2019-04-13T15:30:00Z</dcterms:modified>
</cp:coreProperties>
</file>