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1170C8B" w14:textId="77777777" w:rsidR="00626347" w:rsidRPr="00626347" w:rsidRDefault="00626347" w:rsidP="00626347">
            <w:p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Las principales actividades realizadas hasta la fecha son:</w:t>
            </w:r>
          </w:p>
          <w:p w14:paraId="0C48FB34" w14:textId="77777777" w:rsidR="00626347" w:rsidRPr="00626347" w:rsidRDefault="00626347" w:rsidP="006263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Definición del problema y alcance del proyecto, enfocándolo como una solución real y viable para el mercado.</w:t>
            </w:r>
          </w:p>
          <w:p w14:paraId="66D9B109" w14:textId="77777777" w:rsidR="00626347" w:rsidRPr="00626347" w:rsidRDefault="00626347" w:rsidP="006263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Levantamiento y análisis de requerimientos funcionales y no funcionales.</w:t>
            </w:r>
          </w:p>
          <w:p w14:paraId="48699A7C" w14:textId="77777777" w:rsidR="00626347" w:rsidRPr="00626347" w:rsidRDefault="00626347" w:rsidP="006263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Definición de la arquitectura general de la aplicación y selección de tecnologías (</w:t>
            </w:r>
            <w:proofErr w:type="spellStart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frontend</w:t>
            </w:r>
            <w:proofErr w:type="spellEnd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 web, </w:t>
            </w:r>
            <w:proofErr w:type="spellStart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backend</w:t>
            </w:r>
            <w:proofErr w:type="spellEnd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 con servicios </w:t>
            </w:r>
            <w:proofErr w:type="spellStart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cloud</w:t>
            </w:r>
            <w:proofErr w:type="spellEnd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).</w:t>
            </w:r>
          </w:p>
          <w:p w14:paraId="16585653" w14:textId="77777777" w:rsidR="00626347" w:rsidRPr="00626347" w:rsidRDefault="00626347" w:rsidP="006263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Elaboración del Plan de Proyecto, incluyendo cronograma, roles, costos e identificación de riesgos.</w:t>
            </w:r>
          </w:p>
          <w:p w14:paraId="55F4685F" w14:textId="77777777" w:rsidR="00626347" w:rsidRPr="00626347" w:rsidRDefault="00626347" w:rsidP="00626347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Diseño inicial de </w:t>
            </w:r>
            <w:proofErr w:type="spellStart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mockups</w:t>
            </w:r>
            <w:proofErr w:type="spellEnd"/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 y flujo de navegación de la aplicación.</w:t>
            </w:r>
          </w:p>
          <w:p w14:paraId="6C70E0C9" w14:textId="2012CA76" w:rsidR="0003309E" w:rsidRPr="00626347" w:rsidRDefault="00626347" w:rsidP="00585A13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Definición de estrategia de control de cambios y gestión del proyecto.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53D7F71B" w:rsidR="0003309E" w:rsidRPr="00711C16" w:rsidRDefault="0062634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La metodología se cambió a tradicional, p</w:t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ensando en </w:t>
            </w: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una aplicación práctica orientada </w:t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a un desarrollo real con fases </w:t>
            </w:r>
            <w:r w:rsidRPr="00626347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definidas (análisis, diseño, desarrollo, pruebas y cierre).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669FB699" w14:textId="77777777" w:rsidR="00A71EBE" w:rsidRPr="00A71EBE" w:rsidRDefault="00A71EBE" w:rsidP="00A71EBE">
            <w:p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Las evidencias que se presentan en este informe son:</w:t>
            </w:r>
          </w:p>
          <w:p w14:paraId="182CE9FF" w14:textId="77777777" w:rsidR="00A71EBE" w:rsidRPr="00A71EBE" w:rsidRDefault="00A71EBE" w:rsidP="00A71EB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Documento de Plan de Proyecto actualizado.</w:t>
            </w:r>
          </w:p>
          <w:p w14:paraId="0E198A05" w14:textId="77777777" w:rsidR="00A71EBE" w:rsidRPr="00A71EBE" w:rsidRDefault="00A71EBE" w:rsidP="00A71EB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Documento de Requerimientos de Software.</w:t>
            </w:r>
          </w:p>
          <w:p w14:paraId="04D0A601" w14:textId="77777777" w:rsidR="00A71EBE" w:rsidRPr="00A71EBE" w:rsidRDefault="00A71EBE" w:rsidP="00A71EB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proofErr w:type="spellStart"/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Mockups</w:t>
            </w:r>
            <w:proofErr w:type="spellEnd"/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 iniciales de la aplicación.</w:t>
            </w:r>
          </w:p>
          <w:p w14:paraId="537D3314" w14:textId="77777777" w:rsidR="00A71EBE" w:rsidRPr="00A71EBE" w:rsidRDefault="00A71EBE" w:rsidP="00A71EB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Carta Gantt con fechas definidas.</w:t>
            </w:r>
          </w:p>
          <w:p w14:paraId="051D6162" w14:textId="77777777" w:rsidR="00A71EBE" w:rsidRPr="00A71EBE" w:rsidRDefault="00A71EBE" w:rsidP="00A71EBE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Definición de arquitectura y servicios </w:t>
            </w:r>
            <w:proofErr w:type="spellStart"/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cloud</w:t>
            </w:r>
            <w:proofErr w:type="spellEnd"/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 utilizados.</w:t>
            </w:r>
          </w:p>
          <w:p w14:paraId="532D9B48" w14:textId="77777777" w:rsidR="00A71EBE" w:rsidRPr="00A71EBE" w:rsidRDefault="00A71EBE" w:rsidP="00A71EBE">
            <w:p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Estas evidencias permiten dar cuenta del avance del proyecto, ya que reflejan tanto el trabajo de planificación como el diseño técnico previo al desarrollo.</w:t>
            </w: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br/>
              <w:t>La calidad del proyecto se ha resguardado mediante:</w:t>
            </w:r>
          </w:p>
          <w:p w14:paraId="17AAF938" w14:textId="77777777" w:rsidR="00A71EBE" w:rsidRPr="00A71EBE" w:rsidRDefault="00A71EBE" w:rsidP="00A71EBE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Aplicación de buenas prácticas de análisis de requerimientos.</w:t>
            </w:r>
          </w:p>
          <w:p w14:paraId="15278794" w14:textId="77777777" w:rsidR="00A71EBE" w:rsidRPr="00A71EBE" w:rsidRDefault="00A71EBE" w:rsidP="00A71EBE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Uso de herramientas de diseño y documentación estándar.</w:t>
            </w:r>
          </w:p>
          <w:p w14:paraId="2888EF04" w14:textId="01152668" w:rsidR="00A71EBE" w:rsidRDefault="00A71EBE" w:rsidP="00A71EBE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Definición temprana de riesgos y control de cambios.</w:t>
            </w: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br/>
            </w:r>
          </w:p>
          <w:p w14:paraId="236F0713" w14:textId="0DF917C2" w:rsidR="00A71EBE" w:rsidRPr="00A71EBE" w:rsidRDefault="00A71EBE" w:rsidP="00A71EBE">
            <w:p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Las evidencias se adjuntan</w:t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 en la carpeta de evidencias de proyecto</w:t>
            </w:r>
            <w:r w:rsidRPr="00A71EBE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 para su evaluación.</w:t>
            </w:r>
          </w:p>
          <w:p w14:paraId="74E7F0FE" w14:textId="77777777" w:rsidR="00A71EBE" w:rsidRPr="00A71EBE" w:rsidRDefault="00A71EBE" w:rsidP="00A71EBE">
            <w:pPr>
              <w:ind w:left="360"/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</w:p>
          <w:p w14:paraId="51E5B895" w14:textId="627CBE5C" w:rsidR="0003309E" w:rsidRPr="00A71EBE" w:rsidRDefault="0003309E" w:rsidP="00585A13">
            <w:pPr>
              <w:jc w:val="both"/>
              <w:rPr>
                <w:rFonts w:ascii="Calibri" w:hAnsi="Calibri" w:cs="Arial"/>
                <w:b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5DABEEF6" w14:textId="28111351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321ED9DA" w14:textId="64984859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411C7B76" w14:textId="7CB944BE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6A8F15EC" w14:textId="0E48E3F7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1D5E3D6B" w14:textId="4366FEAC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6144ED4A" w14:textId="2C5023CC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197A22E0" w14:textId="7D98B613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668DFAC6" w14:textId="6FDA7224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2A59C4B8" w14:textId="50DC8136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3655E190" w14:textId="17BB2F33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030E81DC" w14:textId="5E988F97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1DC97651" w14:textId="54CCBF77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4DDA215B" w14:textId="443E73D4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2AEE68B4" w14:textId="17338F52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300DECAB" w14:textId="213D3896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44B08B83" w14:textId="43E50332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43B87080" w14:textId="15C0C874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1FD6B779" w14:textId="0B4972AE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1BC128E6" w14:textId="5C4AAF0F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382AB26F" w14:textId="590C19F3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404C6003" w14:textId="4D0C19AC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6441B95E" w14:textId="77777777" w:rsidR="00A71EBE" w:rsidRP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89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626347" w14:paraId="0BD48322" w14:textId="77777777" w:rsidTr="00626347">
        <w:trPr>
          <w:trHeight w:val="440"/>
        </w:trPr>
        <w:tc>
          <w:tcPr>
            <w:tcW w:w="9640" w:type="dxa"/>
            <w:vAlign w:val="center"/>
          </w:tcPr>
          <w:p w14:paraId="58F6B6ED" w14:textId="77777777" w:rsidR="00626347" w:rsidRPr="00BF2EA6" w:rsidRDefault="00626347" w:rsidP="0062634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626347" w14:paraId="01A1C1D2" w14:textId="77777777" w:rsidTr="0062634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72B76B71" w14:textId="77777777" w:rsidR="00626347" w:rsidRPr="00DA1615" w:rsidRDefault="00626347" w:rsidP="0062634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579E10" w14:textId="0557C546" w:rsidR="00626347" w:rsidRDefault="00626347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337D2C4" w14:textId="5F9D75DA" w:rsidR="00626347" w:rsidRDefault="00626347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464" w:type="dxa"/>
        <w:tblInd w:w="-9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151"/>
        <w:gridCol w:w="1365"/>
        <w:gridCol w:w="1365"/>
        <w:gridCol w:w="1363"/>
        <w:gridCol w:w="1365"/>
        <w:gridCol w:w="1517"/>
        <w:gridCol w:w="918"/>
      </w:tblGrid>
      <w:tr w:rsidR="00626347" w:rsidRPr="006E3B0D" w14:paraId="6DAF9A2E" w14:textId="77777777" w:rsidTr="00A71EBE">
        <w:trPr>
          <w:trHeight w:val="40"/>
        </w:trPr>
        <w:tc>
          <w:tcPr>
            <w:tcW w:w="10464" w:type="dxa"/>
            <w:gridSpan w:val="8"/>
            <w:vAlign w:val="center"/>
          </w:tcPr>
          <w:p w14:paraId="775AB3C6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A71EBE" w:rsidRPr="006E3B0D" w14:paraId="041B7A7D" w14:textId="77777777" w:rsidTr="00A71EBE">
        <w:trPr>
          <w:trHeight w:val="69"/>
        </w:trPr>
        <w:tc>
          <w:tcPr>
            <w:tcW w:w="1420" w:type="dxa"/>
            <w:vAlign w:val="center"/>
          </w:tcPr>
          <w:p w14:paraId="04BABC3E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151" w:type="dxa"/>
            <w:vAlign w:val="center"/>
          </w:tcPr>
          <w:p w14:paraId="0AD44ECC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365" w:type="dxa"/>
            <w:vAlign w:val="center"/>
          </w:tcPr>
          <w:p w14:paraId="0DDFAB66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365" w:type="dxa"/>
            <w:vAlign w:val="center"/>
          </w:tcPr>
          <w:p w14:paraId="58BF1FE0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63" w:type="dxa"/>
            <w:vAlign w:val="center"/>
          </w:tcPr>
          <w:p w14:paraId="3736BA94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65" w:type="dxa"/>
            <w:vAlign w:val="center"/>
          </w:tcPr>
          <w:p w14:paraId="49A09050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517" w:type="dxa"/>
            <w:vAlign w:val="center"/>
          </w:tcPr>
          <w:p w14:paraId="2FCD3105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918" w:type="dxa"/>
            <w:vAlign w:val="center"/>
          </w:tcPr>
          <w:p w14:paraId="6DDE4C21" w14:textId="77777777" w:rsidR="00626347" w:rsidRPr="006E3B0D" w:rsidRDefault="00626347" w:rsidP="0062634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A71EBE" w:rsidRPr="006E3B0D" w14:paraId="2A0ABF11" w14:textId="77777777" w:rsidTr="00A71EBE">
        <w:trPr>
          <w:trHeight w:val="1045"/>
        </w:trPr>
        <w:tc>
          <w:tcPr>
            <w:tcW w:w="1420" w:type="dxa"/>
          </w:tcPr>
          <w:p w14:paraId="2D36C17D" w14:textId="26CF4EB5" w:rsidR="00626347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Análisis de sistemas</w:t>
            </w:r>
            <w:r w:rsidR="00626347" w:rsidRPr="00A71EBE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151" w:type="dxa"/>
          </w:tcPr>
          <w:p w14:paraId="28A9951B" w14:textId="08645700" w:rsidR="00626347" w:rsidRPr="00A71EBE" w:rsidRDefault="00A71EBE" w:rsidP="00626347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71EBE">
              <w:rPr>
                <w:b/>
                <w:sz w:val="20"/>
                <w:szCs w:val="20"/>
              </w:rPr>
              <w:t>Levantamiento de requerimientos</w:t>
            </w:r>
          </w:p>
        </w:tc>
        <w:tc>
          <w:tcPr>
            <w:tcW w:w="1365" w:type="dxa"/>
          </w:tcPr>
          <w:p w14:paraId="0CC9E53C" w14:textId="257A8B85" w:rsidR="00626347" w:rsidRPr="00A71EBE" w:rsidRDefault="00A71EBE" w:rsidP="00A71EBE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Documentación, benchmarking</w:t>
            </w:r>
          </w:p>
        </w:tc>
        <w:tc>
          <w:tcPr>
            <w:tcW w:w="1365" w:type="dxa"/>
          </w:tcPr>
          <w:p w14:paraId="386BD9A8" w14:textId="42E29B11" w:rsidR="00626347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5 días</w:t>
            </w:r>
            <w:r w:rsidR="00626347" w:rsidRPr="00A71EBE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</w:p>
        </w:tc>
        <w:tc>
          <w:tcPr>
            <w:tcW w:w="1363" w:type="dxa"/>
          </w:tcPr>
          <w:p w14:paraId="1C89D7FA" w14:textId="343E735B" w:rsidR="00626347" w:rsidRPr="00A71EBE" w:rsidRDefault="00A71EBE" w:rsidP="00626347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71EBE">
              <w:rPr>
                <w:b/>
                <w:sz w:val="20"/>
                <w:szCs w:val="20"/>
              </w:rPr>
              <w:t>Benjamín Díaz</w:t>
            </w:r>
          </w:p>
        </w:tc>
        <w:tc>
          <w:tcPr>
            <w:tcW w:w="1365" w:type="dxa"/>
          </w:tcPr>
          <w:p w14:paraId="6F2F5268" w14:textId="40531630" w:rsidR="00626347" w:rsidRPr="00A71EBE" w:rsidRDefault="00A71EBE" w:rsidP="00626347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71EBE">
              <w:rPr>
                <w:b/>
                <w:sz w:val="20"/>
                <w:szCs w:val="20"/>
              </w:rPr>
              <w:t>Alta claridad de requerimientos</w:t>
            </w:r>
            <w:r w:rsidR="00626347" w:rsidRPr="00A71EBE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517" w:type="dxa"/>
          </w:tcPr>
          <w:p w14:paraId="50871935" w14:textId="73E10753" w:rsidR="00626347" w:rsidRPr="00A71EBE" w:rsidRDefault="00A71EBE" w:rsidP="00626347">
            <w:pPr>
              <w:jc w:val="both"/>
              <w:rPr>
                <w:rFonts w:ascii="Calibri" w:hAnsi="Calibri" w:cs="Arial"/>
                <w:b/>
                <w:i/>
                <w:color w:val="C00000"/>
                <w:sz w:val="20"/>
                <w:szCs w:val="20"/>
                <w:lang w:eastAsia="es-CL"/>
              </w:rPr>
            </w:pPr>
            <w:r w:rsidRPr="00A71EBE">
              <w:rPr>
                <w:b/>
                <w:sz w:val="20"/>
                <w:szCs w:val="20"/>
              </w:rPr>
              <w:t>Completado</w:t>
            </w:r>
          </w:p>
        </w:tc>
        <w:tc>
          <w:tcPr>
            <w:tcW w:w="918" w:type="dxa"/>
          </w:tcPr>
          <w:p w14:paraId="69DEF931" w14:textId="33E6BEE6" w:rsidR="00626347" w:rsidRPr="00A71EBE" w:rsidRDefault="00A71EBE" w:rsidP="00626347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71EBE">
              <w:rPr>
                <w:b/>
                <w:sz w:val="20"/>
                <w:szCs w:val="20"/>
              </w:rPr>
              <w:t>No aplica</w:t>
            </w:r>
          </w:p>
        </w:tc>
      </w:tr>
      <w:tr w:rsidR="00A71EBE" w:rsidRPr="006E3B0D" w14:paraId="3CF57C3A" w14:textId="77777777" w:rsidTr="00A71EBE">
        <w:trPr>
          <w:trHeight w:val="237"/>
        </w:trPr>
        <w:tc>
          <w:tcPr>
            <w:tcW w:w="1420" w:type="dxa"/>
          </w:tcPr>
          <w:p w14:paraId="20EE7331" w14:textId="4A4B308B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Diseño de software</w:t>
            </w:r>
          </w:p>
        </w:tc>
        <w:tc>
          <w:tcPr>
            <w:tcW w:w="1151" w:type="dxa"/>
          </w:tcPr>
          <w:p w14:paraId="76C5F351" w14:textId="33B855B0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Diseño de arquitectura y modelo de datos</w:t>
            </w:r>
          </w:p>
        </w:tc>
        <w:tc>
          <w:tcPr>
            <w:tcW w:w="1365" w:type="dxa"/>
          </w:tcPr>
          <w:p w14:paraId="2314666F" w14:textId="7CF02CE6" w:rsidR="00A71EBE" w:rsidRPr="00A71EBE" w:rsidRDefault="00A71EBE" w:rsidP="00A71EBE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Herramientas de modelado</w:t>
            </w:r>
          </w:p>
        </w:tc>
        <w:tc>
          <w:tcPr>
            <w:tcW w:w="1365" w:type="dxa"/>
          </w:tcPr>
          <w:p w14:paraId="60AA7B7A" w14:textId="6FF725C4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5 días</w:t>
            </w:r>
          </w:p>
        </w:tc>
        <w:tc>
          <w:tcPr>
            <w:tcW w:w="1363" w:type="dxa"/>
          </w:tcPr>
          <w:p w14:paraId="074FD848" w14:textId="7F3FDC58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Benjamín Díaz</w:t>
            </w:r>
          </w:p>
        </w:tc>
        <w:tc>
          <w:tcPr>
            <w:tcW w:w="1365" w:type="dxa"/>
          </w:tcPr>
          <w:p w14:paraId="1D28F748" w14:textId="6150A920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Requiere validación técnica</w:t>
            </w:r>
          </w:p>
        </w:tc>
        <w:tc>
          <w:tcPr>
            <w:tcW w:w="1517" w:type="dxa"/>
          </w:tcPr>
          <w:p w14:paraId="47A356AE" w14:textId="16655465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Completado</w:t>
            </w:r>
          </w:p>
        </w:tc>
        <w:tc>
          <w:tcPr>
            <w:tcW w:w="918" w:type="dxa"/>
          </w:tcPr>
          <w:p w14:paraId="60411CA9" w14:textId="12E9BE6B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Ajuste menor en arquitectura</w:t>
            </w:r>
          </w:p>
        </w:tc>
      </w:tr>
      <w:tr w:rsidR="00A71EBE" w:rsidRPr="006E3B0D" w14:paraId="453D65C4" w14:textId="77777777" w:rsidTr="00A71EBE">
        <w:trPr>
          <w:trHeight w:val="237"/>
        </w:trPr>
        <w:tc>
          <w:tcPr>
            <w:tcW w:w="1420" w:type="dxa"/>
          </w:tcPr>
          <w:p w14:paraId="3B265C47" w14:textId="4B70FD78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Desarrollo web</w:t>
            </w:r>
          </w:p>
        </w:tc>
        <w:tc>
          <w:tcPr>
            <w:tcW w:w="1151" w:type="dxa"/>
          </w:tcPr>
          <w:p w14:paraId="49AEDBFF" w14:textId="1F749D6B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 xml:space="preserve">Implementación </w:t>
            </w:r>
            <w:proofErr w:type="spellStart"/>
            <w:r w:rsidRPr="00A71EBE">
              <w:rPr>
                <w:b/>
                <w:sz w:val="20"/>
                <w:szCs w:val="20"/>
              </w:rPr>
              <w:t>frontend</w:t>
            </w:r>
            <w:proofErr w:type="spellEnd"/>
            <w:r w:rsidRPr="00A71EBE">
              <w:rPr>
                <w:b/>
                <w:sz w:val="20"/>
                <w:szCs w:val="20"/>
              </w:rPr>
              <w:t xml:space="preserve"> y </w:t>
            </w:r>
            <w:proofErr w:type="spellStart"/>
            <w:r w:rsidRPr="00A71EBE">
              <w:rPr>
                <w:b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365" w:type="dxa"/>
          </w:tcPr>
          <w:p w14:paraId="543A950F" w14:textId="1B5EFD4B" w:rsidR="00A71EBE" w:rsidRPr="00A71EBE" w:rsidRDefault="00A71EBE" w:rsidP="00A71EBE">
            <w:pPr>
              <w:jc w:val="both"/>
              <w:rPr>
                <w:b/>
                <w:sz w:val="20"/>
                <w:szCs w:val="20"/>
              </w:rPr>
            </w:pPr>
            <w:proofErr w:type="spellStart"/>
            <w:r w:rsidRPr="00A71EBE">
              <w:rPr>
                <w:b/>
                <w:sz w:val="20"/>
                <w:szCs w:val="20"/>
              </w:rPr>
              <w:t>Frameworks</w:t>
            </w:r>
            <w:proofErr w:type="spellEnd"/>
            <w:r w:rsidRPr="00A71EBE">
              <w:rPr>
                <w:b/>
                <w:sz w:val="20"/>
                <w:szCs w:val="20"/>
              </w:rPr>
              <w:t xml:space="preserve"> web, servicios </w:t>
            </w:r>
            <w:proofErr w:type="spellStart"/>
            <w:r w:rsidRPr="00A71EBE">
              <w:rPr>
                <w:b/>
                <w:sz w:val="20"/>
                <w:szCs w:val="20"/>
              </w:rPr>
              <w:t>cloud</w:t>
            </w:r>
            <w:proofErr w:type="spellEnd"/>
          </w:p>
        </w:tc>
        <w:tc>
          <w:tcPr>
            <w:tcW w:w="1365" w:type="dxa"/>
          </w:tcPr>
          <w:p w14:paraId="66754EF7" w14:textId="0C42D1AF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12 días</w:t>
            </w:r>
          </w:p>
        </w:tc>
        <w:tc>
          <w:tcPr>
            <w:tcW w:w="1363" w:type="dxa"/>
          </w:tcPr>
          <w:p w14:paraId="3D6356DC" w14:textId="4FF52264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Benjamín Díaz</w:t>
            </w:r>
          </w:p>
        </w:tc>
        <w:tc>
          <w:tcPr>
            <w:tcW w:w="1365" w:type="dxa"/>
          </w:tcPr>
          <w:p w14:paraId="27081CCD" w14:textId="21717B4E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Dependencia de servicios externos</w:t>
            </w:r>
          </w:p>
        </w:tc>
        <w:tc>
          <w:tcPr>
            <w:tcW w:w="1517" w:type="dxa"/>
          </w:tcPr>
          <w:p w14:paraId="7D45A701" w14:textId="4107EC5B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En curso</w:t>
            </w:r>
          </w:p>
        </w:tc>
        <w:tc>
          <w:tcPr>
            <w:tcW w:w="918" w:type="dxa"/>
          </w:tcPr>
          <w:p w14:paraId="7424DCF4" w14:textId="7AD5ED20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En curso</w:t>
            </w:r>
          </w:p>
        </w:tc>
      </w:tr>
      <w:tr w:rsidR="00A71EBE" w:rsidRPr="006E3B0D" w14:paraId="6979ECDC" w14:textId="77777777" w:rsidTr="00A71EBE">
        <w:trPr>
          <w:trHeight w:val="237"/>
        </w:trPr>
        <w:tc>
          <w:tcPr>
            <w:tcW w:w="1420" w:type="dxa"/>
          </w:tcPr>
          <w:p w14:paraId="0A776D85" w14:textId="415C07BD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Pruebas de software</w:t>
            </w:r>
          </w:p>
        </w:tc>
        <w:tc>
          <w:tcPr>
            <w:tcW w:w="1151" w:type="dxa"/>
          </w:tcPr>
          <w:p w14:paraId="22B13E04" w14:textId="0193FA67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Pruebas funcionales y validación</w:t>
            </w:r>
          </w:p>
        </w:tc>
        <w:tc>
          <w:tcPr>
            <w:tcW w:w="1365" w:type="dxa"/>
          </w:tcPr>
          <w:p w14:paraId="04A4E9DC" w14:textId="17408E54" w:rsidR="00A71EBE" w:rsidRPr="00A71EBE" w:rsidRDefault="00A71EBE" w:rsidP="00A71EBE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Casos de prueba, usuarios de prueba</w:t>
            </w:r>
          </w:p>
        </w:tc>
        <w:tc>
          <w:tcPr>
            <w:tcW w:w="1365" w:type="dxa"/>
          </w:tcPr>
          <w:p w14:paraId="45AC5E8F" w14:textId="38B49D7E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4 días</w:t>
            </w:r>
          </w:p>
        </w:tc>
        <w:tc>
          <w:tcPr>
            <w:tcW w:w="1363" w:type="dxa"/>
          </w:tcPr>
          <w:p w14:paraId="00B4724A" w14:textId="0A352B13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Benjamín Díaz</w:t>
            </w:r>
          </w:p>
        </w:tc>
        <w:tc>
          <w:tcPr>
            <w:tcW w:w="1365" w:type="dxa"/>
          </w:tcPr>
          <w:p w14:paraId="2591284C" w14:textId="0C232F60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 xml:space="preserve">Disponibilidad de </w:t>
            </w:r>
            <w:proofErr w:type="spellStart"/>
            <w:r w:rsidRPr="00A71EBE">
              <w:rPr>
                <w:b/>
                <w:sz w:val="20"/>
                <w:szCs w:val="20"/>
              </w:rPr>
              <w:t>testers</w:t>
            </w:r>
            <w:proofErr w:type="spellEnd"/>
          </w:p>
        </w:tc>
        <w:tc>
          <w:tcPr>
            <w:tcW w:w="1517" w:type="dxa"/>
          </w:tcPr>
          <w:p w14:paraId="4CC3B3EA" w14:textId="326F26B0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No iniciado</w:t>
            </w:r>
          </w:p>
        </w:tc>
        <w:tc>
          <w:tcPr>
            <w:tcW w:w="918" w:type="dxa"/>
          </w:tcPr>
          <w:p w14:paraId="0ADA0837" w14:textId="28A3574F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Planificado</w:t>
            </w:r>
          </w:p>
        </w:tc>
      </w:tr>
      <w:tr w:rsidR="00A71EBE" w:rsidRPr="006E3B0D" w14:paraId="25D3C145" w14:textId="77777777" w:rsidTr="00A71EBE">
        <w:trPr>
          <w:trHeight w:val="237"/>
        </w:trPr>
        <w:tc>
          <w:tcPr>
            <w:tcW w:w="1420" w:type="dxa"/>
          </w:tcPr>
          <w:p w14:paraId="4BE1D9F0" w14:textId="57008407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Pruebas de software</w:t>
            </w:r>
          </w:p>
        </w:tc>
        <w:tc>
          <w:tcPr>
            <w:tcW w:w="1151" w:type="dxa"/>
          </w:tcPr>
          <w:p w14:paraId="3272977E" w14:textId="22DF1508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Pruebas funcionales y validación</w:t>
            </w:r>
          </w:p>
        </w:tc>
        <w:tc>
          <w:tcPr>
            <w:tcW w:w="1365" w:type="dxa"/>
          </w:tcPr>
          <w:p w14:paraId="712A854D" w14:textId="4A99C4EB" w:rsidR="00A71EBE" w:rsidRPr="00A71EBE" w:rsidRDefault="00A71EBE" w:rsidP="00A71EBE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Casos de prueba, usuarios de prueba</w:t>
            </w:r>
          </w:p>
        </w:tc>
        <w:tc>
          <w:tcPr>
            <w:tcW w:w="1365" w:type="dxa"/>
          </w:tcPr>
          <w:p w14:paraId="0748D496" w14:textId="0D7C93C4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Transversal</w:t>
            </w:r>
          </w:p>
        </w:tc>
        <w:tc>
          <w:tcPr>
            <w:tcW w:w="1363" w:type="dxa"/>
          </w:tcPr>
          <w:p w14:paraId="10102A7A" w14:textId="34C23C17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Benjamín Díaz</w:t>
            </w:r>
          </w:p>
        </w:tc>
        <w:tc>
          <w:tcPr>
            <w:tcW w:w="1365" w:type="dxa"/>
          </w:tcPr>
          <w:p w14:paraId="573A55B2" w14:textId="6A90C49D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Carga de trabajo individual</w:t>
            </w:r>
          </w:p>
        </w:tc>
        <w:tc>
          <w:tcPr>
            <w:tcW w:w="1517" w:type="dxa"/>
          </w:tcPr>
          <w:p w14:paraId="73F68386" w14:textId="1CA0DEED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En curso</w:t>
            </w:r>
          </w:p>
        </w:tc>
        <w:tc>
          <w:tcPr>
            <w:tcW w:w="918" w:type="dxa"/>
          </w:tcPr>
          <w:p w14:paraId="5320A12B" w14:textId="256769FC" w:rsidR="00A71EBE" w:rsidRPr="00A71EBE" w:rsidRDefault="00A71EBE" w:rsidP="00626347">
            <w:pPr>
              <w:jc w:val="both"/>
              <w:rPr>
                <w:b/>
                <w:sz w:val="20"/>
                <w:szCs w:val="20"/>
              </w:rPr>
            </w:pPr>
            <w:r w:rsidRPr="00A71EBE">
              <w:rPr>
                <w:b/>
                <w:sz w:val="20"/>
                <w:szCs w:val="20"/>
              </w:rPr>
              <w:t>No aplica</w:t>
            </w:r>
          </w:p>
        </w:tc>
      </w:tr>
    </w:tbl>
    <w:p w14:paraId="36BF256E" w14:textId="49D5F61B" w:rsidR="00626347" w:rsidRDefault="00626347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04F436D" w14:textId="6BDA695D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508FA8A" w14:textId="34804D63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9258CDB" w14:textId="709988BE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1FE366" w14:textId="5B639BFE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64343F" w14:textId="7A35079C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F71EAC0" w14:textId="77777777" w:rsidR="00A71EBE" w:rsidRDefault="00A71EB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BD523EE" w14:textId="77777777" w:rsidR="00A71EB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</w:p>
          <w:p w14:paraId="17CE44DE" w14:textId="34B8003F" w:rsidR="0003309E" w:rsidRPr="00814E96" w:rsidRDefault="00A71EBE" w:rsidP="00C5122E">
            <w:pPr>
              <w:jc w:val="both"/>
              <w:rPr>
                <w:rFonts w:ascii="Calibri" w:hAnsi="Calibri" w:cs="Arial"/>
                <w:b/>
                <w:i/>
                <w:iCs/>
                <w:sz w:val="20"/>
                <w:szCs w:val="20"/>
                <w:lang w:eastAsia="es-CL"/>
              </w:rPr>
            </w:pPr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Los factores que han facilitado el desarrollo de el plan de trabajo son</w:t>
            </w:r>
            <w:r w:rsidRPr="00814E96">
              <w:rPr>
                <w:b/>
                <w:sz w:val="20"/>
                <w:szCs w:val="20"/>
              </w:rPr>
              <w:t>;</w:t>
            </w:r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 xml:space="preserve"> la definición clara del alcance del proyecto, el uso de servicios </w:t>
            </w:r>
            <w:proofErr w:type="spellStart"/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cloud</w:t>
            </w:r>
            <w:proofErr w:type="spellEnd"/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 xml:space="preserve"> para reducir el tiempo de configuración </w:t>
            </w:r>
            <w:proofErr w:type="spellStart"/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, y la experiencia propia en desarrollo web.</w:t>
            </w:r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br/>
            </w:r>
            <w:r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br/>
              <w:t>Por otra parte los factores que han dificultado el desarrollo son; el poco tiempo disponible, sobre todo para un desarrollo individual, la dependencia de servicios externos que pueden llegar a limitar el proyecto, y la necesidad de generar un equilibrio entre el alcance del proyecto con el tiempo a disposición</w:t>
            </w:r>
            <w:r w:rsidR="00814E96" w:rsidRPr="00814E96"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  <w:t>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7C4883AA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04F002CD" w14:textId="3F031F5F" w:rsidR="00814E96" w:rsidRPr="00814E96" w:rsidRDefault="00814E96" w:rsidP="00814E96">
            <w:pPr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814E96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Se hicieron ajustes principalmente en el </w:t>
            </w:r>
            <w:r w:rsidRPr="00814E96"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alcance de algunas funcionalidades</w:t>
            </w:r>
            <w:r w:rsidRPr="00814E96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, postergando características secundarias para futuras versiones del producto.</w:t>
            </w:r>
            <w:r w:rsidRPr="00814E96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br/>
              <w:t>Esto se justifica con la necesidad de asegurar la entrega de un producto funcional, estable y evaluable dentro del plazo definido.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05C92E4" w14:textId="77777777" w:rsidR="00814E96" w:rsidRDefault="0003309E" w:rsidP="00814E96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D295A3E" w14:textId="7CF79002" w:rsidR="00814E96" w:rsidRPr="00814E96" w:rsidRDefault="00814E96" w:rsidP="00814E96">
            <w:p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814E96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Las actividades de pruebas y validación aún no se han iniciado, ya que dependen de la finalización del desarrollo principal.</w:t>
            </w:r>
          </w:p>
          <w:p w14:paraId="71F24186" w14:textId="0C8562D9" w:rsidR="0003309E" w:rsidRPr="00814E96" w:rsidRDefault="00814E96" w:rsidP="00814E96">
            <w:pPr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 w:rsidRPr="00814E96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Esta situación no afecta el proyecto, ya que las pruebas se encuentran planificadas dentro del cronograma</w:t>
            </w:r>
            <w:r w:rsidRPr="00814E96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br/>
            </w:r>
            <w:r w:rsidRPr="00814E96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br/>
              <w:t xml:space="preserve">lo que si afecta el proyecto es el retraso del desarrollo y la gestión inicial del proyecto debido al poco tiempo, lo cual se ha ido arreglando con una mejor planificación y organización.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bookmarkStart w:id="0" w:name="_GoBack"/>
            <w:bookmarkEnd w:id="0"/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60F155" w14:textId="77777777" w:rsidR="005844CF" w:rsidRDefault="005844CF" w:rsidP="0003309E">
      <w:pPr>
        <w:spacing w:after="0" w:line="240" w:lineRule="auto"/>
      </w:pPr>
      <w:r>
        <w:separator/>
      </w:r>
    </w:p>
  </w:endnote>
  <w:endnote w:type="continuationSeparator" w:id="0">
    <w:p w14:paraId="07CD6F7E" w14:textId="77777777" w:rsidR="005844CF" w:rsidRDefault="005844C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3017" w14:textId="77777777" w:rsidR="005844CF" w:rsidRDefault="005844CF" w:rsidP="0003309E">
      <w:pPr>
        <w:spacing w:after="0" w:line="240" w:lineRule="auto"/>
      </w:pPr>
      <w:r>
        <w:separator/>
      </w:r>
    </w:p>
  </w:footnote>
  <w:footnote w:type="continuationSeparator" w:id="0">
    <w:p w14:paraId="4A4A61D7" w14:textId="77777777" w:rsidR="005844CF" w:rsidRDefault="005844CF" w:rsidP="0003309E">
      <w:pPr>
        <w:spacing w:after="0" w:line="240" w:lineRule="auto"/>
      </w:pPr>
      <w:r>
        <w:continuationSeparator/>
      </w:r>
    </w:p>
  </w:footnote>
  <w:footnote w:id="1">
    <w:p w14:paraId="7950C916" w14:textId="77777777" w:rsidR="00626347" w:rsidRPr="002819E3" w:rsidRDefault="00626347" w:rsidP="0062634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591D"/>
    <w:multiLevelType w:val="multilevel"/>
    <w:tmpl w:val="D2B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0C3E"/>
    <w:multiLevelType w:val="multilevel"/>
    <w:tmpl w:val="73D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F586468"/>
    <w:multiLevelType w:val="multilevel"/>
    <w:tmpl w:val="725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44CF"/>
    <w:rsid w:val="00586C9C"/>
    <w:rsid w:val="005A0A7C"/>
    <w:rsid w:val="005B4D4A"/>
    <w:rsid w:val="00603474"/>
    <w:rsid w:val="00626347"/>
    <w:rsid w:val="00675035"/>
    <w:rsid w:val="00675A73"/>
    <w:rsid w:val="006858A7"/>
    <w:rsid w:val="00695E7C"/>
    <w:rsid w:val="006B242E"/>
    <w:rsid w:val="00806DE0"/>
    <w:rsid w:val="00814E96"/>
    <w:rsid w:val="0081536B"/>
    <w:rsid w:val="008479F5"/>
    <w:rsid w:val="0085275A"/>
    <w:rsid w:val="008F621F"/>
    <w:rsid w:val="009378F7"/>
    <w:rsid w:val="009552E5"/>
    <w:rsid w:val="00976ABB"/>
    <w:rsid w:val="009E52DF"/>
    <w:rsid w:val="00A71EBE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6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726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Kai</cp:lastModifiedBy>
  <cp:revision>5</cp:revision>
  <dcterms:created xsi:type="dcterms:W3CDTF">2022-08-24T18:14:00Z</dcterms:created>
  <dcterms:modified xsi:type="dcterms:W3CDTF">2026-01-31T04:21:00Z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