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F9" w:rsidRPr="00CD5FFD" w:rsidRDefault="00615EF9" w:rsidP="00615EF9">
      <w:pPr>
        <w:pStyle w:val="Title"/>
        <w:rPr>
          <w:rStyle w:val="hps"/>
          <w:lang w:val="en-US"/>
        </w:rPr>
      </w:pPr>
      <w:r w:rsidRPr="00CD5FFD">
        <w:rPr>
          <w:rStyle w:val="hps"/>
          <w:lang w:val="en-US"/>
        </w:rPr>
        <w:t>Practical session I: Data</w:t>
      </w:r>
      <w:r>
        <w:rPr>
          <w:rStyle w:val="hps"/>
          <w:lang w:val="en-US"/>
        </w:rPr>
        <w:t xml:space="preserve"> </w:t>
      </w:r>
      <w:r w:rsidRPr="00CD5FFD">
        <w:rPr>
          <w:rStyle w:val="hps"/>
          <w:lang w:val="en-US"/>
        </w:rPr>
        <w:t>types &amp; basic operations</w:t>
      </w:r>
    </w:p>
    <w:p w:rsidR="00615EF9" w:rsidRDefault="00615EF9" w:rsidP="00615EF9">
      <w:pPr>
        <w:pStyle w:val="Heading1"/>
      </w:pPr>
      <w:r w:rsidRPr="00C86C86">
        <w:t>Guidelines</w:t>
      </w:r>
    </w:p>
    <w:p w:rsidR="00615EF9" w:rsidRDefault="00615EF9" w:rsidP="00615EF9"/>
    <w:p w:rsidR="00615EF9" w:rsidRPr="00B03ECB" w:rsidRDefault="00615EF9" w:rsidP="00615EF9">
      <w:pPr>
        <w:rPr>
          <w:lang w:val="en-US"/>
        </w:rPr>
      </w:pPr>
      <w:r w:rsidRPr="00AF771D">
        <w:rPr>
          <w:lang w:val="en-US"/>
        </w:rPr>
        <w:t>The students are allowed to work alone during the pra</w:t>
      </w:r>
      <w:r>
        <w:rPr>
          <w:lang w:val="en-US"/>
        </w:rPr>
        <w:t xml:space="preserve">ctical sessions. When you have completed the exercises, you are allowed to leave the room.  Don’t forget to save your work on a USB flash </w:t>
      </w:r>
      <w:proofErr w:type="gramStart"/>
      <w:r>
        <w:rPr>
          <w:lang w:val="en-US"/>
        </w:rPr>
        <w:t>drive,</w:t>
      </w:r>
      <w:proofErr w:type="gramEnd"/>
      <w:r>
        <w:rPr>
          <w:lang w:val="en-US"/>
        </w:rPr>
        <w:t xml:space="preserve"> or on your network space (see: how to use filezilla.docx). Write a </w:t>
      </w:r>
      <w:r w:rsidRPr="00B03ECB">
        <w:rPr>
          <w:lang w:val="en-US"/>
        </w:rPr>
        <w:t>report</w:t>
      </w:r>
      <w:r>
        <w:rPr>
          <w:lang w:val="en-US"/>
        </w:rPr>
        <w:t xml:space="preserve"> of this practical session and sent it to </w:t>
      </w:r>
      <w:hyperlink r:id="rId6" w:history="1">
        <w:r w:rsidRPr="00322528">
          <w:rPr>
            <w:rStyle w:val="Hyperlink"/>
            <w:lang w:val="en-US"/>
          </w:rPr>
          <w:t>maarten.afschrift@faber.kuleuven.be</w:t>
        </w:r>
      </w:hyperlink>
      <w:r>
        <w:rPr>
          <w:lang w:val="en-US"/>
        </w:rPr>
        <w:t>. This report will not be evaluated or corrected. You can compare your own answers with the answers that are posted on Toledo.</w:t>
      </w:r>
    </w:p>
    <w:p w:rsidR="00615EF9" w:rsidRDefault="00615EF9" w:rsidP="00615EF9">
      <w:pPr>
        <w:pStyle w:val="Heading1"/>
      </w:pPr>
      <w:r>
        <w:t>Matlab interface</w:t>
      </w:r>
    </w:p>
    <w:p w:rsidR="00615EF9" w:rsidRDefault="00615EF9" w:rsidP="00615EF9"/>
    <w:p w:rsidR="00615EF9" w:rsidRPr="00BA49BA" w:rsidRDefault="00615EF9" w:rsidP="00615EF9">
      <w:pPr>
        <w:jc w:val="both"/>
        <w:rPr>
          <w:lang w:val="en-US"/>
        </w:rPr>
      </w:pPr>
      <w:r w:rsidRPr="00BA49BA">
        <w:rPr>
          <w:lang w:val="en-US"/>
        </w:rPr>
        <w:t>Read the</w:t>
      </w:r>
      <w:r w:rsidRPr="00BA49BA">
        <w:rPr>
          <w:i/>
          <w:lang w:val="en-US"/>
        </w:rPr>
        <w:t xml:space="preserve"> </w:t>
      </w:r>
      <w:proofErr w:type="spellStart"/>
      <w:r w:rsidRPr="00BA49BA">
        <w:rPr>
          <w:i/>
          <w:lang w:val="en-US"/>
        </w:rPr>
        <w:t>inroduction</w:t>
      </w:r>
      <w:proofErr w:type="spellEnd"/>
      <w:r w:rsidRPr="00BA49BA">
        <w:rPr>
          <w:lang w:val="en-US"/>
        </w:rPr>
        <w:t xml:space="preserve"> and </w:t>
      </w:r>
      <w:r w:rsidRPr="00BA49BA">
        <w:rPr>
          <w:i/>
          <w:lang w:val="en-US"/>
        </w:rPr>
        <w:t>MATLAB-interface</w:t>
      </w:r>
      <w:r w:rsidRPr="00BA49BA">
        <w:rPr>
          <w:lang w:val="en-US"/>
        </w:rPr>
        <w:t xml:space="preserve"> section of theory part. Try to execute the simple examples in Matlab. Afterwards, you can solve the exercises below in the command window.</w:t>
      </w:r>
    </w:p>
    <w:p w:rsidR="00615EF9" w:rsidRPr="00617D44" w:rsidRDefault="00615EF9" w:rsidP="00615EF9">
      <w:pPr>
        <w:jc w:val="both"/>
        <w:rPr>
          <w:lang w:val="en-US"/>
        </w:rPr>
      </w:pPr>
      <w:r w:rsidRPr="00617D44">
        <w:rPr>
          <w:lang w:val="en-US"/>
        </w:rPr>
        <w:t>Matlab has a large library of simple and complex functions that are available for use.</w:t>
      </w:r>
      <w:r>
        <w:rPr>
          <w:lang w:val="en-US"/>
        </w:rPr>
        <w:t xml:space="preserve"> During this practical session you’ll </w:t>
      </w:r>
      <w:r w:rsidRPr="00617D44">
        <w:rPr>
          <w:lang w:val="en-US"/>
        </w:rPr>
        <w:t>encounter</w:t>
      </w:r>
      <w:r>
        <w:rPr>
          <w:lang w:val="en-US"/>
        </w:rPr>
        <w:t xml:space="preserve"> Matlab function like </w:t>
      </w:r>
      <w:proofErr w:type="spellStart"/>
      <w:r w:rsidRPr="00617D44">
        <w:rPr>
          <w:b/>
          <w:i/>
          <w:lang w:val="en-US"/>
        </w:rPr>
        <w:t>mean</w:t>
      </w:r>
      <w:proofErr w:type="gramStart"/>
      <w:r>
        <w:rPr>
          <w:b/>
          <w:i/>
          <w:lang w:val="en-US"/>
        </w:rPr>
        <w:t>,max,min</w:t>
      </w:r>
      <w:proofErr w:type="spellEnd"/>
      <w:proofErr w:type="gramEnd"/>
      <w:r w:rsidRPr="00617D4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,round,…. </w:t>
      </w:r>
      <w:r w:rsidRPr="00617D44">
        <w:rPr>
          <w:lang w:val="en-US"/>
        </w:rPr>
        <w:t xml:space="preserve">. If you want to know more about these functions, </w:t>
      </w:r>
      <w:r>
        <w:rPr>
          <w:lang w:val="en-US"/>
        </w:rPr>
        <w:t xml:space="preserve">don’t be afraid </w:t>
      </w:r>
      <w:r w:rsidRPr="00617D44">
        <w:rPr>
          <w:lang w:val="en-US"/>
        </w:rPr>
        <w:t>to search more information in the Help function.</w:t>
      </w:r>
    </w:p>
    <w:p w:rsidR="00615EF9" w:rsidRPr="00BA49BA" w:rsidRDefault="00615EF9" w:rsidP="00615EF9">
      <w:pPr>
        <w:rPr>
          <w:u w:val="single"/>
          <w:lang w:val="en-US"/>
        </w:rPr>
      </w:pPr>
      <w:r w:rsidRPr="00BA49BA">
        <w:rPr>
          <w:u w:val="single"/>
          <w:lang w:val="en-US"/>
        </w:rPr>
        <w:t>Exercise I: Matlab-command window</w:t>
      </w:r>
    </w:p>
    <w:p w:rsidR="00615EF9" w:rsidRPr="00BA49BA" w:rsidRDefault="00615EF9" w:rsidP="00615EF9">
      <w:pPr>
        <w:rPr>
          <w:lang w:val="en-US"/>
        </w:rPr>
      </w:pPr>
      <w:r w:rsidRPr="00BA49BA">
        <w:rPr>
          <w:lang w:val="en-US"/>
        </w:rPr>
        <w:t>Enter the following instructions in the command window. Explain the output and the changes in the workspace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15EF9" w:rsidTr="00C16EDD">
        <w:tc>
          <w:tcPr>
            <w:tcW w:w="3070" w:type="dxa"/>
          </w:tcPr>
          <w:p w:rsidR="00615EF9" w:rsidRDefault="00615EF9" w:rsidP="00C16EDD">
            <w:r>
              <w:t>Input</w:t>
            </w:r>
          </w:p>
        </w:tc>
        <w:tc>
          <w:tcPr>
            <w:tcW w:w="3071" w:type="dxa"/>
          </w:tcPr>
          <w:p w:rsidR="00615EF9" w:rsidRDefault="004760E9" w:rsidP="00C16EDD">
            <w:r>
              <w:t>O</w:t>
            </w:r>
            <w:r w:rsidR="00615EF9">
              <w:t>utput</w:t>
            </w:r>
          </w:p>
        </w:tc>
        <w:tc>
          <w:tcPr>
            <w:tcW w:w="3071" w:type="dxa"/>
          </w:tcPr>
          <w:p w:rsidR="00615EF9" w:rsidRDefault="00615EF9" w:rsidP="00C16EDD">
            <w:r>
              <w:t>workspace</w:t>
            </w:r>
          </w:p>
        </w:tc>
      </w:tr>
      <w:tr w:rsidR="00615EF9" w:rsidTr="00C16EDD">
        <w:tc>
          <w:tcPr>
            <w:tcW w:w="3070" w:type="dxa"/>
          </w:tcPr>
          <w:p w:rsidR="00615EF9" w:rsidRDefault="00615EF9" w:rsidP="00C16EDD">
            <w:r>
              <w:t>5 +8 +3</w:t>
            </w:r>
          </w:p>
        </w:tc>
        <w:tc>
          <w:tcPr>
            <w:tcW w:w="3071" w:type="dxa"/>
          </w:tcPr>
          <w:p w:rsidR="00615EF9" w:rsidRDefault="0026234B" w:rsidP="00C16EDD">
            <w:r>
              <w:t>16</w:t>
            </w:r>
          </w:p>
        </w:tc>
        <w:tc>
          <w:tcPr>
            <w:tcW w:w="3071" w:type="dxa"/>
          </w:tcPr>
          <w:p w:rsidR="00615EF9" w:rsidRDefault="004C1F14" w:rsidP="00C16EDD">
            <w:r>
              <w:t>Maakt variable ans</w:t>
            </w:r>
          </w:p>
        </w:tc>
      </w:tr>
      <w:tr w:rsidR="00615EF9" w:rsidTr="00C16EDD">
        <w:tc>
          <w:tcPr>
            <w:tcW w:w="3070" w:type="dxa"/>
          </w:tcPr>
          <w:p w:rsidR="00615EF9" w:rsidRDefault="00615EF9" w:rsidP="00C16EDD">
            <w:r>
              <w:t>2.8 + 3.9</w:t>
            </w:r>
          </w:p>
        </w:tc>
        <w:tc>
          <w:tcPr>
            <w:tcW w:w="3071" w:type="dxa"/>
          </w:tcPr>
          <w:p w:rsidR="00615EF9" w:rsidRDefault="0026234B" w:rsidP="00C16EDD">
            <w:r>
              <w:t>6.7</w:t>
            </w:r>
          </w:p>
        </w:tc>
        <w:tc>
          <w:tcPr>
            <w:tcW w:w="3071" w:type="dxa"/>
          </w:tcPr>
          <w:p w:rsidR="00615EF9" w:rsidRDefault="004C1F14" w:rsidP="00C16EDD">
            <w:r>
              <w:t>Maakt variable ans</w:t>
            </w:r>
          </w:p>
        </w:tc>
      </w:tr>
      <w:tr w:rsidR="00615EF9" w:rsidTr="00C16EDD">
        <w:tc>
          <w:tcPr>
            <w:tcW w:w="3070" w:type="dxa"/>
          </w:tcPr>
          <w:p w:rsidR="00615EF9" w:rsidRDefault="00615EF9" w:rsidP="00C16EDD">
            <w:r>
              <w:t>G=0.16+8.196</w:t>
            </w:r>
          </w:p>
        </w:tc>
        <w:tc>
          <w:tcPr>
            <w:tcW w:w="3071" w:type="dxa"/>
          </w:tcPr>
          <w:p w:rsidR="00615EF9" w:rsidRDefault="004C1F14" w:rsidP="00C16EDD">
            <w:r>
              <w:t>......</w:t>
            </w:r>
          </w:p>
        </w:tc>
        <w:tc>
          <w:tcPr>
            <w:tcW w:w="3071" w:type="dxa"/>
          </w:tcPr>
          <w:p w:rsidR="00615EF9" w:rsidRDefault="004C1F14" w:rsidP="00C16EDD">
            <w:r>
              <w:t>Maakt variable G</w:t>
            </w:r>
          </w:p>
        </w:tc>
      </w:tr>
      <w:tr w:rsidR="00615EF9" w:rsidTr="00C16EDD">
        <w:tc>
          <w:tcPr>
            <w:tcW w:w="3070" w:type="dxa"/>
          </w:tcPr>
          <w:p w:rsidR="00615EF9" w:rsidRDefault="00615EF9" w:rsidP="00C16EDD">
            <w:r>
              <w:t>G=round(G)</w:t>
            </w:r>
          </w:p>
        </w:tc>
        <w:tc>
          <w:tcPr>
            <w:tcW w:w="3071" w:type="dxa"/>
          </w:tcPr>
          <w:p w:rsidR="00615EF9" w:rsidRDefault="004C1F14" w:rsidP="00C16EDD">
            <w:r>
              <w:t>Afronden waarde G</w:t>
            </w:r>
          </w:p>
        </w:tc>
        <w:tc>
          <w:tcPr>
            <w:tcW w:w="3071" w:type="dxa"/>
          </w:tcPr>
          <w:p w:rsidR="00615EF9" w:rsidRDefault="004C1F14" w:rsidP="00C16EDD">
            <w:r>
              <w:t>Overchrijft variable G</w:t>
            </w:r>
          </w:p>
        </w:tc>
      </w:tr>
      <w:tr w:rsidR="00615EF9" w:rsidTr="00C16EDD">
        <w:tc>
          <w:tcPr>
            <w:tcW w:w="3070" w:type="dxa"/>
          </w:tcPr>
          <w:p w:rsidR="00615EF9" w:rsidRDefault="00615EF9" w:rsidP="00C16EDD">
            <w:r>
              <w:t>G=G+25</w:t>
            </w:r>
          </w:p>
        </w:tc>
        <w:tc>
          <w:tcPr>
            <w:tcW w:w="3071" w:type="dxa"/>
          </w:tcPr>
          <w:p w:rsidR="00615EF9" w:rsidRDefault="0026234B" w:rsidP="00C16EDD">
            <w:r>
              <w:t>.....</w:t>
            </w:r>
          </w:p>
        </w:tc>
        <w:tc>
          <w:tcPr>
            <w:tcW w:w="3071" w:type="dxa"/>
          </w:tcPr>
          <w:p w:rsidR="00615EF9" w:rsidRDefault="004C1F14" w:rsidP="00C16EDD">
            <w:r>
              <w:t>Overschrijft waarde in variable G</w:t>
            </w:r>
          </w:p>
        </w:tc>
      </w:tr>
      <w:tr w:rsidR="00615EF9" w:rsidTr="00C16EDD">
        <w:tc>
          <w:tcPr>
            <w:tcW w:w="3070" w:type="dxa"/>
          </w:tcPr>
          <w:p w:rsidR="00615EF9" w:rsidRDefault="00615EF9" w:rsidP="00C16EDD">
            <w:r>
              <w:t>a= cos(0.5)</w:t>
            </w:r>
          </w:p>
        </w:tc>
        <w:tc>
          <w:tcPr>
            <w:tcW w:w="3071" w:type="dxa"/>
          </w:tcPr>
          <w:p w:rsidR="00615EF9" w:rsidRDefault="00615EF9" w:rsidP="00C16EDD"/>
        </w:tc>
        <w:tc>
          <w:tcPr>
            <w:tcW w:w="3071" w:type="dxa"/>
          </w:tcPr>
          <w:p w:rsidR="00615EF9" w:rsidRDefault="004C1F14" w:rsidP="00C16EDD">
            <w:r>
              <w:t>Maakt variable a aan.</w:t>
            </w:r>
          </w:p>
        </w:tc>
      </w:tr>
      <w:tr w:rsidR="00615EF9" w:rsidRPr="004C1F14" w:rsidTr="00C16EDD">
        <w:tc>
          <w:tcPr>
            <w:tcW w:w="3070" w:type="dxa"/>
          </w:tcPr>
          <w:p w:rsidR="00615EF9" w:rsidRDefault="00615EF9" w:rsidP="00C16EDD">
            <w:r>
              <w:t>a= cos (0,5)</w:t>
            </w:r>
          </w:p>
        </w:tc>
        <w:tc>
          <w:tcPr>
            <w:tcW w:w="3071" w:type="dxa"/>
          </w:tcPr>
          <w:p w:rsidR="00615EF9" w:rsidRPr="004C1F14" w:rsidRDefault="004C1F14" w:rsidP="00C16EDD">
            <w:r w:rsidRPr="004760E9">
              <w:t xml:space="preserve">Error (. </w:t>
            </w:r>
            <w:r w:rsidRPr="004C1F14">
              <w:t>In plaats van , om decimalen weer te geven)</w:t>
            </w:r>
          </w:p>
        </w:tc>
        <w:tc>
          <w:tcPr>
            <w:tcW w:w="3071" w:type="dxa"/>
          </w:tcPr>
          <w:p w:rsidR="00615EF9" w:rsidRPr="004C1F14" w:rsidRDefault="00615EF9" w:rsidP="00C16EDD"/>
        </w:tc>
      </w:tr>
      <w:tr w:rsidR="00615EF9" w:rsidRPr="004C1F14" w:rsidTr="00C16EDD">
        <w:tc>
          <w:tcPr>
            <w:tcW w:w="3070" w:type="dxa"/>
          </w:tcPr>
          <w:p w:rsidR="00615EF9" w:rsidRPr="004C1F14" w:rsidRDefault="00615EF9" w:rsidP="00C16EDD">
            <w:pPr>
              <w:rPr>
                <w:lang w:val="en-US"/>
              </w:rPr>
            </w:pPr>
            <w:r w:rsidRPr="004C1F14">
              <w:rPr>
                <w:lang w:val="en-US"/>
              </w:rPr>
              <w:t>b= sin(pi/2)</w:t>
            </w:r>
          </w:p>
        </w:tc>
        <w:tc>
          <w:tcPr>
            <w:tcW w:w="3071" w:type="dxa"/>
          </w:tcPr>
          <w:p w:rsidR="00615EF9" w:rsidRPr="004C1F14" w:rsidRDefault="0026234B" w:rsidP="00C16EDD">
            <w:pPr>
              <w:rPr>
                <w:lang w:val="en-US"/>
              </w:rPr>
            </w:pPr>
            <w:r>
              <w:rPr>
                <w:lang w:val="en-US"/>
              </w:rPr>
              <w:t>…..</w:t>
            </w:r>
          </w:p>
        </w:tc>
        <w:tc>
          <w:tcPr>
            <w:tcW w:w="3071" w:type="dxa"/>
          </w:tcPr>
          <w:p w:rsidR="00615EF9" w:rsidRPr="004C1F14" w:rsidRDefault="004C1F14" w:rsidP="00C16E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Maakt</w:t>
            </w:r>
            <w:proofErr w:type="spellEnd"/>
            <w:r>
              <w:rPr>
                <w:lang w:val="en-US"/>
              </w:rPr>
              <w:t xml:space="preserve"> variable b </w:t>
            </w:r>
            <w:proofErr w:type="spellStart"/>
            <w:r>
              <w:rPr>
                <w:lang w:val="en-US"/>
              </w:rPr>
              <w:t>aan</w:t>
            </w:r>
            <w:proofErr w:type="spellEnd"/>
          </w:p>
        </w:tc>
      </w:tr>
      <w:tr w:rsidR="00615EF9" w:rsidRPr="004C1F14" w:rsidTr="00C16EDD">
        <w:tc>
          <w:tcPr>
            <w:tcW w:w="3070" w:type="dxa"/>
          </w:tcPr>
          <w:p w:rsidR="00615EF9" w:rsidRPr="004C1F14" w:rsidRDefault="00615EF9" w:rsidP="00C16EDD">
            <w:pPr>
              <w:rPr>
                <w:lang w:val="en-US"/>
              </w:rPr>
            </w:pPr>
            <w:r w:rsidRPr="004C1F14">
              <w:rPr>
                <w:lang w:val="en-US"/>
              </w:rPr>
              <w:t>A= -2.*pi/3</w:t>
            </w:r>
          </w:p>
        </w:tc>
        <w:tc>
          <w:tcPr>
            <w:tcW w:w="3071" w:type="dxa"/>
          </w:tcPr>
          <w:p w:rsidR="00615EF9" w:rsidRPr="004C1F14" w:rsidRDefault="004C1F14" w:rsidP="00C16EDD">
            <w:r w:rsidRPr="004C1F14">
              <w:t>A=.</w:t>
            </w:r>
            <w:r>
              <w:t xml:space="preserve">.... </w:t>
            </w:r>
            <w:r w:rsidRPr="004C1F14">
              <w:rPr>
                <w:i/>
              </w:rPr>
              <w:t>(pi = 3.14…)</w:t>
            </w:r>
          </w:p>
        </w:tc>
        <w:tc>
          <w:tcPr>
            <w:tcW w:w="3071" w:type="dxa"/>
          </w:tcPr>
          <w:p w:rsidR="00615EF9" w:rsidRPr="004C1F14" w:rsidRDefault="004C1F14" w:rsidP="00C16EDD">
            <w:r w:rsidRPr="004C1F14">
              <w:t>Maakt variabele A aan</w:t>
            </w:r>
          </w:p>
        </w:tc>
      </w:tr>
      <w:tr w:rsidR="00615EF9" w:rsidRPr="004C1F14" w:rsidTr="00C16EDD">
        <w:tc>
          <w:tcPr>
            <w:tcW w:w="3070" w:type="dxa"/>
          </w:tcPr>
          <w:p w:rsidR="00615EF9" w:rsidRPr="004C1F14" w:rsidRDefault="00615EF9" w:rsidP="00C16EDD">
            <w:r w:rsidRPr="004C1F14">
              <w:t>D=cos(A)</w:t>
            </w:r>
          </w:p>
        </w:tc>
        <w:tc>
          <w:tcPr>
            <w:tcW w:w="3071" w:type="dxa"/>
          </w:tcPr>
          <w:p w:rsidR="00615EF9" w:rsidRPr="004C1F14" w:rsidRDefault="0026234B" w:rsidP="00C16EDD">
            <w:r>
              <w:t>.......</w:t>
            </w:r>
          </w:p>
        </w:tc>
        <w:tc>
          <w:tcPr>
            <w:tcW w:w="3071" w:type="dxa"/>
          </w:tcPr>
          <w:p w:rsidR="00615EF9" w:rsidRPr="004C1F14" w:rsidRDefault="0026234B" w:rsidP="00C16EDD">
            <w:r>
              <w:t>Maakt variable D aan</w:t>
            </w:r>
          </w:p>
        </w:tc>
      </w:tr>
      <w:tr w:rsidR="00615EF9" w:rsidRPr="004C1F14" w:rsidTr="00C16EDD">
        <w:tc>
          <w:tcPr>
            <w:tcW w:w="3070" w:type="dxa"/>
          </w:tcPr>
          <w:p w:rsidR="00615EF9" w:rsidRPr="004C1F14" w:rsidRDefault="00615EF9" w:rsidP="00C16EDD">
            <w:r w:rsidRPr="004C1F14">
              <w:t>d=abs(D)</w:t>
            </w:r>
          </w:p>
        </w:tc>
        <w:tc>
          <w:tcPr>
            <w:tcW w:w="3071" w:type="dxa"/>
          </w:tcPr>
          <w:p w:rsidR="00615EF9" w:rsidRPr="004C1F14" w:rsidRDefault="004C1F14" w:rsidP="00C16EDD">
            <w:r w:rsidRPr="004C1F14">
              <w:t>Absolute waarde van D</w:t>
            </w:r>
          </w:p>
        </w:tc>
        <w:tc>
          <w:tcPr>
            <w:tcW w:w="3071" w:type="dxa"/>
          </w:tcPr>
          <w:p w:rsidR="00615EF9" w:rsidRPr="004C1F14" w:rsidRDefault="0026234B" w:rsidP="0026234B">
            <w:r>
              <w:t>Maakt variable d aan</w:t>
            </w:r>
          </w:p>
        </w:tc>
      </w:tr>
      <w:tr w:rsidR="00615EF9" w:rsidRPr="004C1F14" w:rsidTr="00C16EDD">
        <w:tc>
          <w:tcPr>
            <w:tcW w:w="3070" w:type="dxa"/>
          </w:tcPr>
          <w:p w:rsidR="00615EF9" w:rsidRPr="004C1F14" w:rsidRDefault="00615EF9" w:rsidP="00C16EDD">
            <w:r w:rsidRPr="004C1F14">
              <w:t>0/0</w:t>
            </w:r>
          </w:p>
        </w:tc>
        <w:tc>
          <w:tcPr>
            <w:tcW w:w="3071" w:type="dxa"/>
          </w:tcPr>
          <w:p w:rsidR="00615EF9" w:rsidRPr="004C1F14" w:rsidRDefault="004C1F14" w:rsidP="00C16EDD">
            <w:r w:rsidRPr="004C1F14">
              <w:t>Niet oplosbaar= NaN</w:t>
            </w:r>
          </w:p>
        </w:tc>
        <w:tc>
          <w:tcPr>
            <w:tcW w:w="3071" w:type="dxa"/>
          </w:tcPr>
          <w:p w:rsidR="00615EF9" w:rsidRPr="004C1F14" w:rsidRDefault="0026234B" w:rsidP="00C16EDD">
            <w:r>
              <w:t>Maakt variable ans</w:t>
            </w:r>
          </w:p>
        </w:tc>
      </w:tr>
      <w:tr w:rsidR="00615EF9" w:rsidRPr="004C1F14" w:rsidTr="00C16EDD">
        <w:tc>
          <w:tcPr>
            <w:tcW w:w="3070" w:type="dxa"/>
          </w:tcPr>
          <w:p w:rsidR="00615EF9" w:rsidRPr="004C1F14" w:rsidRDefault="00615EF9" w:rsidP="00C16EDD">
            <w:r w:rsidRPr="004C1F14">
              <w:t>tan(pi/2)</w:t>
            </w:r>
          </w:p>
        </w:tc>
        <w:tc>
          <w:tcPr>
            <w:tcW w:w="3071" w:type="dxa"/>
          </w:tcPr>
          <w:p w:rsidR="00615EF9" w:rsidRPr="004C1F14" w:rsidRDefault="004C1F14" w:rsidP="00C16EDD">
            <w:pPr>
              <w:rPr>
                <w:lang w:val="en-US"/>
              </w:rPr>
            </w:pPr>
            <w:r w:rsidRPr="004C1F14">
              <w:t xml:space="preserve">Oneindig (heel grote </w:t>
            </w:r>
            <w:proofErr w:type="spellStart"/>
            <w:r>
              <w:rPr>
                <w:lang w:val="en-US"/>
              </w:rPr>
              <w:t>waarde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615EF9" w:rsidRPr="004C1F14" w:rsidRDefault="0026234B" w:rsidP="00C16EDD">
            <w:pPr>
              <w:rPr>
                <w:lang w:val="en-US"/>
              </w:rPr>
            </w:pPr>
            <w:r>
              <w:t>Maakt variable ans</w:t>
            </w:r>
          </w:p>
        </w:tc>
      </w:tr>
      <w:tr w:rsidR="00615EF9" w:rsidRPr="00056E97" w:rsidTr="00C16EDD">
        <w:tc>
          <w:tcPr>
            <w:tcW w:w="9212" w:type="dxa"/>
            <w:gridSpan w:val="3"/>
          </w:tcPr>
          <w:p w:rsidR="00615EF9" w:rsidRPr="00BA49BA" w:rsidRDefault="00615EF9" w:rsidP="00C16EDD">
            <w:pPr>
              <w:rPr>
                <w:i/>
                <w:lang w:val="en-US"/>
              </w:rPr>
            </w:pPr>
            <w:r w:rsidRPr="00BA49BA">
              <w:rPr>
                <w:i/>
                <w:lang w:val="en-US"/>
              </w:rPr>
              <w:t xml:space="preserve">Remarks: Operations that are not possible, like 0/0, give </w:t>
            </w:r>
            <w:proofErr w:type="spellStart"/>
            <w:r w:rsidRPr="00BA49BA">
              <w:rPr>
                <w:i/>
                <w:lang w:val="en-US"/>
              </w:rPr>
              <w:t>NaN</w:t>
            </w:r>
            <w:proofErr w:type="spellEnd"/>
            <w:r w:rsidRPr="00BA49BA">
              <w:rPr>
                <w:i/>
                <w:lang w:val="en-US"/>
              </w:rPr>
              <w:t xml:space="preserve"> (Not any Number). Operations with + or – </w:t>
            </w:r>
            <w:proofErr w:type="spellStart"/>
            <w:r w:rsidRPr="00BA49BA">
              <w:rPr>
                <w:i/>
                <w:lang w:val="en-US"/>
              </w:rPr>
              <w:t>inifinity</w:t>
            </w:r>
            <w:proofErr w:type="spellEnd"/>
            <w:r w:rsidRPr="00BA49BA">
              <w:rPr>
                <w:i/>
                <w:lang w:val="en-US"/>
              </w:rPr>
              <w:t xml:space="preserve"> as </w:t>
            </w:r>
            <w:proofErr w:type="spellStart"/>
            <w:r w:rsidRPr="00BA49BA">
              <w:rPr>
                <w:i/>
                <w:lang w:val="en-US"/>
              </w:rPr>
              <w:t>output</w:t>
            </w:r>
            <w:proofErr w:type="gramStart"/>
            <w:r w:rsidRPr="00BA49BA">
              <w:rPr>
                <w:i/>
                <w:lang w:val="en-US"/>
              </w:rPr>
              <w:t>,like</w:t>
            </w:r>
            <w:proofErr w:type="spellEnd"/>
            <w:proofErr w:type="gramEnd"/>
            <w:r w:rsidRPr="00BA49BA">
              <w:rPr>
                <w:i/>
                <w:lang w:val="en-US"/>
              </w:rPr>
              <w:t xml:space="preserve"> tan(pi/2),  have a high number as output that we should interpret as infinity. </w:t>
            </w:r>
          </w:p>
        </w:tc>
      </w:tr>
    </w:tbl>
    <w:p w:rsidR="00615EF9" w:rsidRPr="00BA49BA" w:rsidRDefault="00615EF9" w:rsidP="00615EF9">
      <w:pPr>
        <w:rPr>
          <w:lang w:val="en-US"/>
        </w:rPr>
      </w:pPr>
    </w:p>
    <w:p w:rsidR="00615EF9" w:rsidRPr="00BA49BA" w:rsidRDefault="00615EF9" w:rsidP="00615EF9">
      <w:pPr>
        <w:rPr>
          <w:lang w:val="en-US"/>
        </w:rPr>
      </w:pPr>
    </w:p>
    <w:p w:rsidR="00615EF9" w:rsidRPr="00BA49BA" w:rsidRDefault="00615EF9" w:rsidP="00615EF9">
      <w:pPr>
        <w:rPr>
          <w:lang w:val="en-US"/>
        </w:rPr>
      </w:pPr>
    </w:p>
    <w:p w:rsidR="00615EF9" w:rsidRDefault="00615EF9" w:rsidP="00615EF9">
      <w:pPr>
        <w:pStyle w:val="Heading1"/>
      </w:pPr>
      <w:r>
        <w:t>Data types</w:t>
      </w:r>
    </w:p>
    <w:p w:rsidR="00615EF9" w:rsidRDefault="00615EF9" w:rsidP="00615EF9">
      <w:pPr>
        <w:rPr>
          <w:smallCaps/>
          <w:spacing w:val="5"/>
          <w:sz w:val="28"/>
          <w:szCs w:val="36"/>
        </w:rPr>
      </w:pPr>
    </w:p>
    <w:p w:rsidR="00615EF9" w:rsidRPr="004F0756" w:rsidRDefault="00615EF9" w:rsidP="00615EF9">
      <w:pPr>
        <w:jc w:val="both"/>
      </w:pPr>
      <w:r w:rsidRPr="00BA49BA">
        <w:rPr>
          <w:lang w:val="en-US"/>
        </w:rPr>
        <w:t xml:space="preserve">Read the </w:t>
      </w:r>
      <w:r w:rsidRPr="00BA49BA">
        <w:rPr>
          <w:u w:val="single"/>
          <w:lang w:val="en-US"/>
        </w:rPr>
        <w:t>Data types</w:t>
      </w:r>
      <w:r w:rsidRPr="00BA49BA">
        <w:rPr>
          <w:lang w:val="en-US"/>
        </w:rPr>
        <w:t xml:space="preserve"> section of theory part. Try to execute the simple examples in Matlab. </w:t>
      </w:r>
      <w:r>
        <w:t>Afterwards, you can solve the exercises below.</w:t>
      </w:r>
    </w:p>
    <w:p w:rsidR="00615EF9" w:rsidRDefault="00615EF9" w:rsidP="00615EF9">
      <w:pPr>
        <w:rPr>
          <w:u w:val="single"/>
        </w:rPr>
      </w:pPr>
      <w:r w:rsidRPr="008F0D47">
        <w:rPr>
          <w:u w:val="single"/>
        </w:rPr>
        <w:t>Exercise I</w:t>
      </w:r>
      <w:r>
        <w:rPr>
          <w:u w:val="single"/>
        </w:rPr>
        <w:t>I</w:t>
      </w:r>
      <w:r w:rsidRPr="008F0D47">
        <w:rPr>
          <w:u w:val="single"/>
        </w:rPr>
        <w:t>:</w:t>
      </w:r>
      <w:r>
        <w:rPr>
          <w:u w:val="single"/>
        </w:rPr>
        <w:t xml:space="preserve"> Datatypes</w:t>
      </w:r>
    </w:p>
    <w:p w:rsidR="00615EF9" w:rsidRPr="00BA49BA" w:rsidRDefault="00615EF9" w:rsidP="00615EF9">
      <w:pPr>
        <w:pStyle w:val="ListParagraph"/>
        <w:numPr>
          <w:ilvl w:val="0"/>
          <w:numId w:val="2"/>
        </w:numPr>
        <w:rPr>
          <w:lang w:val="en-US"/>
        </w:rPr>
      </w:pPr>
      <w:r w:rsidRPr="00BA49BA">
        <w:rPr>
          <w:lang w:val="en-US"/>
        </w:rPr>
        <w:t xml:space="preserve">The variables that are created in exercise 1 have the same data type. Determine the data type of the variable D with the function </w:t>
      </w:r>
      <w:proofErr w:type="spellStart"/>
      <w:r w:rsidRPr="00BA49BA">
        <w:rPr>
          <w:b/>
          <w:i/>
          <w:lang w:val="en-US"/>
        </w:rPr>
        <w:t>whos</w:t>
      </w:r>
      <w:proofErr w:type="spellEnd"/>
      <w:r w:rsidRPr="00BA49BA">
        <w:rPr>
          <w:b/>
          <w:i/>
          <w:lang w:val="en-US"/>
        </w:rPr>
        <w:t>.</w:t>
      </w:r>
    </w:p>
    <w:p w:rsidR="00615EF9" w:rsidRPr="00BA49BA" w:rsidRDefault="00615EF9" w:rsidP="00615EF9">
      <w:pPr>
        <w:pStyle w:val="ListParagraph"/>
        <w:numPr>
          <w:ilvl w:val="0"/>
          <w:numId w:val="2"/>
        </w:numPr>
        <w:rPr>
          <w:lang w:val="en-US"/>
        </w:rPr>
      </w:pPr>
      <w:r w:rsidRPr="00BA49BA">
        <w:rPr>
          <w:lang w:val="en-US"/>
        </w:rPr>
        <w:t>Load the .mat file “</w:t>
      </w:r>
      <w:r w:rsidRPr="00BA49BA">
        <w:rPr>
          <w:i/>
          <w:lang w:val="en-US"/>
        </w:rPr>
        <w:t>exercise_2_datatypes.mat”</w:t>
      </w:r>
      <w:r w:rsidRPr="00BA49BA">
        <w:rPr>
          <w:lang w:val="en-US"/>
        </w:rPr>
        <w:t xml:space="preserve"> into the workspace with the function </w:t>
      </w:r>
      <w:r w:rsidR="004760E9">
        <w:rPr>
          <w:lang w:val="en-US"/>
        </w:rPr>
        <w:t>by double clicking on the .mat file in the directory window</w:t>
      </w:r>
      <w:r w:rsidRPr="00BA49BA">
        <w:rPr>
          <w:lang w:val="en-US"/>
        </w:rPr>
        <w:t xml:space="preserve">. Determine the </w:t>
      </w:r>
      <w:proofErr w:type="spellStart"/>
      <w:r w:rsidRPr="00BA49BA">
        <w:rPr>
          <w:lang w:val="en-US"/>
        </w:rPr>
        <w:t>datatype</w:t>
      </w:r>
      <w:proofErr w:type="spellEnd"/>
      <w:r w:rsidRPr="00BA49BA">
        <w:rPr>
          <w:lang w:val="en-US"/>
        </w:rPr>
        <w:t xml:space="preserve"> and the size of the variables. You can visualize the variable by double clicking on the variable in the workspace.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846"/>
        <w:gridCol w:w="2838"/>
      </w:tblGrid>
      <w:tr w:rsidR="00615EF9" w:rsidTr="00C16EDD">
        <w:tc>
          <w:tcPr>
            <w:tcW w:w="2884" w:type="dxa"/>
          </w:tcPr>
          <w:p w:rsidR="00615EF9" w:rsidRPr="006D340C" w:rsidRDefault="00615EF9" w:rsidP="00C16EDD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6D340C">
              <w:rPr>
                <w:b/>
                <w:u w:val="single"/>
              </w:rPr>
              <w:t>Variable</w:t>
            </w:r>
          </w:p>
        </w:tc>
        <w:tc>
          <w:tcPr>
            <w:tcW w:w="2846" w:type="dxa"/>
          </w:tcPr>
          <w:p w:rsidR="00615EF9" w:rsidRPr="006D340C" w:rsidRDefault="00615EF9" w:rsidP="00C16EDD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6D340C">
              <w:rPr>
                <w:b/>
                <w:u w:val="single"/>
              </w:rPr>
              <w:t>Data</w:t>
            </w:r>
            <w:r>
              <w:rPr>
                <w:b/>
                <w:u w:val="single"/>
              </w:rPr>
              <w:t xml:space="preserve"> </w:t>
            </w:r>
            <w:r w:rsidRPr="006D340C">
              <w:rPr>
                <w:b/>
                <w:u w:val="single"/>
              </w:rPr>
              <w:t>type</w:t>
            </w:r>
          </w:p>
        </w:tc>
        <w:tc>
          <w:tcPr>
            <w:tcW w:w="2838" w:type="dxa"/>
          </w:tcPr>
          <w:p w:rsidR="00615EF9" w:rsidRPr="006D340C" w:rsidRDefault="00615EF9" w:rsidP="00C16EDD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6D340C">
              <w:rPr>
                <w:b/>
                <w:u w:val="single"/>
              </w:rPr>
              <w:t>size</w:t>
            </w:r>
          </w:p>
        </w:tc>
      </w:tr>
      <w:tr w:rsidR="00615EF9" w:rsidTr="00C16EDD">
        <w:tc>
          <w:tcPr>
            <w:tcW w:w="2884" w:type="dxa"/>
          </w:tcPr>
          <w:p w:rsidR="00615EF9" w:rsidRDefault="00615EF9" w:rsidP="00C16EDD">
            <w:pPr>
              <w:pStyle w:val="ListParagraph"/>
              <w:ind w:left="0"/>
            </w:pPr>
            <w:r>
              <w:t>subjects</w:t>
            </w:r>
          </w:p>
        </w:tc>
        <w:tc>
          <w:tcPr>
            <w:tcW w:w="2846" w:type="dxa"/>
          </w:tcPr>
          <w:p w:rsidR="00615EF9" w:rsidRDefault="004C1F14" w:rsidP="00C16EDD">
            <w:pPr>
              <w:pStyle w:val="ListParagraph"/>
              <w:ind w:left="0"/>
            </w:pPr>
            <w:r>
              <w:t>Cell array</w:t>
            </w:r>
          </w:p>
        </w:tc>
        <w:tc>
          <w:tcPr>
            <w:tcW w:w="2838" w:type="dxa"/>
          </w:tcPr>
          <w:p w:rsidR="00615EF9" w:rsidRDefault="004C1F14" w:rsidP="00C16EDD">
            <w:pPr>
              <w:pStyle w:val="ListParagraph"/>
              <w:ind w:left="0"/>
            </w:pPr>
            <w:r>
              <w:t>1 x 4</w:t>
            </w:r>
          </w:p>
        </w:tc>
      </w:tr>
      <w:tr w:rsidR="00615EF9" w:rsidTr="00C16EDD">
        <w:tc>
          <w:tcPr>
            <w:tcW w:w="2884" w:type="dxa"/>
          </w:tcPr>
          <w:p w:rsidR="00615EF9" w:rsidRDefault="004C1F14" w:rsidP="00C16EDD">
            <w:pPr>
              <w:pStyle w:val="ListParagraph"/>
              <w:ind w:left="0"/>
            </w:pPr>
            <w:r>
              <w:t>Mass</w:t>
            </w:r>
          </w:p>
        </w:tc>
        <w:tc>
          <w:tcPr>
            <w:tcW w:w="2846" w:type="dxa"/>
          </w:tcPr>
          <w:p w:rsidR="00615EF9" w:rsidRDefault="004C1F14" w:rsidP="00C16EDD">
            <w:pPr>
              <w:pStyle w:val="ListParagraph"/>
              <w:ind w:left="0"/>
            </w:pPr>
            <w:r>
              <w:t>Matrix</w:t>
            </w:r>
          </w:p>
        </w:tc>
        <w:tc>
          <w:tcPr>
            <w:tcW w:w="2838" w:type="dxa"/>
          </w:tcPr>
          <w:p w:rsidR="00615EF9" w:rsidRDefault="004C1F14" w:rsidP="00C16EDD">
            <w:pPr>
              <w:pStyle w:val="ListParagraph"/>
              <w:ind w:left="0"/>
            </w:pPr>
            <w:r>
              <w:t>1 x 4</w:t>
            </w:r>
          </w:p>
        </w:tc>
      </w:tr>
      <w:tr w:rsidR="00615EF9" w:rsidTr="00C16EDD">
        <w:tc>
          <w:tcPr>
            <w:tcW w:w="2884" w:type="dxa"/>
          </w:tcPr>
          <w:p w:rsidR="00615EF9" w:rsidRDefault="00615EF9" w:rsidP="00C16EDD">
            <w:pPr>
              <w:pStyle w:val="ListParagraph"/>
              <w:ind w:left="0"/>
            </w:pPr>
            <w:r>
              <w:t>Ankle angle</w:t>
            </w:r>
          </w:p>
        </w:tc>
        <w:tc>
          <w:tcPr>
            <w:tcW w:w="2846" w:type="dxa"/>
          </w:tcPr>
          <w:p w:rsidR="00615EF9" w:rsidRDefault="004C1F14" w:rsidP="00C16EDD">
            <w:pPr>
              <w:pStyle w:val="ListParagraph"/>
              <w:ind w:left="0"/>
            </w:pPr>
            <w:r>
              <w:t>Matrix</w:t>
            </w:r>
          </w:p>
        </w:tc>
        <w:tc>
          <w:tcPr>
            <w:tcW w:w="2838" w:type="dxa"/>
          </w:tcPr>
          <w:p w:rsidR="00615EF9" w:rsidRDefault="004C1F14" w:rsidP="00C16EDD">
            <w:pPr>
              <w:pStyle w:val="ListParagraph"/>
              <w:ind w:left="0"/>
            </w:pPr>
            <w:r>
              <w:t>100 x 4</w:t>
            </w:r>
          </w:p>
        </w:tc>
      </w:tr>
      <w:tr w:rsidR="00615EF9" w:rsidTr="00C16EDD">
        <w:tc>
          <w:tcPr>
            <w:tcW w:w="2884" w:type="dxa"/>
          </w:tcPr>
          <w:p w:rsidR="00615EF9" w:rsidRDefault="004760E9" w:rsidP="00C16EDD">
            <w:pPr>
              <w:pStyle w:val="ListParagraph"/>
              <w:ind w:left="0"/>
            </w:pPr>
            <w:proofErr w:type="spellStart"/>
            <w:r>
              <w:t>Ankle</w:t>
            </w:r>
            <w:proofErr w:type="spellEnd"/>
            <w:r w:rsidR="00615EF9">
              <w:t xml:space="preserve"> moment</w:t>
            </w:r>
          </w:p>
        </w:tc>
        <w:tc>
          <w:tcPr>
            <w:tcW w:w="2846" w:type="dxa"/>
          </w:tcPr>
          <w:p w:rsidR="00615EF9" w:rsidRDefault="004C1F14" w:rsidP="00C16EDD">
            <w:pPr>
              <w:pStyle w:val="ListParagraph"/>
              <w:ind w:left="0"/>
            </w:pPr>
            <w:r>
              <w:t xml:space="preserve">Matrix </w:t>
            </w:r>
          </w:p>
        </w:tc>
        <w:tc>
          <w:tcPr>
            <w:tcW w:w="2838" w:type="dxa"/>
          </w:tcPr>
          <w:p w:rsidR="00615EF9" w:rsidRDefault="004C1F14" w:rsidP="00C16EDD">
            <w:pPr>
              <w:pStyle w:val="ListParagraph"/>
              <w:ind w:left="0"/>
            </w:pPr>
            <w:r>
              <w:t>100 x 4</w:t>
            </w:r>
          </w:p>
        </w:tc>
      </w:tr>
      <w:tr w:rsidR="00615EF9" w:rsidTr="00C16EDD">
        <w:tc>
          <w:tcPr>
            <w:tcW w:w="2884" w:type="dxa"/>
          </w:tcPr>
          <w:p w:rsidR="00615EF9" w:rsidRDefault="00615EF9" w:rsidP="00C16EDD">
            <w:pPr>
              <w:pStyle w:val="ListParagraph"/>
              <w:ind w:left="0"/>
            </w:pPr>
            <w:r>
              <w:t>Gait</w:t>
            </w:r>
          </w:p>
        </w:tc>
        <w:tc>
          <w:tcPr>
            <w:tcW w:w="2846" w:type="dxa"/>
          </w:tcPr>
          <w:p w:rsidR="00615EF9" w:rsidRDefault="004C1F14" w:rsidP="00C16EDD">
            <w:pPr>
              <w:pStyle w:val="ListParagraph"/>
              <w:ind w:left="0"/>
            </w:pPr>
            <w:r>
              <w:t>Structure</w:t>
            </w:r>
          </w:p>
        </w:tc>
        <w:tc>
          <w:tcPr>
            <w:tcW w:w="2838" w:type="dxa"/>
          </w:tcPr>
          <w:p w:rsidR="00615EF9" w:rsidRDefault="004760E9" w:rsidP="00C16EDD">
            <w:pPr>
              <w:pStyle w:val="ListParagraph"/>
              <w:ind w:left="0"/>
            </w:pPr>
            <w:r>
              <w:t>1 x 4</w:t>
            </w:r>
          </w:p>
        </w:tc>
      </w:tr>
      <w:tr w:rsidR="00615EF9" w:rsidTr="00C16EDD">
        <w:tc>
          <w:tcPr>
            <w:tcW w:w="2884" w:type="dxa"/>
          </w:tcPr>
          <w:p w:rsidR="00615EF9" w:rsidRDefault="00615EF9" w:rsidP="00C16EDD">
            <w:pPr>
              <w:pStyle w:val="ListParagraph"/>
              <w:ind w:left="0"/>
            </w:pPr>
            <w:r>
              <w:t>condition</w:t>
            </w:r>
          </w:p>
        </w:tc>
        <w:tc>
          <w:tcPr>
            <w:tcW w:w="2846" w:type="dxa"/>
          </w:tcPr>
          <w:p w:rsidR="00615EF9" w:rsidRDefault="004C1F14" w:rsidP="00C16EDD">
            <w:pPr>
              <w:pStyle w:val="ListParagraph"/>
              <w:ind w:left="0"/>
            </w:pPr>
            <w:r>
              <w:t>/</w:t>
            </w:r>
          </w:p>
        </w:tc>
        <w:tc>
          <w:tcPr>
            <w:tcW w:w="2838" w:type="dxa"/>
          </w:tcPr>
          <w:p w:rsidR="00615EF9" w:rsidRDefault="004C1F14" w:rsidP="00C16EDD">
            <w:pPr>
              <w:pStyle w:val="ListParagraph"/>
              <w:ind w:left="0"/>
            </w:pPr>
            <w:r>
              <w:t>/</w:t>
            </w:r>
          </w:p>
        </w:tc>
      </w:tr>
    </w:tbl>
    <w:p w:rsidR="00615EF9" w:rsidRDefault="00615EF9" w:rsidP="00615EF9">
      <w:pPr>
        <w:pStyle w:val="ListParagraph"/>
      </w:pPr>
    </w:p>
    <w:p w:rsidR="00615EF9" w:rsidRPr="00BA49BA" w:rsidRDefault="00615EF9" w:rsidP="00615EF9">
      <w:pPr>
        <w:pStyle w:val="ListParagraph"/>
        <w:numPr>
          <w:ilvl w:val="0"/>
          <w:numId w:val="2"/>
        </w:numPr>
        <w:rPr>
          <w:lang w:val="en-US"/>
        </w:rPr>
      </w:pPr>
      <w:r w:rsidRPr="00BA49BA">
        <w:rPr>
          <w:lang w:val="en-US"/>
        </w:rPr>
        <w:t>Use indices to select data from a variable and assign this to a new variable.</w:t>
      </w:r>
    </w:p>
    <w:p w:rsidR="00615EF9" w:rsidRPr="00BA49BA" w:rsidRDefault="00615EF9" w:rsidP="00615EF9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1"/>
        <w:gridCol w:w="1990"/>
        <w:gridCol w:w="3417"/>
      </w:tblGrid>
      <w:tr w:rsidR="00615EF9" w:rsidTr="00C16EDD">
        <w:tc>
          <w:tcPr>
            <w:tcW w:w="3783" w:type="dxa"/>
          </w:tcPr>
          <w:p w:rsidR="00615EF9" w:rsidRPr="00BA49BA" w:rsidRDefault="00615EF9" w:rsidP="00C16ED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68" w:type="dxa"/>
          </w:tcPr>
          <w:p w:rsidR="00615EF9" w:rsidRDefault="004C1F14" w:rsidP="00C16EDD">
            <w:pPr>
              <w:pStyle w:val="ListParagraph"/>
              <w:ind w:left="0"/>
            </w:pPr>
            <w:r>
              <w:t>Datatype</w:t>
            </w:r>
          </w:p>
        </w:tc>
        <w:tc>
          <w:tcPr>
            <w:tcW w:w="2517" w:type="dxa"/>
          </w:tcPr>
          <w:p w:rsidR="00615EF9" w:rsidRDefault="004C1F14" w:rsidP="00C16EDD">
            <w:pPr>
              <w:pStyle w:val="ListParagraph"/>
              <w:ind w:left="0"/>
            </w:pPr>
            <w:r>
              <w:t>Command</w:t>
            </w:r>
          </w:p>
        </w:tc>
      </w:tr>
      <w:tr w:rsidR="00615EF9" w:rsidTr="00C16EDD">
        <w:tc>
          <w:tcPr>
            <w:tcW w:w="3783" w:type="dxa"/>
          </w:tcPr>
          <w:p w:rsidR="00615EF9" w:rsidRPr="00BA49BA" w:rsidRDefault="00615EF9" w:rsidP="00C16EDD">
            <w:pPr>
              <w:pStyle w:val="ListParagraph"/>
              <w:ind w:left="0"/>
              <w:rPr>
                <w:lang w:val="en-US"/>
              </w:rPr>
            </w:pPr>
            <w:r w:rsidRPr="00BA49BA">
              <w:rPr>
                <w:lang w:val="en-US"/>
              </w:rPr>
              <w:t>Select the name of the 3</w:t>
            </w:r>
            <w:r w:rsidRPr="00BA49BA">
              <w:rPr>
                <w:vertAlign w:val="superscript"/>
                <w:lang w:val="en-US"/>
              </w:rPr>
              <w:t xml:space="preserve">th </w:t>
            </w:r>
            <w:r w:rsidRPr="00BA49BA">
              <w:rPr>
                <w:lang w:val="en-US"/>
              </w:rPr>
              <w:t>subject</w:t>
            </w:r>
          </w:p>
        </w:tc>
        <w:tc>
          <w:tcPr>
            <w:tcW w:w="2268" w:type="dxa"/>
          </w:tcPr>
          <w:p w:rsidR="00615EF9" w:rsidRDefault="004760E9" w:rsidP="00C16EDD">
            <w:pPr>
              <w:pStyle w:val="ListParagraph"/>
              <w:ind w:left="0"/>
            </w:pPr>
            <w:r>
              <w:t>S</w:t>
            </w:r>
            <w:r w:rsidR="004C1F14">
              <w:t>tring</w:t>
            </w:r>
          </w:p>
        </w:tc>
        <w:tc>
          <w:tcPr>
            <w:tcW w:w="2517" w:type="dxa"/>
          </w:tcPr>
          <w:p w:rsidR="00615EF9" w:rsidRPr="004C1F14" w:rsidRDefault="004C1F14" w:rsidP="00C16EDD">
            <w:pPr>
              <w:pStyle w:val="ListParagraph"/>
              <w:ind w:left="0"/>
              <w:rPr>
                <w:color w:val="FF0000"/>
              </w:rPr>
            </w:pPr>
            <w:r w:rsidRPr="004C1F14">
              <w:rPr>
                <w:color w:val="FF0000"/>
              </w:rPr>
              <w:t>Subject{3};</w:t>
            </w:r>
          </w:p>
        </w:tc>
      </w:tr>
      <w:tr w:rsidR="00615EF9" w:rsidTr="00C16EDD">
        <w:tc>
          <w:tcPr>
            <w:tcW w:w="3783" w:type="dxa"/>
          </w:tcPr>
          <w:p w:rsidR="00615EF9" w:rsidRPr="00BA49BA" w:rsidRDefault="00615EF9" w:rsidP="00C16EDD">
            <w:pPr>
              <w:pStyle w:val="ListParagraph"/>
              <w:ind w:left="0"/>
              <w:rPr>
                <w:lang w:val="en-US"/>
              </w:rPr>
            </w:pPr>
            <w:r w:rsidRPr="00BA49BA">
              <w:rPr>
                <w:lang w:val="en-US"/>
              </w:rPr>
              <w:t>Select the mass of the 4</w:t>
            </w:r>
            <w:r w:rsidRPr="00BA49BA">
              <w:rPr>
                <w:vertAlign w:val="superscript"/>
                <w:lang w:val="en-US"/>
              </w:rPr>
              <w:t xml:space="preserve">th </w:t>
            </w:r>
            <w:r w:rsidRPr="00BA49BA">
              <w:rPr>
                <w:lang w:val="en-US"/>
              </w:rPr>
              <w:t>subject</w:t>
            </w:r>
          </w:p>
        </w:tc>
        <w:tc>
          <w:tcPr>
            <w:tcW w:w="2268" w:type="dxa"/>
          </w:tcPr>
          <w:p w:rsidR="00615EF9" w:rsidRDefault="004C1F14" w:rsidP="00C16EDD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517" w:type="dxa"/>
          </w:tcPr>
          <w:p w:rsidR="00615EF9" w:rsidRPr="004C1F14" w:rsidRDefault="004C1F14" w:rsidP="00C16EDD">
            <w:pPr>
              <w:pStyle w:val="ListParagraph"/>
              <w:ind w:left="0"/>
              <w:rPr>
                <w:color w:val="FF0000"/>
              </w:rPr>
            </w:pPr>
            <w:r w:rsidRPr="004C1F14">
              <w:rPr>
                <w:color w:val="FF0000"/>
              </w:rPr>
              <w:t>Mass(4);</w:t>
            </w:r>
          </w:p>
        </w:tc>
      </w:tr>
      <w:tr w:rsidR="00615EF9" w:rsidTr="00C16EDD">
        <w:tc>
          <w:tcPr>
            <w:tcW w:w="3783" w:type="dxa"/>
          </w:tcPr>
          <w:p w:rsidR="00615EF9" w:rsidRPr="00BA49BA" w:rsidRDefault="00615EF9" w:rsidP="00C16EDD">
            <w:pPr>
              <w:pStyle w:val="ListParagraph"/>
              <w:ind w:left="0"/>
              <w:rPr>
                <w:lang w:val="en-US"/>
              </w:rPr>
            </w:pPr>
            <w:r w:rsidRPr="00BA49BA">
              <w:rPr>
                <w:lang w:val="en-US"/>
              </w:rPr>
              <w:t>Create a matrix that contains the ankle angle at 50% of the gait cycle for the 4 subjects.</w:t>
            </w:r>
          </w:p>
        </w:tc>
        <w:tc>
          <w:tcPr>
            <w:tcW w:w="2268" w:type="dxa"/>
          </w:tcPr>
          <w:p w:rsidR="00615EF9" w:rsidRDefault="004C1F14" w:rsidP="00C16EDD">
            <w:pPr>
              <w:pStyle w:val="ListParagraph"/>
              <w:ind w:left="0"/>
            </w:pPr>
            <w:r>
              <w:t>matrix</w:t>
            </w:r>
          </w:p>
        </w:tc>
        <w:tc>
          <w:tcPr>
            <w:tcW w:w="2517" w:type="dxa"/>
          </w:tcPr>
          <w:p w:rsidR="00615EF9" w:rsidRPr="004C1F14" w:rsidRDefault="004C1F14" w:rsidP="00C16EDD">
            <w:pPr>
              <w:pStyle w:val="ListParagraph"/>
              <w:ind w:left="0"/>
              <w:rPr>
                <w:color w:val="FF0000"/>
              </w:rPr>
            </w:pPr>
            <w:r w:rsidRPr="004C1F14">
              <w:rPr>
                <w:color w:val="FF0000"/>
              </w:rPr>
              <w:t>Ankle_angle(50, : );</w:t>
            </w:r>
          </w:p>
        </w:tc>
      </w:tr>
      <w:tr w:rsidR="00615EF9" w:rsidRPr="00056E97" w:rsidTr="00C16EDD">
        <w:tc>
          <w:tcPr>
            <w:tcW w:w="3783" w:type="dxa"/>
          </w:tcPr>
          <w:p w:rsidR="00615EF9" w:rsidRPr="00BA49BA" w:rsidRDefault="00615EF9" w:rsidP="00C16EDD">
            <w:pPr>
              <w:pStyle w:val="ListParagraph"/>
              <w:ind w:left="0"/>
              <w:rPr>
                <w:lang w:val="en-US"/>
              </w:rPr>
            </w:pPr>
            <w:r w:rsidRPr="00BA49BA">
              <w:rPr>
                <w:lang w:val="en-US"/>
              </w:rPr>
              <w:t>Add the second names of the subjects to the second row of the variable subjects.</w:t>
            </w:r>
          </w:p>
        </w:tc>
        <w:tc>
          <w:tcPr>
            <w:tcW w:w="2268" w:type="dxa"/>
          </w:tcPr>
          <w:p w:rsidR="00615EF9" w:rsidRDefault="004760E9" w:rsidP="00C16EDD">
            <w:pPr>
              <w:pStyle w:val="ListParagraph"/>
              <w:ind w:left="0"/>
            </w:pPr>
            <w:proofErr w:type="spellStart"/>
            <w:r>
              <w:t>C</w:t>
            </w:r>
            <w:r w:rsidR="004C1F14">
              <w:t>ell</w:t>
            </w:r>
            <w:proofErr w:type="spellEnd"/>
          </w:p>
        </w:tc>
        <w:tc>
          <w:tcPr>
            <w:tcW w:w="2517" w:type="dxa"/>
          </w:tcPr>
          <w:p w:rsidR="004C1F14" w:rsidRPr="004C1F14" w:rsidRDefault="004C1F14" w:rsidP="00C16EDD">
            <w:pPr>
              <w:pStyle w:val="ListParagraph"/>
              <w:ind w:left="0"/>
              <w:rPr>
                <w:color w:val="FF0000"/>
                <w:lang w:val="en-US"/>
              </w:rPr>
            </w:pPr>
            <w:r w:rsidRPr="004C1F14">
              <w:rPr>
                <w:color w:val="FF0000"/>
                <w:lang w:val="en-US"/>
              </w:rPr>
              <w:t>Subject(:,2)=</w:t>
            </w:r>
          </w:p>
          <w:p w:rsidR="004C1F14" w:rsidRPr="004C1F14" w:rsidRDefault="004C1F14" w:rsidP="00C16EDD">
            <w:pPr>
              <w:pStyle w:val="ListParagraph"/>
              <w:ind w:left="0"/>
              <w:rPr>
                <w:lang w:val="en-US"/>
              </w:rPr>
            </w:pPr>
            <w:r w:rsidRPr="004C1F14">
              <w:rPr>
                <w:color w:val="FF0000"/>
                <w:lang w:val="en-US"/>
              </w:rPr>
              <w:t>{‘name1’,’name2’,’name’,’name4’</w:t>
            </w:r>
            <w:r w:rsidRPr="004C1F14">
              <w:rPr>
                <w:lang w:val="en-US"/>
              </w:rPr>
              <w:t>};</w:t>
            </w:r>
          </w:p>
        </w:tc>
      </w:tr>
      <w:tr w:rsidR="00615EF9" w:rsidRPr="00056E97" w:rsidTr="00C16EDD">
        <w:tc>
          <w:tcPr>
            <w:tcW w:w="3783" w:type="dxa"/>
          </w:tcPr>
          <w:p w:rsidR="00615EF9" w:rsidRPr="00BA49BA" w:rsidRDefault="00615EF9" w:rsidP="00C16EDD">
            <w:pPr>
              <w:pStyle w:val="ListParagraph"/>
              <w:ind w:left="0"/>
              <w:rPr>
                <w:lang w:val="en-US"/>
              </w:rPr>
            </w:pPr>
            <w:r w:rsidRPr="00BA49BA">
              <w:rPr>
                <w:lang w:val="en-US"/>
              </w:rPr>
              <w:t>Create for each subject a new field in the structure Gait that contains the mass of the subject.</w:t>
            </w:r>
          </w:p>
        </w:tc>
        <w:tc>
          <w:tcPr>
            <w:tcW w:w="2268" w:type="dxa"/>
          </w:tcPr>
          <w:p w:rsidR="00615EF9" w:rsidRPr="004760E9" w:rsidRDefault="00615EF9" w:rsidP="00C16ED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17" w:type="dxa"/>
          </w:tcPr>
          <w:p w:rsidR="00615EF9" w:rsidRPr="00056E97" w:rsidRDefault="00615EF9" w:rsidP="00C16EDD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615EF9" w:rsidRPr="00056E97" w:rsidRDefault="00615EF9" w:rsidP="00615EF9">
      <w:pPr>
        <w:pStyle w:val="ListParagraph"/>
        <w:rPr>
          <w:lang w:val="en-US"/>
        </w:rPr>
      </w:pPr>
    </w:p>
    <w:p w:rsidR="00615EF9" w:rsidRPr="00056E97" w:rsidRDefault="00615EF9" w:rsidP="00615EF9">
      <w:pPr>
        <w:pStyle w:val="ListParagraph"/>
        <w:rPr>
          <w:lang w:val="en-US"/>
        </w:rPr>
      </w:pPr>
    </w:p>
    <w:p w:rsidR="00615EF9" w:rsidRDefault="004760E9" w:rsidP="00615E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Divide the ankle joint moment by the body mass for each subject (i.e. </w:t>
      </w:r>
      <w:r w:rsidR="00615EF9" w:rsidRPr="00BA49BA">
        <w:rPr>
          <w:lang w:val="en-US"/>
        </w:rPr>
        <w:t xml:space="preserve">Normalize the </w:t>
      </w:r>
      <w:r w:rsidR="004C1F14">
        <w:rPr>
          <w:lang w:val="en-US"/>
        </w:rPr>
        <w:t xml:space="preserve">ankle </w:t>
      </w:r>
      <w:r w:rsidR="00615EF9" w:rsidRPr="00BA49BA">
        <w:rPr>
          <w:lang w:val="en-US"/>
        </w:rPr>
        <w:t>joint moment to body mass</w:t>
      </w:r>
      <w:r>
        <w:rPr>
          <w:lang w:val="en-US"/>
        </w:rPr>
        <w:t>).</w:t>
      </w:r>
    </w:p>
    <w:p w:rsidR="004C1F14" w:rsidRDefault="004C1F14" w:rsidP="004C1F14">
      <w:pPr>
        <w:pStyle w:val="ListParagraph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Ankle_</w:t>
      </w:r>
      <w:proofErr w:type="gramStart"/>
      <w:r>
        <w:rPr>
          <w:color w:val="FF0000"/>
          <w:lang w:val="en-US"/>
        </w:rPr>
        <w:t>moment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:,1)=</w:t>
      </w:r>
      <w:proofErr w:type="spellStart"/>
      <w:r>
        <w:rPr>
          <w:color w:val="FF0000"/>
          <w:lang w:val="en-US"/>
        </w:rPr>
        <w:t>Ankle_moment</w:t>
      </w:r>
      <w:proofErr w:type="spellEnd"/>
      <w:r>
        <w:rPr>
          <w:color w:val="FF0000"/>
          <w:lang w:val="en-US"/>
        </w:rPr>
        <w:t>(:,1)./mass(1);</w:t>
      </w:r>
    </w:p>
    <w:p w:rsidR="004C1F14" w:rsidRDefault="004C1F14" w:rsidP="004C1F14">
      <w:pPr>
        <w:pStyle w:val="ListParagraph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Ankle_</w:t>
      </w:r>
      <w:proofErr w:type="gramStart"/>
      <w:r>
        <w:rPr>
          <w:color w:val="FF0000"/>
          <w:lang w:val="en-US"/>
        </w:rPr>
        <w:t>moment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:,2)=</w:t>
      </w:r>
      <w:proofErr w:type="spellStart"/>
      <w:r>
        <w:rPr>
          <w:color w:val="FF0000"/>
          <w:lang w:val="en-US"/>
        </w:rPr>
        <w:t>Ankle_moment</w:t>
      </w:r>
      <w:proofErr w:type="spellEnd"/>
      <w:r>
        <w:rPr>
          <w:color w:val="FF0000"/>
          <w:lang w:val="en-US"/>
        </w:rPr>
        <w:t>(:,2)./mass(2);</w:t>
      </w:r>
    </w:p>
    <w:p w:rsidR="004C1F14" w:rsidRDefault="004C1F14" w:rsidP="004C1F14">
      <w:pPr>
        <w:pStyle w:val="ListParagraph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Ankle_</w:t>
      </w:r>
      <w:proofErr w:type="gramStart"/>
      <w:r>
        <w:rPr>
          <w:color w:val="FF0000"/>
          <w:lang w:val="en-US"/>
        </w:rPr>
        <w:t>moment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:,3)=</w:t>
      </w:r>
      <w:proofErr w:type="spellStart"/>
      <w:r>
        <w:rPr>
          <w:color w:val="FF0000"/>
          <w:lang w:val="en-US"/>
        </w:rPr>
        <w:t>Ankle_moment</w:t>
      </w:r>
      <w:proofErr w:type="spellEnd"/>
      <w:r>
        <w:rPr>
          <w:color w:val="FF0000"/>
          <w:lang w:val="en-US"/>
        </w:rPr>
        <w:t>(:,3)./mass(3);</w:t>
      </w:r>
    </w:p>
    <w:p w:rsidR="004C1F14" w:rsidRDefault="004C1F14" w:rsidP="004C1F14">
      <w:pPr>
        <w:pStyle w:val="ListParagraph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Ankle_</w:t>
      </w:r>
      <w:proofErr w:type="gramStart"/>
      <w:r>
        <w:rPr>
          <w:color w:val="FF0000"/>
          <w:lang w:val="en-US"/>
        </w:rPr>
        <w:t>moment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:,4)=</w:t>
      </w:r>
      <w:proofErr w:type="spellStart"/>
      <w:r>
        <w:rPr>
          <w:color w:val="FF0000"/>
          <w:lang w:val="en-US"/>
        </w:rPr>
        <w:t>Ankle_moment</w:t>
      </w:r>
      <w:proofErr w:type="spellEnd"/>
      <w:r>
        <w:rPr>
          <w:color w:val="FF0000"/>
          <w:lang w:val="en-US"/>
        </w:rPr>
        <w:t>(:,4)./mass(4);</w:t>
      </w:r>
    </w:p>
    <w:p w:rsidR="004C1F14" w:rsidRPr="004C1F14" w:rsidRDefault="004C1F14" w:rsidP="004C1F14">
      <w:pPr>
        <w:pStyle w:val="ListParagraph"/>
        <w:rPr>
          <w:color w:val="FF0000"/>
          <w:lang w:val="en-US"/>
        </w:rPr>
      </w:pPr>
    </w:p>
    <w:p w:rsidR="00615EF9" w:rsidRDefault="00615EF9" w:rsidP="00615EF9">
      <w:pPr>
        <w:pStyle w:val="Heading1"/>
      </w:pPr>
      <w:r>
        <w:t>Basic Operations</w:t>
      </w:r>
    </w:p>
    <w:p w:rsidR="00615EF9" w:rsidRDefault="00615EF9" w:rsidP="00615EF9"/>
    <w:p w:rsidR="00615EF9" w:rsidRDefault="00615EF9" w:rsidP="00615EF9">
      <w:pPr>
        <w:jc w:val="both"/>
        <w:rPr>
          <w:lang w:val="en-US"/>
        </w:rPr>
      </w:pPr>
      <w:r w:rsidRPr="00BA49BA">
        <w:rPr>
          <w:lang w:val="en-US"/>
        </w:rPr>
        <w:t xml:space="preserve">Read the Basic operations section of theory part. Try to execute the simple examples in Matlab. Afterwards, you can solve the exercises below. You have to create an M-file to solve these questions. To create an M-file, go </w:t>
      </w:r>
      <w:r w:rsidRPr="00832A0D">
        <w:rPr>
          <w:lang w:val="en-US"/>
        </w:rPr>
        <w:t xml:space="preserve">to </w:t>
      </w:r>
      <w:r w:rsidRPr="00832A0D">
        <w:rPr>
          <w:b/>
          <w:lang w:val="en-US"/>
        </w:rPr>
        <w:t>File&gt;New&gt;Script</w:t>
      </w:r>
      <w:r>
        <w:rPr>
          <w:b/>
          <w:lang w:val="en-US"/>
        </w:rPr>
        <w:t>.</w:t>
      </w:r>
      <w:r>
        <w:rPr>
          <w:lang w:val="en-US"/>
        </w:rPr>
        <w:t xml:space="preserve"> After you have saved the M-file, you can execute it with the F5 button. </w:t>
      </w:r>
    </w:p>
    <w:p w:rsidR="00615EF9" w:rsidRPr="00AF771D" w:rsidRDefault="00615EF9" w:rsidP="00615E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the following matrices and execute the required calculations</w:t>
      </w:r>
    </w:p>
    <w:p w:rsidR="00615EF9" w:rsidRPr="0032110F" w:rsidRDefault="00615EF9" w:rsidP="00615EF9">
      <w:pPr>
        <w:rPr>
          <w:lang w:val="en-US"/>
        </w:rPr>
      </w:pPr>
      <w:r>
        <w:rPr>
          <w:lang w:val="en-US"/>
        </w:rPr>
        <w:t>G =</w:t>
      </w:r>
    </w:p>
    <w:tbl>
      <w:tblPr>
        <w:tblStyle w:val="TableGrid"/>
        <w:tblW w:w="0" w:type="auto"/>
        <w:tblInd w:w="3652" w:type="dxa"/>
        <w:tblLayout w:type="fixed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4"/>
      </w:tblGrid>
      <w:tr w:rsidR="00615EF9" w:rsidTr="00C16EDD">
        <w:trPr>
          <w:trHeight w:val="269"/>
        </w:trPr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4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15EF9" w:rsidTr="00C16EDD">
        <w:trPr>
          <w:trHeight w:val="269"/>
        </w:trPr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74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15EF9" w:rsidTr="00C16EDD">
        <w:trPr>
          <w:trHeight w:val="269"/>
        </w:trPr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74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:rsidR="00615EF9" w:rsidRDefault="00615EF9" w:rsidP="00615EF9">
      <w:pPr>
        <w:rPr>
          <w:lang w:val="en-US"/>
        </w:rPr>
      </w:pPr>
    </w:p>
    <w:p w:rsidR="00615EF9" w:rsidRPr="0032110F" w:rsidRDefault="00615EF9" w:rsidP="00615EF9">
      <w:pPr>
        <w:rPr>
          <w:lang w:val="en-US"/>
        </w:rPr>
      </w:pPr>
      <w:r>
        <w:rPr>
          <w:lang w:val="en-US"/>
        </w:rPr>
        <w:t xml:space="preserve">H = </w:t>
      </w:r>
    </w:p>
    <w:tbl>
      <w:tblPr>
        <w:tblStyle w:val="TableGrid"/>
        <w:tblW w:w="0" w:type="auto"/>
        <w:tblInd w:w="3652" w:type="dxa"/>
        <w:tblLayout w:type="fixed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4"/>
      </w:tblGrid>
      <w:tr w:rsidR="00615EF9" w:rsidTr="00C16EDD">
        <w:trPr>
          <w:trHeight w:val="269"/>
        </w:trPr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4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15EF9" w:rsidTr="00C16EDD">
        <w:trPr>
          <w:trHeight w:val="269"/>
        </w:trPr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4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15EF9" w:rsidTr="00C16EDD">
        <w:trPr>
          <w:trHeight w:val="82"/>
        </w:trPr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4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15EF9" w:rsidRDefault="00615EF9" w:rsidP="00615EF9">
      <w:pPr>
        <w:rPr>
          <w:lang w:val="en-US"/>
        </w:rPr>
      </w:pPr>
      <w:r>
        <w:rPr>
          <w:lang w:val="en-US"/>
        </w:rPr>
        <w:t xml:space="preserve">I= </w:t>
      </w:r>
    </w:p>
    <w:tbl>
      <w:tblPr>
        <w:tblStyle w:val="TableGrid"/>
        <w:tblW w:w="0" w:type="auto"/>
        <w:tblInd w:w="3652" w:type="dxa"/>
        <w:tblLayout w:type="fixed"/>
        <w:tblLook w:val="04A0" w:firstRow="1" w:lastRow="0" w:firstColumn="1" w:lastColumn="0" w:noHBand="0" w:noVBand="1"/>
      </w:tblPr>
      <w:tblGrid>
        <w:gridCol w:w="673"/>
        <w:gridCol w:w="673"/>
      </w:tblGrid>
      <w:tr w:rsidR="00615EF9" w:rsidTr="00C16EDD">
        <w:trPr>
          <w:trHeight w:val="269"/>
        </w:trPr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15EF9" w:rsidTr="00C16EDD">
        <w:trPr>
          <w:trHeight w:val="269"/>
        </w:trPr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</w:tr>
      <w:tr w:rsidR="00615EF9" w:rsidTr="00C16EDD">
        <w:trPr>
          <w:trHeight w:val="82"/>
        </w:trPr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615EF9" w:rsidTr="00C16EDD">
        <w:trPr>
          <w:trHeight w:val="82"/>
        </w:trPr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673" w:type="dxa"/>
          </w:tcPr>
          <w:p w:rsidR="00615EF9" w:rsidRDefault="00615EF9" w:rsidP="00C16E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15EF9" w:rsidRPr="006E1AF3" w:rsidRDefault="00615EF9" w:rsidP="00615EF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615EF9" w:rsidTr="00C16EDD">
        <w:tc>
          <w:tcPr>
            <w:tcW w:w="1951" w:type="dxa"/>
          </w:tcPr>
          <w:p w:rsidR="00615EF9" w:rsidRPr="006E1AF3" w:rsidRDefault="00615EF9" w:rsidP="00C16ED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Command</w:t>
            </w:r>
          </w:p>
        </w:tc>
        <w:tc>
          <w:tcPr>
            <w:tcW w:w="7261" w:type="dxa"/>
          </w:tcPr>
          <w:p w:rsidR="00615EF9" w:rsidRPr="006E1AF3" w:rsidRDefault="00615EF9" w:rsidP="00C16ED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Remarks matrix operation</w:t>
            </w:r>
          </w:p>
        </w:tc>
      </w:tr>
      <w:tr w:rsidR="00615EF9" w:rsidTr="00C16EDD">
        <w:trPr>
          <w:trHeight w:val="567"/>
        </w:trPr>
        <w:tc>
          <w:tcPr>
            <w:tcW w:w="1951" w:type="dxa"/>
          </w:tcPr>
          <w:p w:rsidR="00615EF9" w:rsidRPr="006E1AF3" w:rsidRDefault="00615EF9" w:rsidP="00C16EDD">
            <w:pPr>
              <w:rPr>
                <w:lang w:val="en-US"/>
              </w:rPr>
            </w:pPr>
            <w:r w:rsidRPr="006E1AF3">
              <w:rPr>
                <w:lang w:val="en-US"/>
              </w:rPr>
              <w:t>&gt;&gt;G+H</w:t>
            </w:r>
          </w:p>
        </w:tc>
        <w:tc>
          <w:tcPr>
            <w:tcW w:w="7261" w:type="dxa"/>
          </w:tcPr>
          <w:p w:rsidR="00615EF9" w:rsidRDefault="001251BC" w:rsidP="00C16E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Elementsgewijs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optellen</w:t>
            </w:r>
            <w:proofErr w:type="spellEnd"/>
          </w:p>
        </w:tc>
      </w:tr>
      <w:tr w:rsidR="00615EF9" w:rsidTr="00C16EDD">
        <w:trPr>
          <w:trHeight w:val="567"/>
        </w:trPr>
        <w:tc>
          <w:tcPr>
            <w:tcW w:w="1951" w:type="dxa"/>
          </w:tcPr>
          <w:p w:rsidR="00615EF9" w:rsidRPr="003577F1" w:rsidRDefault="00615EF9" w:rsidP="00C16EDD">
            <w:pPr>
              <w:rPr>
                <w:lang w:val="en-US"/>
              </w:rPr>
            </w:pPr>
            <w:r w:rsidRPr="003577F1">
              <w:rPr>
                <w:lang w:val="en-US"/>
              </w:rPr>
              <w:t>&gt;&gt;G-2*H</w:t>
            </w:r>
          </w:p>
        </w:tc>
        <w:tc>
          <w:tcPr>
            <w:tcW w:w="7261" w:type="dxa"/>
          </w:tcPr>
          <w:p w:rsidR="00615EF9" w:rsidRPr="001251BC" w:rsidRDefault="001251BC" w:rsidP="001251BC">
            <w:r w:rsidRPr="001251BC">
              <w:t xml:space="preserve">Elementsgewijs aftrekken en elementsgewijze </w:t>
            </w:r>
            <w:r>
              <w:t>vermenigvuldiging</w:t>
            </w:r>
            <w:r w:rsidRPr="001251BC">
              <w:t xml:space="preserve"> getal met matrix</w:t>
            </w:r>
            <w:r>
              <w:t>.</w:t>
            </w:r>
          </w:p>
        </w:tc>
      </w:tr>
      <w:tr w:rsidR="00615EF9" w:rsidTr="00C16EDD">
        <w:trPr>
          <w:trHeight w:val="567"/>
        </w:trPr>
        <w:tc>
          <w:tcPr>
            <w:tcW w:w="1951" w:type="dxa"/>
          </w:tcPr>
          <w:p w:rsidR="00615EF9" w:rsidRPr="003577F1" w:rsidRDefault="00615EF9" w:rsidP="00C16EDD">
            <w:pPr>
              <w:rPr>
                <w:lang w:val="en-US"/>
              </w:rPr>
            </w:pPr>
            <w:r w:rsidRPr="003577F1">
              <w:rPr>
                <w:lang w:val="en-US"/>
              </w:rPr>
              <w:t>&gt;&gt;G.*H</w:t>
            </w:r>
          </w:p>
        </w:tc>
        <w:tc>
          <w:tcPr>
            <w:tcW w:w="7261" w:type="dxa"/>
          </w:tcPr>
          <w:p w:rsidR="00615EF9" w:rsidRPr="001251BC" w:rsidRDefault="001251BC" w:rsidP="00C16EDD">
            <w:r w:rsidRPr="001251BC">
              <w:t>Elementsgewijze matrix vermenigvuldiging (size G moet gelijk zijn aan size H)</w:t>
            </w:r>
          </w:p>
        </w:tc>
      </w:tr>
      <w:tr w:rsidR="00615EF9" w:rsidTr="00C16EDD">
        <w:trPr>
          <w:trHeight w:val="567"/>
        </w:trPr>
        <w:tc>
          <w:tcPr>
            <w:tcW w:w="1951" w:type="dxa"/>
          </w:tcPr>
          <w:p w:rsidR="00615EF9" w:rsidRPr="003577F1" w:rsidRDefault="00615EF9" w:rsidP="00C16EDD">
            <w:pPr>
              <w:rPr>
                <w:lang w:val="en-US"/>
              </w:rPr>
            </w:pPr>
            <w:r w:rsidRPr="003577F1">
              <w:rPr>
                <w:lang w:val="en-US"/>
              </w:rPr>
              <w:t>&gt;&gt;G./H</w:t>
            </w:r>
          </w:p>
        </w:tc>
        <w:tc>
          <w:tcPr>
            <w:tcW w:w="7261" w:type="dxa"/>
          </w:tcPr>
          <w:p w:rsidR="00615EF9" w:rsidRPr="001251BC" w:rsidRDefault="001251BC" w:rsidP="001251BC">
            <w:r w:rsidRPr="001251BC">
              <w:t>Elementsgewijze matrix deling (size G moet gelijk zijn aan size H)</w:t>
            </w:r>
          </w:p>
        </w:tc>
      </w:tr>
      <w:tr w:rsidR="00615EF9" w:rsidTr="00C16EDD">
        <w:trPr>
          <w:trHeight w:val="567"/>
        </w:trPr>
        <w:tc>
          <w:tcPr>
            <w:tcW w:w="1951" w:type="dxa"/>
          </w:tcPr>
          <w:p w:rsidR="00615EF9" w:rsidRPr="003577F1" w:rsidRDefault="00615EF9" w:rsidP="00C16EDD">
            <w:pPr>
              <w:rPr>
                <w:lang w:val="en-US"/>
              </w:rPr>
            </w:pPr>
            <w:r w:rsidRPr="003577F1">
              <w:rPr>
                <w:lang w:val="en-US"/>
              </w:rPr>
              <w:t>&gt;&gt;G.ˆ2</w:t>
            </w:r>
          </w:p>
        </w:tc>
        <w:tc>
          <w:tcPr>
            <w:tcW w:w="7261" w:type="dxa"/>
          </w:tcPr>
          <w:p w:rsidR="00615EF9" w:rsidRDefault="001251BC" w:rsidP="00C16E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Elementsgewijze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exponentiële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bewerking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15EF9" w:rsidTr="00C16EDD">
        <w:trPr>
          <w:trHeight w:val="567"/>
        </w:trPr>
        <w:tc>
          <w:tcPr>
            <w:tcW w:w="1951" w:type="dxa"/>
          </w:tcPr>
          <w:p w:rsidR="00615EF9" w:rsidRPr="003577F1" w:rsidRDefault="00615EF9" w:rsidP="00C16EDD">
            <w:pPr>
              <w:rPr>
                <w:lang w:val="en-US"/>
              </w:rPr>
            </w:pPr>
            <w:r w:rsidRPr="003577F1">
              <w:rPr>
                <w:lang w:val="en-US"/>
              </w:rPr>
              <w:t>&gt;&gt;G*H</w:t>
            </w:r>
          </w:p>
        </w:tc>
        <w:tc>
          <w:tcPr>
            <w:tcW w:w="7261" w:type="dxa"/>
          </w:tcPr>
          <w:p w:rsidR="00615EF9" w:rsidRPr="001251BC" w:rsidRDefault="001251BC" w:rsidP="00C16EDD">
            <w:r w:rsidRPr="001251BC">
              <w:t>Matrix vermenigvuldiging: niet mogelijk want het aantal ko</w:t>
            </w:r>
            <w:r>
              <w:t>l</w:t>
            </w:r>
            <w:r w:rsidRPr="001251BC">
              <w:t xml:space="preserve">lommen van G is niet gelijk aan </w:t>
            </w:r>
            <w:r>
              <w:t>het aantal rijen van H.</w:t>
            </w:r>
          </w:p>
        </w:tc>
      </w:tr>
      <w:tr w:rsidR="00615EF9" w:rsidTr="00C16EDD">
        <w:trPr>
          <w:trHeight w:val="567"/>
        </w:trPr>
        <w:tc>
          <w:tcPr>
            <w:tcW w:w="1951" w:type="dxa"/>
          </w:tcPr>
          <w:p w:rsidR="00615EF9" w:rsidRPr="003577F1" w:rsidRDefault="00615EF9" w:rsidP="00C16EDD">
            <w:pPr>
              <w:rPr>
                <w:lang w:val="en-US"/>
              </w:rPr>
            </w:pPr>
            <w:r w:rsidRPr="003577F1">
              <w:rPr>
                <w:lang w:val="en-US"/>
              </w:rPr>
              <w:t>&gt;&gt;G*I</w:t>
            </w:r>
          </w:p>
        </w:tc>
        <w:tc>
          <w:tcPr>
            <w:tcW w:w="7261" w:type="dxa"/>
          </w:tcPr>
          <w:p w:rsidR="00615EF9" w:rsidRDefault="001251BC" w:rsidP="00C16EDD">
            <w:pPr>
              <w:rPr>
                <w:lang w:val="en-US"/>
              </w:rPr>
            </w:pPr>
            <w:r>
              <w:rPr>
                <w:lang w:val="en-US"/>
              </w:rPr>
              <w:t xml:space="preserve">Matrix </w:t>
            </w:r>
            <w:proofErr w:type="spellStart"/>
            <w:r>
              <w:rPr>
                <w:lang w:val="en-US"/>
              </w:rPr>
              <w:t>vermenigvuldiging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mogelijk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15EF9" w:rsidTr="00C16EDD">
        <w:trPr>
          <w:trHeight w:val="567"/>
        </w:trPr>
        <w:tc>
          <w:tcPr>
            <w:tcW w:w="1951" w:type="dxa"/>
          </w:tcPr>
          <w:p w:rsidR="00615EF9" w:rsidRPr="003577F1" w:rsidRDefault="00615EF9" w:rsidP="00C16EDD">
            <w:pPr>
              <w:rPr>
                <w:lang w:val="en-US"/>
              </w:rPr>
            </w:pPr>
            <w:r w:rsidRPr="003577F1">
              <w:rPr>
                <w:lang w:val="en-US"/>
              </w:rPr>
              <w:t>&gt;&gt;I*G</w:t>
            </w:r>
          </w:p>
        </w:tc>
        <w:tc>
          <w:tcPr>
            <w:tcW w:w="7261" w:type="dxa"/>
          </w:tcPr>
          <w:p w:rsidR="00615EF9" w:rsidRPr="001251BC" w:rsidRDefault="004760E9" w:rsidP="00C16EDD">
            <w:r>
              <w:t>Matrix vermenigvuldiging</w:t>
            </w:r>
            <w:r w:rsidR="001251BC" w:rsidRPr="001251BC">
              <w:t xml:space="preserve"> niet mogelijk.</w:t>
            </w:r>
          </w:p>
        </w:tc>
      </w:tr>
      <w:tr w:rsidR="00615EF9" w:rsidTr="00C16EDD">
        <w:trPr>
          <w:trHeight w:val="567"/>
        </w:trPr>
        <w:tc>
          <w:tcPr>
            <w:tcW w:w="1951" w:type="dxa"/>
          </w:tcPr>
          <w:p w:rsidR="00615EF9" w:rsidRPr="003577F1" w:rsidRDefault="00615EF9" w:rsidP="00C16EDD">
            <w:pPr>
              <w:rPr>
                <w:lang w:val="en-US"/>
              </w:rPr>
            </w:pPr>
            <w:r w:rsidRPr="003577F1">
              <w:rPr>
                <w:lang w:val="en-US"/>
              </w:rPr>
              <w:lastRenderedPageBreak/>
              <w:t>&gt;&gt;G/H</w:t>
            </w:r>
          </w:p>
        </w:tc>
        <w:tc>
          <w:tcPr>
            <w:tcW w:w="7261" w:type="dxa"/>
          </w:tcPr>
          <w:p w:rsidR="00615EF9" w:rsidRDefault="001251BC" w:rsidP="001251BC">
            <w:pPr>
              <w:rPr>
                <w:lang w:val="en-US"/>
              </w:rPr>
            </w:pPr>
            <w:r>
              <w:rPr>
                <w:lang w:val="en-US"/>
              </w:rPr>
              <w:t xml:space="preserve">Matrix </w:t>
            </w:r>
            <w:proofErr w:type="spellStart"/>
            <w:r>
              <w:rPr>
                <w:lang w:val="en-US"/>
              </w:rPr>
              <w:t>deling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615EF9" w:rsidRPr="006E1AF3" w:rsidRDefault="00615EF9" w:rsidP="00615EF9">
      <w:pPr>
        <w:rPr>
          <w:lang w:val="en-US"/>
        </w:rPr>
      </w:pPr>
    </w:p>
    <w:p w:rsidR="00615EF9" w:rsidRDefault="00615EF9" w:rsidP="00615EF9">
      <w:pPr>
        <w:rPr>
          <w:lang w:val="en-US"/>
        </w:rPr>
      </w:pPr>
      <w:r>
        <w:rPr>
          <w:lang w:val="en-US"/>
        </w:rPr>
        <w:t>Write a script (m-file) that:</w:t>
      </w:r>
    </w:p>
    <w:p w:rsidR="00615EF9" w:rsidRDefault="00615EF9" w:rsidP="00615E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Calculates them maximal value of the elements of matrix I (use the function </w:t>
      </w:r>
      <w:r w:rsidRPr="006E1AF3">
        <w:rPr>
          <w:b/>
          <w:lang w:val="en-US"/>
        </w:rPr>
        <w:t>max</w:t>
      </w:r>
      <w:r>
        <w:rPr>
          <w:lang w:val="en-US"/>
        </w:rPr>
        <w:t>)</w:t>
      </w:r>
    </w:p>
    <w:p w:rsidR="001251BC" w:rsidRPr="001251BC" w:rsidRDefault="001251BC" w:rsidP="001251BC">
      <w:pPr>
        <w:pStyle w:val="ListParagraph"/>
        <w:ind w:left="1425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Max_values_i</w:t>
      </w:r>
      <w:proofErr w:type="spellEnd"/>
      <w:r>
        <w:rPr>
          <w:color w:val="FF0000"/>
          <w:lang w:val="en-US"/>
        </w:rPr>
        <w:t>=</w:t>
      </w:r>
      <w:proofErr w:type="gramStart"/>
      <w:r>
        <w:rPr>
          <w:color w:val="FF0000"/>
          <w:lang w:val="en-US"/>
        </w:rPr>
        <w:t>max(</w:t>
      </w:r>
      <w:proofErr w:type="gramEnd"/>
      <w:r>
        <w:rPr>
          <w:color w:val="FF0000"/>
          <w:lang w:val="en-US"/>
        </w:rPr>
        <w:t>max(I));</w:t>
      </w:r>
    </w:p>
    <w:p w:rsidR="00615EF9" w:rsidRPr="001251BC" w:rsidRDefault="00615EF9" w:rsidP="00615E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Calculates the average value of  the elements of G(use the function </w:t>
      </w:r>
      <w:r>
        <w:rPr>
          <w:b/>
          <w:lang w:val="en-US"/>
        </w:rPr>
        <w:t>mean)</w:t>
      </w:r>
    </w:p>
    <w:p w:rsidR="001251BC" w:rsidRPr="001251BC" w:rsidRDefault="001251BC" w:rsidP="001251BC">
      <w:pPr>
        <w:pStyle w:val="ListParagraph"/>
        <w:ind w:left="1425"/>
        <w:rPr>
          <w:color w:val="FF0000"/>
          <w:lang w:val="en-US"/>
        </w:rPr>
      </w:pPr>
      <w:proofErr w:type="spellStart"/>
      <w:r w:rsidRPr="001251BC">
        <w:rPr>
          <w:color w:val="FF0000"/>
          <w:lang w:val="en-US"/>
        </w:rPr>
        <w:t>Mean_G</w:t>
      </w:r>
      <w:proofErr w:type="spellEnd"/>
      <w:r w:rsidRPr="001251BC">
        <w:rPr>
          <w:color w:val="FF0000"/>
          <w:lang w:val="en-US"/>
        </w:rPr>
        <w:t>=</w:t>
      </w:r>
      <w:proofErr w:type="gramStart"/>
      <w:r w:rsidRPr="001251BC">
        <w:rPr>
          <w:color w:val="FF0000"/>
          <w:lang w:val="en-US"/>
        </w:rPr>
        <w:t>mean(</w:t>
      </w:r>
      <w:proofErr w:type="gramEnd"/>
      <w:r w:rsidRPr="001251BC">
        <w:rPr>
          <w:color w:val="FF0000"/>
          <w:lang w:val="en-US"/>
        </w:rPr>
        <w:t>mean(G));</w:t>
      </w:r>
    </w:p>
    <w:p w:rsidR="00615EF9" w:rsidRDefault="00615EF9" w:rsidP="00615E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sum of the elements in the first row of matrix G (use the function </w:t>
      </w:r>
      <w:r w:rsidRPr="00B0437C">
        <w:rPr>
          <w:b/>
          <w:lang w:val="en-US"/>
        </w:rPr>
        <w:t>sum</w:t>
      </w:r>
      <w:r>
        <w:rPr>
          <w:lang w:val="en-US"/>
        </w:rPr>
        <w:t>).</w:t>
      </w:r>
    </w:p>
    <w:p w:rsidR="001251BC" w:rsidRPr="001251BC" w:rsidRDefault="001251BC" w:rsidP="001251BC">
      <w:pPr>
        <w:pStyle w:val="ListParagraph"/>
        <w:ind w:left="1425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G_first_row</w:t>
      </w:r>
      <w:proofErr w:type="spellEnd"/>
      <w:r>
        <w:rPr>
          <w:color w:val="FF0000"/>
          <w:lang w:val="en-US"/>
        </w:rPr>
        <w:t>=</w:t>
      </w:r>
      <w:proofErr w:type="gramStart"/>
      <w:r>
        <w:rPr>
          <w:color w:val="FF0000"/>
          <w:lang w:val="en-US"/>
        </w:rPr>
        <w:t>sum(</w:t>
      </w:r>
      <w:proofErr w:type="gramEnd"/>
      <w:r>
        <w:rPr>
          <w:color w:val="FF0000"/>
          <w:lang w:val="en-US"/>
        </w:rPr>
        <w:t>G(1, : );</w:t>
      </w:r>
    </w:p>
    <w:p w:rsidR="00615EF9" w:rsidRDefault="00615EF9" w:rsidP="00615E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product of the elements in the matrix G (use the </w:t>
      </w:r>
      <w:proofErr w:type="gramStart"/>
      <w:r>
        <w:rPr>
          <w:lang w:val="en-US"/>
        </w:rPr>
        <w:t xml:space="preserve">function </w:t>
      </w:r>
      <w:r w:rsidRPr="00B0437C">
        <w:rPr>
          <w:b/>
          <w:lang w:val="en-US"/>
        </w:rPr>
        <w:t>prod</w:t>
      </w:r>
      <w:proofErr w:type="gramEnd"/>
      <w:r>
        <w:rPr>
          <w:lang w:val="en-US"/>
        </w:rPr>
        <w:t>).</w:t>
      </w:r>
    </w:p>
    <w:p w:rsidR="001251BC" w:rsidRPr="001251BC" w:rsidRDefault="001251BC" w:rsidP="001251BC">
      <w:pPr>
        <w:pStyle w:val="ListParagraph"/>
        <w:ind w:left="1425"/>
        <w:rPr>
          <w:color w:val="FF0000"/>
          <w:lang w:val="en-US"/>
        </w:rPr>
      </w:pPr>
      <w:proofErr w:type="spellStart"/>
      <w:r w:rsidRPr="001251BC">
        <w:rPr>
          <w:color w:val="FF0000"/>
          <w:lang w:val="en-US"/>
        </w:rPr>
        <w:t>Prod_elements_G</w:t>
      </w:r>
      <w:proofErr w:type="spellEnd"/>
      <w:r w:rsidRPr="001251BC">
        <w:rPr>
          <w:color w:val="FF0000"/>
          <w:lang w:val="en-US"/>
        </w:rPr>
        <w:t>=</w:t>
      </w:r>
      <w:proofErr w:type="gramStart"/>
      <w:r w:rsidRPr="001251BC">
        <w:rPr>
          <w:color w:val="FF0000"/>
          <w:lang w:val="en-US"/>
        </w:rPr>
        <w:t>prod(</w:t>
      </w:r>
      <w:proofErr w:type="gramEnd"/>
      <w:r w:rsidRPr="001251BC">
        <w:rPr>
          <w:color w:val="FF0000"/>
          <w:lang w:val="en-US"/>
        </w:rPr>
        <w:t>prod(G));</w:t>
      </w:r>
    </w:p>
    <w:p w:rsidR="00615EF9" w:rsidRDefault="00615EF9" w:rsidP="00615EF9">
      <w:pPr>
        <w:pStyle w:val="ListParagraph"/>
        <w:ind w:left="1425"/>
        <w:rPr>
          <w:lang w:val="en-US"/>
        </w:rPr>
      </w:pPr>
    </w:p>
    <w:p w:rsidR="00615EF9" w:rsidRDefault="00615EF9" w:rsidP="00615EF9">
      <w:pPr>
        <w:pStyle w:val="Heading1"/>
        <w:rPr>
          <w:lang w:val="en-US"/>
        </w:rPr>
      </w:pPr>
      <w:r>
        <w:rPr>
          <w:lang w:val="en-US"/>
        </w:rPr>
        <w:t>More exercises</w:t>
      </w:r>
    </w:p>
    <w:p w:rsidR="00615EF9" w:rsidRDefault="00615EF9" w:rsidP="00615EF9">
      <w:pPr>
        <w:rPr>
          <w:lang w:val="en-US"/>
        </w:rPr>
      </w:pPr>
    </w:p>
    <w:p w:rsidR="00615EF9" w:rsidRPr="008B2115" w:rsidRDefault="00615EF9" w:rsidP="00615EF9">
      <w:pPr>
        <w:pStyle w:val="Heading2"/>
      </w:pPr>
      <w:r w:rsidRPr="008B2115">
        <w:t>EMG signal</w:t>
      </w:r>
    </w:p>
    <w:p w:rsidR="00615EF9" w:rsidRDefault="00615EF9" w:rsidP="00615EF9">
      <w:pPr>
        <w:jc w:val="both"/>
        <w:rPr>
          <w:lang w:val="en-US"/>
        </w:rPr>
      </w:pPr>
      <w:r w:rsidRPr="008A5694">
        <w:rPr>
          <w:lang w:val="en-US"/>
        </w:rPr>
        <w:t xml:space="preserve">We have measured </w:t>
      </w:r>
      <w:r>
        <w:rPr>
          <w:lang w:val="en-US"/>
        </w:rPr>
        <w:t xml:space="preserve">the activity of the </w:t>
      </w:r>
      <w:proofErr w:type="spellStart"/>
      <w:r>
        <w:rPr>
          <w:lang w:val="en-US"/>
        </w:rPr>
        <w:t>vastus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lateralis</w:t>
      </w:r>
      <w:proofErr w:type="spellEnd"/>
      <w:r>
        <w:rPr>
          <w:lang w:val="en-US"/>
        </w:rPr>
        <w:t xml:space="preserve"> with Electromyography (EMG) </w:t>
      </w:r>
      <w:r w:rsidRPr="008A5694">
        <w:rPr>
          <w:lang w:val="en-US"/>
        </w:rPr>
        <w:t xml:space="preserve">during the sit </w:t>
      </w:r>
      <w:r>
        <w:rPr>
          <w:lang w:val="en-US"/>
        </w:rPr>
        <w:t xml:space="preserve">to stand and stand to sit movement. The file </w:t>
      </w:r>
      <w:proofErr w:type="spellStart"/>
      <w:r w:rsidRPr="00E82664">
        <w:rPr>
          <w:i/>
          <w:lang w:val="en-US"/>
        </w:rPr>
        <w:t>emg_sts.mat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contains the raw EMG signal (</w:t>
      </w:r>
      <w:proofErr w:type="spellStart"/>
      <w:r w:rsidRPr="003F51AB">
        <w:rPr>
          <w:i/>
          <w:lang w:val="en-US"/>
        </w:rPr>
        <w:t>Vastus_lateralis_raw</w:t>
      </w:r>
      <w:proofErr w:type="spellEnd"/>
      <w:r>
        <w:rPr>
          <w:lang w:val="en-US"/>
        </w:rPr>
        <w:t>) and the processed signal (</w:t>
      </w:r>
      <w:proofErr w:type="spellStart"/>
      <w:r w:rsidRPr="003F51AB">
        <w:rPr>
          <w:i/>
          <w:lang w:val="en-US"/>
        </w:rPr>
        <w:t>Vastus_lateralis_proc</w:t>
      </w:r>
      <w:proofErr w:type="spellEnd"/>
      <w:r>
        <w:rPr>
          <w:lang w:val="en-US"/>
        </w:rPr>
        <w:t xml:space="preserve">). The first column of the matrices contains a vector with the time information. The variables </w:t>
      </w:r>
      <w:proofErr w:type="spellStart"/>
      <w:r w:rsidRPr="003F51AB">
        <w:rPr>
          <w:i/>
          <w:lang w:val="en-US"/>
        </w:rPr>
        <w:t>time_sit_to_stand</w:t>
      </w:r>
      <w:proofErr w:type="spellEnd"/>
      <w:r>
        <w:rPr>
          <w:lang w:val="en-US"/>
        </w:rPr>
        <w:t xml:space="preserve"> and </w:t>
      </w:r>
      <w:proofErr w:type="spellStart"/>
      <w:r w:rsidRPr="003F51AB">
        <w:rPr>
          <w:i/>
          <w:lang w:val="en-US"/>
        </w:rPr>
        <w:t>time_stand_to_sit</w:t>
      </w:r>
      <w:proofErr w:type="spellEnd"/>
      <w:r>
        <w:rPr>
          <w:lang w:val="en-US"/>
        </w:rPr>
        <w:t xml:space="preserve"> contain the start and end time of the motion.</w:t>
      </w:r>
    </w:p>
    <w:p w:rsidR="00615EF9" w:rsidRPr="00BA49BA" w:rsidRDefault="00615EF9" w:rsidP="00615EF9">
      <w:pPr>
        <w:pStyle w:val="ListParagraph"/>
        <w:numPr>
          <w:ilvl w:val="0"/>
          <w:numId w:val="6"/>
        </w:numPr>
        <w:rPr>
          <w:lang w:val="en-US"/>
        </w:rPr>
      </w:pPr>
      <w:r w:rsidRPr="00BA49BA">
        <w:rPr>
          <w:lang w:val="en-US"/>
        </w:rPr>
        <w:t xml:space="preserve">Select the raw EMG signal </w:t>
      </w:r>
      <w:r w:rsidR="00056E97">
        <w:rPr>
          <w:lang w:val="en-US"/>
        </w:rPr>
        <w:t xml:space="preserve">during the sit to stand movement and the stand to sit movement </w:t>
      </w:r>
      <w:r>
        <w:rPr>
          <w:lang w:val="en-US"/>
        </w:rPr>
        <w:t>(</w:t>
      </w:r>
      <w:proofErr w:type="spellStart"/>
      <w:r w:rsidRPr="003F51AB">
        <w:rPr>
          <w:i/>
          <w:lang w:val="en-US"/>
        </w:rPr>
        <w:t>Vastus_lateralis_raw</w:t>
      </w:r>
      <w:proofErr w:type="spellEnd"/>
      <w:r>
        <w:rPr>
          <w:lang w:val="en-US"/>
        </w:rPr>
        <w:t>).</w:t>
      </w:r>
      <w:r w:rsidRPr="00BA49BA">
        <w:rPr>
          <w:lang w:val="en-US"/>
        </w:rPr>
        <w:t xml:space="preserve"> </w:t>
      </w:r>
    </w:p>
    <w:p w:rsidR="00615EF9" w:rsidRPr="00BA49BA" w:rsidRDefault="00615EF9" w:rsidP="00615EF9">
      <w:pPr>
        <w:pStyle w:val="ListParagraph"/>
        <w:numPr>
          <w:ilvl w:val="0"/>
          <w:numId w:val="6"/>
        </w:numPr>
        <w:rPr>
          <w:lang w:val="en-US"/>
        </w:rPr>
      </w:pPr>
      <w:r w:rsidRPr="00BA49BA">
        <w:rPr>
          <w:lang w:val="en-US"/>
        </w:rPr>
        <w:t>Convert all negative amplitudes of the raw signal in positive amplitudes (use the function abs). This process is called the rectification of the EMG signal.</w:t>
      </w:r>
    </w:p>
    <w:p w:rsidR="00615EF9" w:rsidRPr="00056E97" w:rsidRDefault="00615EF9" w:rsidP="00615EF9">
      <w:pPr>
        <w:pStyle w:val="ListParagraph"/>
        <w:numPr>
          <w:ilvl w:val="0"/>
          <w:numId w:val="6"/>
        </w:numPr>
        <w:rPr>
          <w:lang w:val="en-US"/>
        </w:rPr>
      </w:pPr>
      <w:r w:rsidRPr="00BA49BA">
        <w:rPr>
          <w:lang w:val="en-US"/>
        </w:rPr>
        <w:t xml:space="preserve">Calculate the mean of the rectified EMG signal during the sit to stand and stand to sit motion. </w:t>
      </w:r>
      <w:r w:rsidRPr="00056E97">
        <w:rPr>
          <w:lang w:val="en-US"/>
        </w:rPr>
        <w:t xml:space="preserve">Which movement has the highest average </w:t>
      </w:r>
      <w:r w:rsidR="00056E97" w:rsidRPr="00056E97">
        <w:rPr>
          <w:lang w:val="en-US"/>
        </w:rPr>
        <w:t xml:space="preserve">muscle </w:t>
      </w:r>
      <w:r w:rsidR="00056E97">
        <w:rPr>
          <w:lang w:val="en-US"/>
        </w:rPr>
        <w:t>activity</w:t>
      </w:r>
      <w:r w:rsidRPr="00056E97">
        <w:rPr>
          <w:lang w:val="en-US"/>
        </w:rPr>
        <w:t xml:space="preserve"> (</w:t>
      </w:r>
      <w:r w:rsidRPr="00056E97">
        <w:rPr>
          <w:i/>
          <w:lang w:val="en-US"/>
        </w:rPr>
        <w:t>Unit=mV</w:t>
      </w:r>
      <w:r w:rsidRPr="00056E97">
        <w:rPr>
          <w:lang w:val="en-US"/>
        </w:rPr>
        <w:t>)?</w:t>
      </w:r>
    </w:p>
    <w:p w:rsidR="00615EF9" w:rsidRDefault="00615EF9" w:rsidP="00615EF9">
      <w:pPr>
        <w:pStyle w:val="ListParagraph"/>
        <w:numPr>
          <w:ilvl w:val="0"/>
          <w:numId w:val="6"/>
        </w:numPr>
        <w:rPr>
          <w:lang w:val="en-US"/>
        </w:rPr>
      </w:pPr>
      <w:r w:rsidRPr="00BA49BA">
        <w:rPr>
          <w:lang w:val="en-US"/>
        </w:rPr>
        <w:t>Normalize the processed EMG signal to the max value during the sit to stand and stand to sit motion (without the time in between) (</w:t>
      </w:r>
      <w:proofErr w:type="spellStart"/>
      <w:r w:rsidRPr="003F51AB">
        <w:rPr>
          <w:i/>
          <w:lang w:val="en-US"/>
        </w:rPr>
        <w:t>Vastus_lateralis_proc</w:t>
      </w:r>
      <w:proofErr w:type="spellEnd"/>
      <w:r>
        <w:rPr>
          <w:i/>
          <w:lang w:val="en-US"/>
        </w:rPr>
        <w:t>)</w:t>
      </w:r>
      <w:r w:rsidRPr="00BA49BA">
        <w:rPr>
          <w:lang w:val="en-US"/>
        </w:rPr>
        <w:t>.</w:t>
      </w:r>
    </w:p>
    <w:p w:rsidR="00615EF9" w:rsidRPr="00BA49BA" w:rsidRDefault="00615EF9" w:rsidP="00615E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Calculate the time of when the Vastus </w:t>
      </w:r>
      <w:proofErr w:type="spellStart"/>
      <w:r>
        <w:rPr>
          <w:lang w:val="en-US"/>
        </w:rPr>
        <w:t>lateralis</w:t>
      </w:r>
      <w:proofErr w:type="spellEnd"/>
      <w:r>
        <w:rPr>
          <w:lang w:val="en-US"/>
        </w:rPr>
        <w:t xml:space="preserve"> is maximally activated during the sit to stand and during the stand to sit movement.</w:t>
      </w:r>
    </w:p>
    <w:p w:rsidR="00615EF9" w:rsidRDefault="00615EF9" w:rsidP="00615EF9">
      <w:pPr>
        <w:pStyle w:val="ListParagraph"/>
        <w:numPr>
          <w:ilvl w:val="0"/>
          <w:numId w:val="6"/>
        </w:numPr>
        <w:rPr>
          <w:lang w:val="en-US"/>
        </w:rPr>
      </w:pPr>
      <w:r w:rsidRPr="00BA49BA">
        <w:rPr>
          <w:lang w:val="en-US"/>
        </w:rPr>
        <w:t xml:space="preserve">Calculate the peak value of the muscle activation during the sit to stand and stand to sit movement. Which movement has the highest activation of the Vastus </w:t>
      </w:r>
      <w:proofErr w:type="spellStart"/>
      <w:proofErr w:type="gramStart"/>
      <w:r w:rsidRPr="00BA49BA">
        <w:rPr>
          <w:lang w:val="en-US"/>
        </w:rPr>
        <w:t>lateralis</w:t>
      </w:r>
      <w:proofErr w:type="spellEnd"/>
      <w:r w:rsidRPr="00BA49BA">
        <w:rPr>
          <w:lang w:val="en-US"/>
        </w:rPr>
        <w:t>.</w:t>
      </w:r>
      <w:proofErr w:type="gramEnd"/>
      <w:r w:rsidRPr="00BA49BA">
        <w:rPr>
          <w:lang w:val="en-US"/>
        </w:rPr>
        <w:t xml:space="preserve"> Furthermore, calculate the percentage of the movement when this peak activation occurs.</w:t>
      </w:r>
    </w:p>
    <w:p w:rsidR="001251BC" w:rsidRPr="001251BC" w:rsidRDefault="001251BC" w:rsidP="001251BC">
      <w:pPr>
        <w:pStyle w:val="ListParagraph"/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( answer</w:t>
      </w:r>
      <w:proofErr w:type="gramEnd"/>
      <w:r>
        <w:rPr>
          <w:color w:val="FF0000"/>
          <w:lang w:val="en-US"/>
        </w:rPr>
        <w:t xml:space="preserve"> in the attached M-file (</w:t>
      </w:r>
      <w:r w:rsidRPr="001251BC">
        <w:rPr>
          <w:i/>
          <w:color w:val="FF0000"/>
          <w:lang w:val="en-US"/>
        </w:rPr>
        <w:t>Practical_session_1_oefn_5_1.m</w:t>
      </w:r>
      <w:r>
        <w:rPr>
          <w:color w:val="FF0000"/>
          <w:lang w:val="en-US"/>
        </w:rPr>
        <w:t xml:space="preserve">)) </w:t>
      </w:r>
    </w:p>
    <w:p w:rsidR="00615EF9" w:rsidRPr="001251BC" w:rsidRDefault="00615EF9" w:rsidP="00615EF9">
      <w:pPr>
        <w:pStyle w:val="Heading2"/>
        <w:rPr>
          <w:lang w:val="en-US"/>
        </w:rPr>
      </w:pPr>
      <w:r w:rsidRPr="001251BC">
        <w:rPr>
          <w:lang w:val="en-US"/>
        </w:rPr>
        <w:t>Kinematics and kinetics</w:t>
      </w:r>
    </w:p>
    <w:p w:rsidR="00615EF9" w:rsidRDefault="00615EF9" w:rsidP="00615EF9">
      <w:pPr>
        <w:jc w:val="both"/>
        <w:rPr>
          <w:lang w:val="en-US"/>
        </w:rPr>
      </w:pPr>
      <w:r w:rsidRPr="008A5694">
        <w:rPr>
          <w:lang w:val="en-US"/>
        </w:rPr>
        <w:t>We hav</w:t>
      </w:r>
      <w:bookmarkStart w:id="0" w:name="_GoBack"/>
      <w:bookmarkEnd w:id="0"/>
      <w:r w:rsidRPr="008A5694">
        <w:rPr>
          <w:lang w:val="en-US"/>
        </w:rPr>
        <w:t xml:space="preserve">e measured the movement of a subject with Motion Capture and the ground reaction forces during the sit </w:t>
      </w:r>
      <w:r>
        <w:rPr>
          <w:lang w:val="en-US"/>
        </w:rPr>
        <w:t xml:space="preserve">to stand movement. The </w:t>
      </w:r>
      <w:r w:rsidRPr="008A5694">
        <w:rPr>
          <w:b/>
          <w:i/>
          <w:lang w:val="en-US"/>
        </w:rPr>
        <w:t xml:space="preserve">file </w:t>
      </w:r>
      <w:proofErr w:type="spellStart"/>
      <w:r w:rsidRPr="008A5694">
        <w:rPr>
          <w:b/>
          <w:i/>
          <w:lang w:val="en-US"/>
        </w:rPr>
        <w:t>knee_moment_sts.mat</w:t>
      </w:r>
      <w:proofErr w:type="spellEnd"/>
      <w:r>
        <w:rPr>
          <w:b/>
          <w:i/>
          <w:lang w:val="en-US"/>
        </w:rPr>
        <w:t xml:space="preserve"> </w:t>
      </w:r>
      <w:r w:rsidRPr="008A5694">
        <w:rPr>
          <w:lang w:val="en-US"/>
        </w:rPr>
        <w:t>contains a matrix "</w:t>
      </w:r>
      <w:proofErr w:type="spellStart"/>
      <w:r w:rsidRPr="003F51AB">
        <w:rPr>
          <w:i/>
          <w:lang w:val="en-US"/>
        </w:rPr>
        <w:t>one_trial_moment</w:t>
      </w:r>
      <w:proofErr w:type="spellEnd"/>
      <w:r w:rsidRPr="008A5694">
        <w:rPr>
          <w:lang w:val="en-US"/>
        </w:rPr>
        <w:t>" with the knee sagittal moment during</w:t>
      </w:r>
      <w:r>
        <w:rPr>
          <w:lang w:val="en-US"/>
        </w:rPr>
        <w:t xml:space="preserve"> the sit to stand movement </w:t>
      </w:r>
      <w:r w:rsidRPr="008A5694">
        <w:rPr>
          <w:lang w:val="en-US"/>
        </w:rPr>
        <w:t xml:space="preserve">for one </w:t>
      </w:r>
      <w:r w:rsidRPr="008A5694">
        <w:rPr>
          <w:lang w:val="en-US"/>
        </w:rPr>
        <w:lastRenderedPageBreak/>
        <w:t xml:space="preserve">trial. This contains 100 </w:t>
      </w:r>
      <w:proofErr w:type="spellStart"/>
      <w:r w:rsidRPr="008A5694">
        <w:rPr>
          <w:lang w:val="en-US"/>
        </w:rPr>
        <w:t>datapoints</w:t>
      </w:r>
      <w:proofErr w:type="spellEnd"/>
      <w:r w:rsidRPr="008A5694">
        <w:rPr>
          <w:lang w:val="en-US"/>
        </w:rPr>
        <w:t xml:space="preserve"> that represent</w:t>
      </w:r>
      <w:r>
        <w:rPr>
          <w:lang w:val="en-US"/>
        </w:rPr>
        <w:t xml:space="preserve"> </w:t>
      </w:r>
      <w:r w:rsidRPr="008A5694">
        <w:rPr>
          <w:lang w:val="en-US"/>
        </w:rPr>
        <w:t>the percentage of a sit to stand movement. The file "</w:t>
      </w:r>
      <w:proofErr w:type="spellStart"/>
      <w:r w:rsidRPr="003F51AB">
        <w:rPr>
          <w:i/>
          <w:lang w:val="en-US"/>
        </w:rPr>
        <w:t>multiple_trails_moments</w:t>
      </w:r>
      <w:proofErr w:type="spellEnd"/>
      <w:r w:rsidRPr="008A5694">
        <w:rPr>
          <w:lang w:val="en-US"/>
        </w:rPr>
        <w:t>"</w:t>
      </w:r>
      <w:r>
        <w:rPr>
          <w:lang w:val="en-US"/>
        </w:rPr>
        <w:t xml:space="preserve"> </w:t>
      </w:r>
      <w:r w:rsidRPr="008A5694">
        <w:rPr>
          <w:lang w:val="en-US"/>
        </w:rPr>
        <w:t>contains</w:t>
      </w:r>
      <w:r>
        <w:rPr>
          <w:lang w:val="en-US"/>
        </w:rPr>
        <w:t xml:space="preserve"> several sit to stand movements of this subject.</w:t>
      </w:r>
    </w:p>
    <w:p w:rsidR="00615EF9" w:rsidRDefault="00615EF9" w:rsidP="00615EF9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A5694">
        <w:rPr>
          <w:lang w:val="en-US"/>
        </w:rPr>
        <w:t xml:space="preserve">load the file:  -- </w:t>
      </w:r>
      <w:proofErr w:type="spellStart"/>
      <w:r w:rsidRPr="003F51AB">
        <w:rPr>
          <w:i/>
          <w:lang w:val="en-US"/>
        </w:rPr>
        <w:t>knee_moment_sts.mat</w:t>
      </w:r>
      <w:proofErr w:type="spellEnd"/>
      <w:r w:rsidRPr="008A5694">
        <w:rPr>
          <w:lang w:val="en-US"/>
        </w:rPr>
        <w:t xml:space="preserve">  --</w:t>
      </w:r>
    </w:p>
    <w:p w:rsidR="00615EF9" w:rsidRDefault="00615EF9" w:rsidP="00615EF9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A5694">
        <w:rPr>
          <w:lang w:val="en-US"/>
        </w:rPr>
        <w:t xml:space="preserve">visualize the </w:t>
      </w:r>
      <w:proofErr w:type="spellStart"/>
      <w:r w:rsidRPr="008A5694">
        <w:rPr>
          <w:lang w:val="en-US"/>
        </w:rPr>
        <w:t>one_trial</w:t>
      </w:r>
      <w:proofErr w:type="spellEnd"/>
      <w:r w:rsidRPr="008A5694">
        <w:rPr>
          <w:lang w:val="en-US"/>
        </w:rPr>
        <w:t xml:space="preserve"> moment data with the function   "---- </w:t>
      </w:r>
      <w:r w:rsidRPr="008B2115">
        <w:rPr>
          <w:i/>
          <w:lang w:val="en-US"/>
        </w:rPr>
        <w:t xml:space="preserve">plot </w:t>
      </w:r>
      <w:r w:rsidRPr="008A5694">
        <w:rPr>
          <w:lang w:val="en-US"/>
        </w:rPr>
        <w:t>----"</w:t>
      </w:r>
      <w:r>
        <w:rPr>
          <w:lang w:val="en-US"/>
        </w:rPr>
        <w:t xml:space="preserve"> (use the help function for more information)</w:t>
      </w:r>
    </w:p>
    <w:p w:rsidR="00615EF9" w:rsidRDefault="00615EF9" w:rsidP="00615EF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</w:t>
      </w:r>
      <w:r w:rsidRPr="008A5694">
        <w:rPr>
          <w:lang w:val="en-US"/>
        </w:rPr>
        <w:t>alculate the peak flexion and peak extension moment and the point in time (as percentage at which these peak values occur.</w:t>
      </w:r>
      <w:r>
        <w:rPr>
          <w:lang w:val="en-US"/>
        </w:rPr>
        <w:t xml:space="preserve"> (</w:t>
      </w:r>
      <w:r w:rsidRPr="008A5694">
        <w:rPr>
          <w:lang w:val="en-US"/>
        </w:rPr>
        <w:t>Remark: positive va</w:t>
      </w:r>
      <w:r>
        <w:rPr>
          <w:lang w:val="en-US"/>
        </w:rPr>
        <w:t>lues= internal extension moment).</w:t>
      </w:r>
    </w:p>
    <w:p w:rsidR="00615EF9" w:rsidRDefault="00615EF9" w:rsidP="00615EF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N</w:t>
      </w:r>
      <w:r w:rsidRPr="008A5694">
        <w:rPr>
          <w:lang w:val="en-US"/>
        </w:rPr>
        <w:t xml:space="preserve">ormalize the moment to body </w:t>
      </w:r>
      <w:proofErr w:type="gramStart"/>
      <w:r w:rsidRPr="008A5694">
        <w:rPr>
          <w:lang w:val="en-US"/>
        </w:rPr>
        <w:t>mass,</w:t>
      </w:r>
      <w:proofErr w:type="gramEnd"/>
      <w:r w:rsidRPr="008A5694">
        <w:rPr>
          <w:lang w:val="en-US"/>
        </w:rPr>
        <w:t xml:space="preserve"> the mass of the subject is</w:t>
      </w:r>
      <w:r>
        <w:rPr>
          <w:lang w:val="en-US"/>
        </w:rPr>
        <w:t xml:space="preserve"> </w:t>
      </w:r>
      <w:r w:rsidRPr="008A5694">
        <w:rPr>
          <w:lang w:val="en-US"/>
        </w:rPr>
        <w:t>60kg.</w:t>
      </w:r>
    </w:p>
    <w:p w:rsidR="00615EF9" w:rsidRDefault="00615EF9" w:rsidP="00615EF9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A5694">
        <w:rPr>
          <w:lang w:val="en-US"/>
        </w:rPr>
        <w:t xml:space="preserve">Visualize the </w:t>
      </w:r>
      <w:proofErr w:type="spellStart"/>
      <w:r w:rsidRPr="008A5694">
        <w:rPr>
          <w:i/>
          <w:lang w:val="en-US"/>
        </w:rPr>
        <w:t>multiple_trials_moments</w:t>
      </w:r>
      <w:proofErr w:type="spellEnd"/>
      <w:r w:rsidRPr="008A5694">
        <w:rPr>
          <w:lang w:val="en-US"/>
        </w:rPr>
        <w:t xml:space="preserve"> with the function plot</w:t>
      </w:r>
      <w:r>
        <w:rPr>
          <w:lang w:val="en-US"/>
        </w:rPr>
        <w:t>.</w:t>
      </w:r>
    </w:p>
    <w:p w:rsidR="00615EF9" w:rsidRDefault="00615EF9" w:rsidP="00615EF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Which</w:t>
      </w:r>
      <w:r w:rsidRPr="008A5694">
        <w:rPr>
          <w:lang w:val="en-US"/>
        </w:rPr>
        <w:t xml:space="preserve"> trial has the highest peak internal knee extension moment</w:t>
      </w:r>
      <w:r>
        <w:rPr>
          <w:lang w:val="en-US"/>
        </w:rPr>
        <w:t>?</w:t>
      </w:r>
    </w:p>
    <w:p w:rsidR="00615EF9" w:rsidRDefault="00615EF9" w:rsidP="00615EF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</w:t>
      </w:r>
      <w:r w:rsidRPr="008A5694">
        <w:rPr>
          <w:lang w:val="en-US"/>
        </w:rPr>
        <w:t>alculate the standard deviation of the peak knee extension moments</w:t>
      </w:r>
      <w:r>
        <w:rPr>
          <w:lang w:val="en-US"/>
        </w:rPr>
        <w:t>.</w:t>
      </w:r>
    </w:p>
    <w:p w:rsidR="00615EF9" w:rsidRDefault="00615EF9" w:rsidP="00615EF9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F748AE">
        <w:rPr>
          <w:lang w:val="en-US"/>
        </w:rPr>
        <w:t>Calculate the mean moment and standard deviation on each percentage of the sit to stand movement.</w:t>
      </w:r>
    </w:p>
    <w:p w:rsidR="001251BC" w:rsidRPr="001251BC" w:rsidRDefault="001251BC" w:rsidP="001251BC">
      <w:pPr>
        <w:pStyle w:val="ListParagraph"/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( answer</w:t>
      </w:r>
      <w:proofErr w:type="gramEnd"/>
      <w:r>
        <w:rPr>
          <w:color w:val="FF0000"/>
          <w:lang w:val="en-US"/>
        </w:rPr>
        <w:t xml:space="preserve"> in the attached M-file (</w:t>
      </w:r>
      <w:r w:rsidRPr="001251BC">
        <w:rPr>
          <w:i/>
          <w:color w:val="FF0000"/>
          <w:lang w:val="en-US"/>
        </w:rPr>
        <w:t>Practical_session_1_oefn_5_</w:t>
      </w:r>
      <w:r>
        <w:rPr>
          <w:i/>
          <w:color w:val="FF0000"/>
          <w:lang w:val="en-US"/>
        </w:rPr>
        <w:t>2</w:t>
      </w:r>
      <w:r w:rsidRPr="001251BC">
        <w:rPr>
          <w:i/>
          <w:color w:val="FF0000"/>
          <w:lang w:val="en-US"/>
        </w:rPr>
        <w:t>.m</w:t>
      </w:r>
      <w:r>
        <w:rPr>
          <w:color w:val="FF0000"/>
          <w:lang w:val="en-US"/>
        </w:rPr>
        <w:t xml:space="preserve">)) </w:t>
      </w:r>
    </w:p>
    <w:p w:rsidR="008A557C" w:rsidRPr="008A557C" w:rsidRDefault="008A557C" w:rsidP="008A557C">
      <w:pPr>
        <w:rPr>
          <w:lang w:val="en-US"/>
        </w:rPr>
      </w:pPr>
    </w:p>
    <w:p w:rsidR="008A557C" w:rsidRPr="008A557C" w:rsidRDefault="008A557C" w:rsidP="008A557C">
      <w:pPr>
        <w:rPr>
          <w:lang w:val="en-US"/>
        </w:rPr>
      </w:pPr>
    </w:p>
    <w:p w:rsidR="008A557C" w:rsidRPr="008A557C" w:rsidRDefault="008A557C" w:rsidP="008A557C">
      <w:pPr>
        <w:rPr>
          <w:lang w:val="en-US"/>
        </w:rPr>
      </w:pPr>
    </w:p>
    <w:p w:rsidR="008A557C" w:rsidRPr="008A557C" w:rsidRDefault="008A557C" w:rsidP="008A557C">
      <w:pPr>
        <w:rPr>
          <w:lang w:val="en-US"/>
        </w:rPr>
      </w:pPr>
    </w:p>
    <w:p w:rsidR="008A557C" w:rsidRPr="008A557C" w:rsidRDefault="008A557C" w:rsidP="008A557C">
      <w:pPr>
        <w:rPr>
          <w:lang w:val="en-US"/>
        </w:rPr>
      </w:pPr>
    </w:p>
    <w:p w:rsidR="008A557C" w:rsidRPr="008A557C" w:rsidRDefault="008A557C" w:rsidP="008A557C">
      <w:pPr>
        <w:rPr>
          <w:lang w:val="en-US"/>
        </w:rPr>
      </w:pPr>
    </w:p>
    <w:p w:rsidR="008A557C" w:rsidRPr="008A557C" w:rsidRDefault="008A557C">
      <w:pPr>
        <w:rPr>
          <w:lang w:val="en-US"/>
        </w:rPr>
      </w:pPr>
    </w:p>
    <w:sectPr w:rsidR="008A557C" w:rsidRPr="008A557C" w:rsidSect="005E4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263D7"/>
    <w:multiLevelType w:val="hybridMultilevel"/>
    <w:tmpl w:val="DA125CD2"/>
    <w:lvl w:ilvl="0" w:tplc="5FB2C3E4">
      <w:start w:val="10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8200D7E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50357F8"/>
    <w:multiLevelType w:val="hybridMultilevel"/>
    <w:tmpl w:val="878225B4"/>
    <w:lvl w:ilvl="0" w:tplc="08FE5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863CB"/>
    <w:multiLevelType w:val="hybridMultilevel"/>
    <w:tmpl w:val="CDC4596E"/>
    <w:lvl w:ilvl="0" w:tplc="08FE5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076EBF"/>
    <w:multiLevelType w:val="hybridMultilevel"/>
    <w:tmpl w:val="A7BAF95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4E318D"/>
    <w:multiLevelType w:val="hybridMultilevel"/>
    <w:tmpl w:val="5A6A0C0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EF9"/>
    <w:rsid w:val="00056E97"/>
    <w:rsid w:val="001251BC"/>
    <w:rsid w:val="00231276"/>
    <w:rsid w:val="0026234B"/>
    <w:rsid w:val="004760E9"/>
    <w:rsid w:val="004C1F14"/>
    <w:rsid w:val="00615EF9"/>
    <w:rsid w:val="0080250F"/>
    <w:rsid w:val="008A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EF9"/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EF9"/>
    <w:pPr>
      <w:numPr>
        <w:numId w:val="1"/>
      </w:numPr>
      <w:spacing w:before="480" w:after="0"/>
      <w:contextualSpacing/>
      <w:outlineLvl w:val="0"/>
    </w:pPr>
    <w:rPr>
      <w:smallCaps/>
      <w:spacing w:val="5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EF9"/>
    <w:pPr>
      <w:numPr>
        <w:ilvl w:val="1"/>
        <w:numId w:val="1"/>
      </w:numPr>
      <w:spacing w:before="200" w:after="0" w:line="271" w:lineRule="auto"/>
      <w:outlineLvl w:val="1"/>
    </w:pPr>
    <w:rPr>
      <w:smallCap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EF9"/>
    <w:pPr>
      <w:numPr>
        <w:ilvl w:val="2"/>
        <w:numId w:val="1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EF9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EF9"/>
    <w:pPr>
      <w:numPr>
        <w:ilvl w:val="4"/>
        <w:numId w:val="1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EF9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EF9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EF9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EF9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F9"/>
    <w:rPr>
      <w:rFonts w:asciiTheme="majorHAnsi" w:eastAsiaTheme="majorEastAsia" w:hAnsiTheme="majorHAnsi" w:cstheme="majorBidi"/>
      <w:smallCaps/>
      <w:spacing w:val="5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5EF9"/>
    <w:rPr>
      <w:rFonts w:asciiTheme="majorHAnsi" w:eastAsiaTheme="majorEastAsia" w:hAnsiTheme="majorHAnsi" w:cstheme="majorBidi"/>
      <w:smallCap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EF9"/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EF9"/>
    <w:rPr>
      <w:rFonts w:asciiTheme="majorHAnsi" w:eastAsiaTheme="majorEastAsia" w:hAnsiTheme="majorHAnsi" w:cstheme="majorBidi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EF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EF9"/>
    <w:rPr>
      <w:rFonts w:asciiTheme="majorHAnsi" w:eastAsiaTheme="majorEastAsia" w:hAnsiTheme="majorHAnsi" w:cstheme="majorBidi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EF9"/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EF9"/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EF9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15EF9"/>
    <w:pPr>
      <w:spacing w:after="300" w:line="240" w:lineRule="auto"/>
      <w:contextualSpacing/>
    </w:pPr>
    <w:rPr>
      <w:smallCaps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EF9"/>
    <w:rPr>
      <w:rFonts w:asciiTheme="majorHAnsi" w:eastAsiaTheme="majorEastAsia" w:hAnsiTheme="majorHAnsi" w:cstheme="majorBidi"/>
      <w:smallCaps/>
      <w:sz w:val="36"/>
      <w:szCs w:val="52"/>
    </w:rPr>
  </w:style>
  <w:style w:type="paragraph" w:styleId="ListParagraph">
    <w:name w:val="List Paragraph"/>
    <w:basedOn w:val="Normal"/>
    <w:uiPriority w:val="34"/>
    <w:qFormat/>
    <w:rsid w:val="00615EF9"/>
    <w:pPr>
      <w:ind w:left="720"/>
      <w:contextualSpacing/>
    </w:pPr>
  </w:style>
  <w:style w:type="character" w:customStyle="1" w:styleId="hps">
    <w:name w:val="hps"/>
    <w:basedOn w:val="DefaultParagraphFont"/>
    <w:rsid w:val="00615EF9"/>
  </w:style>
  <w:style w:type="table" w:styleId="TableGrid">
    <w:name w:val="Table Grid"/>
    <w:basedOn w:val="TableNormal"/>
    <w:uiPriority w:val="59"/>
    <w:rsid w:val="00615EF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15E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EF9"/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EF9"/>
    <w:pPr>
      <w:numPr>
        <w:numId w:val="1"/>
      </w:numPr>
      <w:spacing w:before="480" w:after="0"/>
      <w:contextualSpacing/>
      <w:outlineLvl w:val="0"/>
    </w:pPr>
    <w:rPr>
      <w:smallCaps/>
      <w:spacing w:val="5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EF9"/>
    <w:pPr>
      <w:numPr>
        <w:ilvl w:val="1"/>
        <w:numId w:val="1"/>
      </w:numPr>
      <w:spacing w:before="200" w:after="0" w:line="271" w:lineRule="auto"/>
      <w:outlineLvl w:val="1"/>
    </w:pPr>
    <w:rPr>
      <w:smallCap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EF9"/>
    <w:pPr>
      <w:numPr>
        <w:ilvl w:val="2"/>
        <w:numId w:val="1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EF9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EF9"/>
    <w:pPr>
      <w:numPr>
        <w:ilvl w:val="4"/>
        <w:numId w:val="1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EF9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EF9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EF9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EF9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F9"/>
    <w:rPr>
      <w:rFonts w:asciiTheme="majorHAnsi" w:eastAsiaTheme="majorEastAsia" w:hAnsiTheme="majorHAnsi" w:cstheme="majorBidi"/>
      <w:smallCaps/>
      <w:spacing w:val="5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5EF9"/>
    <w:rPr>
      <w:rFonts w:asciiTheme="majorHAnsi" w:eastAsiaTheme="majorEastAsia" w:hAnsiTheme="majorHAnsi" w:cstheme="majorBidi"/>
      <w:smallCap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EF9"/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EF9"/>
    <w:rPr>
      <w:rFonts w:asciiTheme="majorHAnsi" w:eastAsiaTheme="majorEastAsia" w:hAnsiTheme="majorHAnsi" w:cstheme="majorBidi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EF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EF9"/>
    <w:rPr>
      <w:rFonts w:asciiTheme="majorHAnsi" w:eastAsiaTheme="majorEastAsia" w:hAnsiTheme="majorHAnsi" w:cstheme="majorBidi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EF9"/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EF9"/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EF9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15EF9"/>
    <w:pPr>
      <w:spacing w:after="300" w:line="240" w:lineRule="auto"/>
      <w:contextualSpacing/>
    </w:pPr>
    <w:rPr>
      <w:smallCaps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EF9"/>
    <w:rPr>
      <w:rFonts w:asciiTheme="majorHAnsi" w:eastAsiaTheme="majorEastAsia" w:hAnsiTheme="majorHAnsi" w:cstheme="majorBidi"/>
      <w:smallCaps/>
      <w:sz w:val="36"/>
      <w:szCs w:val="52"/>
    </w:rPr>
  </w:style>
  <w:style w:type="paragraph" w:styleId="ListParagraph">
    <w:name w:val="List Paragraph"/>
    <w:basedOn w:val="Normal"/>
    <w:uiPriority w:val="34"/>
    <w:qFormat/>
    <w:rsid w:val="00615EF9"/>
    <w:pPr>
      <w:ind w:left="720"/>
      <w:contextualSpacing/>
    </w:pPr>
  </w:style>
  <w:style w:type="character" w:customStyle="1" w:styleId="hps">
    <w:name w:val="hps"/>
    <w:basedOn w:val="DefaultParagraphFont"/>
    <w:rsid w:val="00615EF9"/>
  </w:style>
  <w:style w:type="table" w:styleId="TableGrid">
    <w:name w:val="Table Grid"/>
    <w:basedOn w:val="TableNormal"/>
    <w:uiPriority w:val="59"/>
    <w:rsid w:val="00615EF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15E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arten.afschrift@faber.kuleuven.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1226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KUL</Company>
  <LinksUpToDate>false</LinksUpToDate>
  <CharactersWithSpaces>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 Afschrift</dc:creator>
  <cp:lastModifiedBy>Maarten Afschrift</cp:lastModifiedBy>
  <cp:revision>6</cp:revision>
  <dcterms:created xsi:type="dcterms:W3CDTF">2013-09-25T14:27:00Z</dcterms:created>
  <dcterms:modified xsi:type="dcterms:W3CDTF">2014-03-13T15:06:00Z</dcterms:modified>
</cp:coreProperties>
</file>