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[-0.52, 0.52]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boat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[-1.05, 0.04]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2023-10-05T10:39:17Z</dcterms:modified>
  <cp:category/>
</cp:coreProperties>
</file>