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F85D" w14:textId="28B68E77" w:rsidR="000F02DF" w:rsidRDefault="00E9735E" w:rsidP="00E9735E">
      <w:pPr>
        <w:pStyle w:val="Heading1"/>
        <w:jc w:val="center"/>
        <w:rPr>
          <w:sz w:val="72"/>
          <w:szCs w:val="72"/>
        </w:rPr>
      </w:pPr>
      <w:r w:rsidRPr="00E9735E">
        <w:rPr>
          <w:sz w:val="72"/>
          <w:szCs w:val="72"/>
        </w:rPr>
        <w:t>SAD Pinout</w:t>
      </w:r>
    </w:p>
    <w:tbl>
      <w:tblPr>
        <w:tblStyle w:val="TableGrid"/>
        <w:tblW w:w="9256" w:type="dxa"/>
        <w:jc w:val="center"/>
        <w:tblLook w:val="04A0" w:firstRow="1" w:lastRow="0" w:firstColumn="1" w:lastColumn="0" w:noHBand="0" w:noVBand="1"/>
      </w:tblPr>
      <w:tblGrid>
        <w:gridCol w:w="615"/>
        <w:gridCol w:w="798"/>
        <w:gridCol w:w="2609"/>
        <w:gridCol w:w="5234"/>
      </w:tblGrid>
      <w:tr w:rsidR="00E9735E" w14:paraId="5725010B" w14:textId="77777777" w:rsidTr="00E9735E">
        <w:trPr>
          <w:trHeight w:val="262"/>
          <w:jc w:val="center"/>
        </w:trPr>
        <w:tc>
          <w:tcPr>
            <w:tcW w:w="615" w:type="dxa"/>
            <w:shd w:val="clear" w:color="auto" w:fill="D9D9D9" w:themeFill="background1" w:themeFillShade="D9"/>
          </w:tcPr>
          <w:p w14:paraId="53F7D1E1" w14:textId="4655810F" w:rsidR="00E9735E" w:rsidRPr="00E9735E" w:rsidRDefault="00E9735E" w:rsidP="00E9735E">
            <w:pPr>
              <w:rPr>
                <w:b/>
                <w:bCs/>
              </w:rPr>
            </w:pPr>
            <w:r w:rsidRPr="00E9735E">
              <w:rPr>
                <w:b/>
                <w:bCs/>
              </w:rPr>
              <w:t>Pi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653B7D4D" w14:textId="1A8F3D22" w:rsidR="00E9735E" w:rsidRPr="00E9735E" w:rsidRDefault="00E9735E" w:rsidP="00E9735E">
            <w:pPr>
              <w:rPr>
                <w:b/>
                <w:bCs/>
              </w:rPr>
            </w:pPr>
            <w:r w:rsidRPr="00E9735E">
              <w:rPr>
                <w:b/>
                <w:bCs/>
              </w:rPr>
              <w:t>GPIO</w:t>
            </w:r>
          </w:p>
        </w:tc>
        <w:tc>
          <w:tcPr>
            <w:tcW w:w="2609" w:type="dxa"/>
            <w:shd w:val="clear" w:color="auto" w:fill="D9D9D9" w:themeFill="background1" w:themeFillShade="D9"/>
          </w:tcPr>
          <w:p w14:paraId="3642E7A3" w14:textId="42FE0881" w:rsidR="00E9735E" w:rsidRPr="00E9735E" w:rsidRDefault="00E9735E" w:rsidP="00E9735E">
            <w:pPr>
              <w:rPr>
                <w:b/>
                <w:bCs/>
              </w:rPr>
            </w:pPr>
            <w:r w:rsidRPr="00E9735E">
              <w:rPr>
                <w:b/>
                <w:bCs/>
              </w:rPr>
              <w:t>Chip use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14:paraId="3FBD2AF0" w14:textId="79861510" w:rsidR="00E9735E" w:rsidRPr="00E9735E" w:rsidRDefault="00E9735E" w:rsidP="00E9735E">
            <w:pPr>
              <w:rPr>
                <w:b/>
                <w:bCs/>
              </w:rPr>
            </w:pPr>
            <w:r w:rsidRPr="00E9735E">
              <w:rPr>
                <w:b/>
                <w:bCs/>
              </w:rPr>
              <w:t>Software use / what does it do</w:t>
            </w:r>
            <w:r w:rsidR="0013158C">
              <w:rPr>
                <w:b/>
                <w:bCs/>
              </w:rPr>
              <w:t xml:space="preserve"> / extra info</w:t>
            </w:r>
          </w:p>
        </w:tc>
      </w:tr>
      <w:tr w:rsidR="00E9735E" w14:paraId="1A8AFD04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41A5E441" w14:textId="61BABD12" w:rsidR="00E9735E" w:rsidRDefault="00E9735E" w:rsidP="00E9735E">
            <w:pPr>
              <w:jc w:val="center"/>
            </w:pPr>
            <w:r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1432629D" w14:textId="2C291ABE" w:rsidR="00E9735E" w:rsidRDefault="00E9735E" w:rsidP="00E9735E">
            <w:pPr>
              <w:jc w:val="center"/>
            </w:pPr>
            <w:r>
              <w:t>24</w:t>
            </w:r>
          </w:p>
        </w:tc>
        <w:tc>
          <w:tcPr>
            <w:tcW w:w="2609" w:type="dxa"/>
          </w:tcPr>
          <w:p w14:paraId="6BFDE212" w14:textId="67689C8D" w:rsidR="00E9735E" w:rsidRDefault="00E9735E" w:rsidP="00E9735E">
            <w:r w:rsidRPr="00D43C6D">
              <w:t>BIN2</w:t>
            </w:r>
          </w:p>
        </w:tc>
        <w:tc>
          <w:tcPr>
            <w:tcW w:w="5234" w:type="dxa"/>
          </w:tcPr>
          <w:p w14:paraId="05D6BFDC" w14:textId="758A8E60" w:rsidR="00E9735E" w:rsidRDefault="00E9735E" w:rsidP="00E9735E">
            <w:r>
              <w:t>In1 left in code. Controls direction of left motor.</w:t>
            </w:r>
          </w:p>
        </w:tc>
      </w:tr>
      <w:tr w:rsidR="00E9735E" w14:paraId="21528F24" w14:textId="77777777" w:rsidTr="00FA7087">
        <w:trPr>
          <w:trHeight w:val="262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61194EBA" w14:textId="650BF069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22EE3254" w14:textId="026A4B47" w:rsidR="00E9735E" w:rsidRDefault="00E9735E" w:rsidP="00E9735E">
            <w:pPr>
              <w:jc w:val="center"/>
            </w:pPr>
            <w:r>
              <w:t>23</w:t>
            </w:r>
          </w:p>
        </w:tc>
        <w:tc>
          <w:tcPr>
            <w:tcW w:w="2609" w:type="dxa"/>
          </w:tcPr>
          <w:p w14:paraId="270D848D" w14:textId="334AB932" w:rsidR="00E9735E" w:rsidRDefault="00E9735E" w:rsidP="00E9735E">
            <w:r w:rsidRPr="00D43C6D">
              <w:t>BIN1</w:t>
            </w:r>
          </w:p>
        </w:tc>
        <w:tc>
          <w:tcPr>
            <w:tcW w:w="5234" w:type="dxa"/>
          </w:tcPr>
          <w:p w14:paraId="4CA2EC5D" w14:textId="5F1EC939" w:rsidR="00E9735E" w:rsidRDefault="00E9735E" w:rsidP="00E9735E">
            <w:r>
              <w:t>In2 left in code. Controls direction of left motor.</w:t>
            </w:r>
          </w:p>
        </w:tc>
      </w:tr>
      <w:tr w:rsidR="00E9735E" w14:paraId="2E613B1F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774A2C5F" w14:textId="1612D7D2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73951F9C" w14:textId="3B447E47" w:rsidR="00E9735E" w:rsidRDefault="00E9735E" w:rsidP="00E9735E">
            <w:pPr>
              <w:jc w:val="center"/>
            </w:pPr>
            <w:r>
              <w:t>17</w:t>
            </w:r>
          </w:p>
        </w:tc>
        <w:tc>
          <w:tcPr>
            <w:tcW w:w="2609" w:type="dxa"/>
          </w:tcPr>
          <w:p w14:paraId="3AEAA17A" w14:textId="54AF8330" w:rsidR="00E9735E" w:rsidRDefault="00E9735E" w:rsidP="00E9735E">
            <w:r w:rsidRPr="00D43C6D">
              <w:t>AIN1</w:t>
            </w:r>
          </w:p>
        </w:tc>
        <w:tc>
          <w:tcPr>
            <w:tcW w:w="5234" w:type="dxa"/>
          </w:tcPr>
          <w:p w14:paraId="56419E42" w14:textId="7603D1B3" w:rsidR="00E9735E" w:rsidRDefault="00E9735E" w:rsidP="00E9735E">
            <w:r>
              <w:t>In1 right in code. Controls direction of right motor.</w:t>
            </w:r>
          </w:p>
        </w:tc>
      </w:tr>
      <w:tr w:rsidR="00E9735E" w14:paraId="00E0E18D" w14:textId="77777777" w:rsidTr="00FA7087">
        <w:trPr>
          <w:trHeight w:val="262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6325D260" w14:textId="6BEE4770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3D049CF8" w14:textId="0BD48658" w:rsidR="00E9735E" w:rsidRDefault="00E9735E" w:rsidP="00E9735E">
            <w:pPr>
              <w:jc w:val="center"/>
            </w:pPr>
            <w:r>
              <w:t>27</w:t>
            </w:r>
          </w:p>
        </w:tc>
        <w:tc>
          <w:tcPr>
            <w:tcW w:w="2609" w:type="dxa"/>
          </w:tcPr>
          <w:p w14:paraId="7506A5BD" w14:textId="6C48A1F9" w:rsidR="00E9735E" w:rsidRDefault="00E9735E" w:rsidP="00E9735E">
            <w:r w:rsidRPr="00D43C6D">
              <w:t>AIN2</w:t>
            </w:r>
          </w:p>
        </w:tc>
        <w:tc>
          <w:tcPr>
            <w:tcW w:w="5234" w:type="dxa"/>
          </w:tcPr>
          <w:p w14:paraId="1B114716" w14:textId="446BBF0E" w:rsidR="00E9735E" w:rsidRDefault="00E9735E" w:rsidP="00E9735E">
            <w:r>
              <w:t>In2 right in code. Controls direction of right motor.</w:t>
            </w:r>
          </w:p>
        </w:tc>
      </w:tr>
      <w:tr w:rsidR="00E9735E" w14:paraId="5AD54E8D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4E39876F" w14:textId="2F377DB6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100D836C" w14:textId="78165C28" w:rsidR="00E9735E" w:rsidRDefault="00E9735E" w:rsidP="00E9735E">
            <w:pPr>
              <w:jc w:val="center"/>
            </w:pPr>
            <w:r>
              <w:t>12</w:t>
            </w:r>
          </w:p>
        </w:tc>
        <w:tc>
          <w:tcPr>
            <w:tcW w:w="2609" w:type="dxa"/>
          </w:tcPr>
          <w:p w14:paraId="717779DB" w14:textId="1A7D14D3" w:rsidR="00E9735E" w:rsidRDefault="00E9735E" w:rsidP="00E9735E">
            <w:r w:rsidRPr="00D43C6D">
              <w:t>PWM</w:t>
            </w:r>
            <w:r>
              <w:t>A</w:t>
            </w:r>
          </w:p>
        </w:tc>
        <w:tc>
          <w:tcPr>
            <w:tcW w:w="5234" w:type="dxa"/>
          </w:tcPr>
          <w:p w14:paraId="0F8ACC89" w14:textId="176C7E2C" w:rsidR="00E9735E" w:rsidRDefault="00E9735E" w:rsidP="00E9735E">
            <w:r>
              <w:t>PWM0 on the Pi. Controls the speed of the left motor</w:t>
            </w:r>
          </w:p>
        </w:tc>
      </w:tr>
      <w:tr w:rsidR="00E9735E" w14:paraId="1E6BAD2F" w14:textId="77777777" w:rsidTr="00FA7087">
        <w:trPr>
          <w:trHeight w:val="262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44336C8F" w14:textId="7EDE89DA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03D89507" w14:textId="32E9F849" w:rsidR="00E9735E" w:rsidRDefault="00E9735E" w:rsidP="00E9735E">
            <w:pPr>
              <w:jc w:val="center"/>
            </w:pPr>
            <w:r>
              <w:t>13</w:t>
            </w:r>
          </w:p>
        </w:tc>
        <w:tc>
          <w:tcPr>
            <w:tcW w:w="2609" w:type="dxa"/>
          </w:tcPr>
          <w:p w14:paraId="26D9D050" w14:textId="21EAF826" w:rsidR="00E9735E" w:rsidRDefault="00E9735E" w:rsidP="00E9735E">
            <w:r w:rsidRPr="00D43C6D">
              <w:t>PWM</w:t>
            </w:r>
            <w:r>
              <w:t>B</w:t>
            </w:r>
          </w:p>
        </w:tc>
        <w:tc>
          <w:tcPr>
            <w:tcW w:w="5234" w:type="dxa"/>
          </w:tcPr>
          <w:p w14:paraId="0D194B55" w14:textId="4DB5C3B5" w:rsidR="00E9735E" w:rsidRDefault="00E9735E" w:rsidP="00E9735E">
            <w:r>
              <w:t>PWM1 on the Pi. Controls the speed of the right motor</w:t>
            </w:r>
          </w:p>
        </w:tc>
      </w:tr>
      <w:tr w:rsidR="00E9735E" w14:paraId="33188C1D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23DFAB7C" w14:textId="3A5B6F20" w:rsidR="00E9735E" w:rsidRDefault="00E9735E" w:rsidP="00E9735E">
            <w:pPr>
              <w:jc w:val="center"/>
            </w:pPr>
            <w:r w:rsidRPr="00B11C13">
              <w:t>Zero</w:t>
            </w:r>
          </w:p>
        </w:tc>
        <w:tc>
          <w:tcPr>
            <w:tcW w:w="798" w:type="dxa"/>
            <w:shd w:val="clear" w:color="auto" w:fill="EDEDED" w:themeFill="accent3" w:themeFillTint="33"/>
          </w:tcPr>
          <w:p w14:paraId="56C26B7E" w14:textId="54E6D7CB" w:rsidR="00E9735E" w:rsidRDefault="00E9735E" w:rsidP="00E9735E">
            <w:pPr>
              <w:jc w:val="center"/>
            </w:pPr>
            <w:r>
              <w:t>5</w:t>
            </w:r>
          </w:p>
        </w:tc>
        <w:tc>
          <w:tcPr>
            <w:tcW w:w="2609" w:type="dxa"/>
          </w:tcPr>
          <w:p w14:paraId="7BA2AA7E" w14:textId="42EB9023" w:rsidR="00E9735E" w:rsidRDefault="00E9735E" w:rsidP="00E9735E">
            <w:r w:rsidRPr="00D43C6D">
              <w:t>ENCA</w:t>
            </w:r>
            <w:r>
              <w:t xml:space="preserve"> – left</w:t>
            </w:r>
          </w:p>
        </w:tc>
        <w:tc>
          <w:tcPr>
            <w:tcW w:w="5234" w:type="dxa"/>
          </w:tcPr>
          <w:p w14:paraId="2A73AF4B" w14:textId="494532B8" w:rsidR="00E9735E" w:rsidRDefault="00E9735E" w:rsidP="00E9735E">
            <w:r w:rsidRPr="005E1EC3">
              <w:t>encoder A left</w:t>
            </w:r>
            <w:r>
              <w:t>. Reads ticks from the encoder.</w:t>
            </w:r>
          </w:p>
        </w:tc>
      </w:tr>
      <w:tr w:rsidR="00E9735E" w14:paraId="48513D21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5DC1C226" w14:textId="3D967623" w:rsidR="00E9735E" w:rsidRPr="00B11C13" w:rsidRDefault="00E9735E" w:rsidP="00E9735E">
            <w:pPr>
              <w:jc w:val="center"/>
            </w:pPr>
            <w:r>
              <w:t>Zero</w:t>
            </w:r>
          </w:p>
        </w:tc>
        <w:tc>
          <w:tcPr>
            <w:tcW w:w="798" w:type="dxa"/>
            <w:shd w:val="clear" w:color="auto" w:fill="EDEDED" w:themeFill="accent3" w:themeFillTint="33"/>
          </w:tcPr>
          <w:p w14:paraId="6D4204BE" w14:textId="14F53516" w:rsidR="00E9735E" w:rsidRDefault="00E9735E" w:rsidP="00E9735E">
            <w:pPr>
              <w:jc w:val="center"/>
            </w:pPr>
            <w:r>
              <w:t>6</w:t>
            </w:r>
          </w:p>
        </w:tc>
        <w:tc>
          <w:tcPr>
            <w:tcW w:w="2609" w:type="dxa"/>
          </w:tcPr>
          <w:p w14:paraId="18BCDE2B" w14:textId="7BA9A028" w:rsidR="00E9735E" w:rsidRDefault="00E9735E" w:rsidP="00E9735E">
            <w:r w:rsidRPr="00D43C6D">
              <w:t>ENCB</w:t>
            </w:r>
            <w:r>
              <w:t xml:space="preserve"> – left </w:t>
            </w:r>
          </w:p>
        </w:tc>
        <w:tc>
          <w:tcPr>
            <w:tcW w:w="5234" w:type="dxa"/>
          </w:tcPr>
          <w:p w14:paraId="20A3D5E4" w14:textId="017BAD78" w:rsidR="00E9735E" w:rsidRDefault="00E9735E" w:rsidP="00E9735E">
            <w:r w:rsidRPr="005E1EC3">
              <w:t>encoder B left</w:t>
            </w:r>
            <w:r>
              <w:t>. Reads offset ticks from the encoder.</w:t>
            </w:r>
          </w:p>
        </w:tc>
      </w:tr>
      <w:tr w:rsidR="00E9735E" w14:paraId="3FA0B441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1C7F43EE" w14:textId="5F014B84" w:rsidR="00E9735E" w:rsidRPr="00B11C13" w:rsidRDefault="00E9735E" w:rsidP="00E9735E">
            <w:pPr>
              <w:jc w:val="center"/>
            </w:pPr>
            <w:r>
              <w:t>Zero</w:t>
            </w:r>
          </w:p>
        </w:tc>
        <w:tc>
          <w:tcPr>
            <w:tcW w:w="798" w:type="dxa"/>
            <w:shd w:val="clear" w:color="auto" w:fill="D9E2F3" w:themeFill="accent1" w:themeFillTint="33"/>
          </w:tcPr>
          <w:p w14:paraId="595DD275" w14:textId="43D25367" w:rsidR="00E9735E" w:rsidRDefault="00E9735E" w:rsidP="00E9735E">
            <w:pPr>
              <w:jc w:val="center"/>
            </w:pPr>
            <w:r>
              <w:t>19</w:t>
            </w:r>
          </w:p>
        </w:tc>
        <w:tc>
          <w:tcPr>
            <w:tcW w:w="2609" w:type="dxa"/>
          </w:tcPr>
          <w:p w14:paraId="7F5FB9E7" w14:textId="28377714" w:rsidR="00E9735E" w:rsidRDefault="00E9735E" w:rsidP="00E9735E">
            <w:r w:rsidRPr="00D43C6D">
              <w:t>ENCA</w:t>
            </w:r>
            <w:r>
              <w:t xml:space="preserve"> – right </w:t>
            </w:r>
          </w:p>
        </w:tc>
        <w:tc>
          <w:tcPr>
            <w:tcW w:w="5234" w:type="dxa"/>
          </w:tcPr>
          <w:p w14:paraId="166BC63C" w14:textId="2E4CDC4F" w:rsidR="00E9735E" w:rsidRDefault="00E9735E" w:rsidP="00E9735E">
            <w:r w:rsidRPr="005E1EC3">
              <w:t>encoder A right</w:t>
            </w:r>
            <w:r>
              <w:t>. Reads ticks from the encoder.</w:t>
            </w:r>
          </w:p>
        </w:tc>
      </w:tr>
      <w:tr w:rsidR="00E9735E" w14:paraId="274DB8DD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E2EFD9" w:themeFill="accent6" w:themeFillTint="33"/>
          </w:tcPr>
          <w:p w14:paraId="7173FE9C" w14:textId="06538BF1" w:rsidR="00E9735E" w:rsidRPr="00B11C13" w:rsidRDefault="00E9735E" w:rsidP="00E9735E">
            <w:pPr>
              <w:jc w:val="center"/>
            </w:pPr>
            <w:r>
              <w:t>Zero</w:t>
            </w:r>
          </w:p>
        </w:tc>
        <w:tc>
          <w:tcPr>
            <w:tcW w:w="798" w:type="dxa"/>
            <w:shd w:val="clear" w:color="auto" w:fill="D9E2F3" w:themeFill="accent1" w:themeFillTint="33"/>
          </w:tcPr>
          <w:p w14:paraId="09FBA155" w14:textId="1B5B48A0" w:rsidR="00E9735E" w:rsidRDefault="00E9735E" w:rsidP="00E9735E">
            <w:pPr>
              <w:jc w:val="center"/>
            </w:pPr>
            <w:r>
              <w:t>26</w:t>
            </w:r>
          </w:p>
        </w:tc>
        <w:tc>
          <w:tcPr>
            <w:tcW w:w="2609" w:type="dxa"/>
          </w:tcPr>
          <w:p w14:paraId="1568FAB2" w14:textId="273A14D1" w:rsidR="00E9735E" w:rsidRDefault="00E9735E" w:rsidP="00E9735E">
            <w:r>
              <w:t xml:space="preserve">ENCB – right </w:t>
            </w:r>
          </w:p>
        </w:tc>
        <w:tc>
          <w:tcPr>
            <w:tcW w:w="5234" w:type="dxa"/>
          </w:tcPr>
          <w:p w14:paraId="776636B5" w14:textId="2D03A627" w:rsidR="00E9735E" w:rsidRDefault="00E9735E" w:rsidP="00E9735E">
            <w:r w:rsidRPr="005E1EC3">
              <w:t>encoder B right</w:t>
            </w:r>
            <w:r>
              <w:t>. Reads offset ticks from the encoder.</w:t>
            </w:r>
          </w:p>
        </w:tc>
      </w:tr>
      <w:tr w:rsidR="00E9735E" w14:paraId="4ED6A206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515EA27C" w14:textId="5D1F5FE8" w:rsidR="00E9735E" w:rsidRPr="00B11C13" w:rsidRDefault="0013158C" w:rsidP="00E9735E">
            <w:pPr>
              <w:jc w:val="center"/>
            </w:pPr>
            <w:r>
              <w:t>4B</w:t>
            </w:r>
          </w:p>
        </w:tc>
        <w:tc>
          <w:tcPr>
            <w:tcW w:w="798" w:type="dxa"/>
          </w:tcPr>
          <w:p w14:paraId="368C3DCC" w14:textId="4DE73C57" w:rsidR="00E9735E" w:rsidRDefault="00FA7087" w:rsidP="00E9735E">
            <w:pPr>
              <w:jc w:val="center"/>
            </w:pPr>
            <w:r>
              <w:t>6</w:t>
            </w:r>
          </w:p>
        </w:tc>
        <w:tc>
          <w:tcPr>
            <w:tcW w:w="2609" w:type="dxa"/>
          </w:tcPr>
          <w:p w14:paraId="3D2B9147" w14:textId="1E2ACA1F" w:rsidR="00E9735E" w:rsidRDefault="00FA7087" w:rsidP="00E9735E">
            <w:r>
              <w:t>UNUSED</w:t>
            </w:r>
          </w:p>
        </w:tc>
        <w:tc>
          <w:tcPr>
            <w:tcW w:w="5234" w:type="dxa"/>
          </w:tcPr>
          <w:p w14:paraId="4B712649" w14:textId="7F85AAD2" w:rsidR="00E9735E" w:rsidRDefault="00FA7087" w:rsidP="00E9735E">
            <w:r>
              <w:t>UNUSED. Dark blue wire in female header row.</w:t>
            </w:r>
          </w:p>
        </w:tc>
      </w:tr>
      <w:tr w:rsidR="00E9735E" w14:paraId="761362EC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57FA491B" w14:textId="35656AA0" w:rsidR="00E9735E" w:rsidRPr="00B11C13" w:rsidRDefault="0013158C" w:rsidP="00E9735E">
            <w:pPr>
              <w:jc w:val="center"/>
            </w:pPr>
            <w:r>
              <w:t>4B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37D37D28" w14:textId="3B02B271" w:rsidR="00E9735E" w:rsidRDefault="00FA7087" w:rsidP="00E9735E">
            <w:pPr>
              <w:jc w:val="center"/>
            </w:pPr>
            <w:r>
              <w:t>5</w:t>
            </w:r>
          </w:p>
        </w:tc>
        <w:tc>
          <w:tcPr>
            <w:tcW w:w="2609" w:type="dxa"/>
          </w:tcPr>
          <w:p w14:paraId="47753408" w14:textId="1E9B0B35" w:rsidR="00E9735E" w:rsidRDefault="00FA7087" w:rsidP="00E9735E">
            <w:r>
              <w:t>Data pin outer left IR</w:t>
            </w:r>
          </w:p>
        </w:tc>
        <w:tc>
          <w:tcPr>
            <w:tcW w:w="5234" w:type="dxa"/>
          </w:tcPr>
          <w:p w14:paraId="765A0233" w14:textId="5ED28510" w:rsidR="00FA7087" w:rsidRDefault="00FA7087" w:rsidP="00E9735E">
            <w:r>
              <w:t>Lighter blue wire in female header row.</w:t>
            </w:r>
          </w:p>
        </w:tc>
      </w:tr>
      <w:tr w:rsidR="0013158C" w14:paraId="529CEB54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2541C676" w14:textId="381E5D74" w:rsidR="0013158C" w:rsidRPr="00B11C13" w:rsidRDefault="0013158C" w:rsidP="0013158C">
            <w:pPr>
              <w:jc w:val="center"/>
            </w:pPr>
            <w:r w:rsidRPr="0033496D">
              <w:t>4B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67675B6E" w14:textId="01860303" w:rsidR="0013158C" w:rsidRDefault="00FA7087" w:rsidP="0013158C">
            <w:pPr>
              <w:jc w:val="center"/>
            </w:pPr>
            <w:r>
              <w:t>25</w:t>
            </w:r>
          </w:p>
        </w:tc>
        <w:tc>
          <w:tcPr>
            <w:tcW w:w="2609" w:type="dxa"/>
          </w:tcPr>
          <w:p w14:paraId="032B7E81" w14:textId="49C1A45A" w:rsidR="0013158C" w:rsidRDefault="00FA7087" w:rsidP="0013158C">
            <w:r>
              <w:t>Data pin inner right IR</w:t>
            </w:r>
          </w:p>
        </w:tc>
        <w:tc>
          <w:tcPr>
            <w:tcW w:w="5234" w:type="dxa"/>
          </w:tcPr>
          <w:p w14:paraId="36A0D1C9" w14:textId="3B31E920" w:rsidR="0013158C" w:rsidRDefault="00FA7087" w:rsidP="0013158C">
            <w:r>
              <w:t>Yellow wire in female header row.</w:t>
            </w:r>
          </w:p>
        </w:tc>
      </w:tr>
      <w:tr w:rsidR="0013158C" w14:paraId="665EEB1A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40FDAC34" w14:textId="7FF40FEA" w:rsidR="0013158C" w:rsidRPr="00B11C13" w:rsidRDefault="0013158C" w:rsidP="0013158C">
            <w:pPr>
              <w:jc w:val="center"/>
            </w:pPr>
            <w:r w:rsidRPr="0033496D">
              <w:t>4B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5EC42227" w14:textId="4280EF66" w:rsidR="0013158C" w:rsidRDefault="00FA7087" w:rsidP="0013158C">
            <w:pPr>
              <w:jc w:val="center"/>
            </w:pPr>
            <w:r>
              <w:t>24</w:t>
            </w:r>
          </w:p>
        </w:tc>
        <w:tc>
          <w:tcPr>
            <w:tcW w:w="2609" w:type="dxa"/>
          </w:tcPr>
          <w:p w14:paraId="255F1526" w14:textId="20DB88E0" w:rsidR="0013158C" w:rsidRDefault="00FA7087" w:rsidP="0013158C">
            <w:r>
              <w:t>Data pin outer right IR</w:t>
            </w:r>
          </w:p>
        </w:tc>
        <w:tc>
          <w:tcPr>
            <w:tcW w:w="5234" w:type="dxa"/>
          </w:tcPr>
          <w:p w14:paraId="4BBB2A9F" w14:textId="5C14D133" w:rsidR="0013158C" w:rsidRDefault="00FA7087" w:rsidP="0013158C">
            <w:r>
              <w:t>Purple wire in female header row.</w:t>
            </w:r>
          </w:p>
        </w:tc>
      </w:tr>
      <w:tr w:rsidR="0013158C" w14:paraId="70F7ADB6" w14:textId="77777777" w:rsidTr="00FA7087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57E93043" w14:textId="51138FF9" w:rsidR="0013158C" w:rsidRPr="00B11C13" w:rsidRDefault="0013158C" w:rsidP="0013158C">
            <w:pPr>
              <w:jc w:val="center"/>
            </w:pPr>
            <w:r w:rsidRPr="0033496D">
              <w:t>4B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14:paraId="27ED64E4" w14:textId="5C205CF2" w:rsidR="0013158C" w:rsidRDefault="00FA7087" w:rsidP="0013158C">
            <w:pPr>
              <w:jc w:val="center"/>
            </w:pPr>
            <w:r>
              <w:t>23</w:t>
            </w:r>
          </w:p>
        </w:tc>
        <w:tc>
          <w:tcPr>
            <w:tcW w:w="2609" w:type="dxa"/>
          </w:tcPr>
          <w:p w14:paraId="59443D8B" w14:textId="15BD6D74" w:rsidR="0013158C" w:rsidRDefault="00FA7087" w:rsidP="0013158C">
            <w:r>
              <w:t>Data pin inner left IR</w:t>
            </w:r>
          </w:p>
        </w:tc>
        <w:tc>
          <w:tcPr>
            <w:tcW w:w="5234" w:type="dxa"/>
          </w:tcPr>
          <w:p w14:paraId="29F9D89C" w14:textId="2BB9F8A5" w:rsidR="0013158C" w:rsidRDefault="00FA7087" w:rsidP="0013158C">
            <w:r>
              <w:t>Green wire in female header row.</w:t>
            </w:r>
          </w:p>
        </w:tc>
      </w:tr>
      <w:tr w:rsidR="0013158C" w14:paraId="3280CE22" w14:textId="77777777" w:rsidTr="001E2704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5ED652AD" w14:textId="768728FB" w:rsidR="0013158C" w:rsidRPr="00B11C13" w:rsidRDefault="0013158C" w:rsidP="0013158C">
            <w:pPr>
              <w:jc w:val="center"/>
            </w:pPr>
            <w:r w:rsidRPr="0033496D">
              <w:t>4B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5F2E9764" w14:textId="06620785" w:rsidR="0013158C" w:rsidRDefault="00FA7087" w:rsidP="0013158C">
            <w:pPr>
              <w:jc w:val="center"/>
            </w:pPr>
            <w:r>
              <w:t>16</w:t>
            </w:r>
          </w:p>
        </w:tc>
        <w:tc>
          <w:tcPr>
            <w:tcW w:w="2609" w:type="dxa"/>
          </w:tcPr>
          <w:p w14:paraId="1972C613" w14:textId="39AA75FD" w:rsidR="0013158C" w:rsidRDefault="00FA7087" w:rsidP="0013158C">
            <w:r>
              <w:t>SERVO GPIO</w:t>
            </w:r>
            <w:r w:rsidR="00BC2E5B">
              <w:t xml:space="preserve"> – CLAW</w:t>
            </w:r>
          </w:p>
        </w:tc>
        <w:tc>
          <w:tcPr>
            <w:tcW w:w="5234" w:type="dxa"/>
          </w:tcPr>
          <w:p w14:paraId="63258C36" w14:textId="4CB854F3" w:rsidR="0013158C" w:rsidRDefault="00FA7087" w:rsidP="0013158C">
            <w:r>
              <w:t>Front most servo GPIO.</w:t>
            </w:r>
            <w:r w:rsidR="00BC2E5B">
              <w:t xml:space="preserve"> Connected to claw servo.</w:t>
            </w:r>
          </w:p>
        </w:tc>
      </w:tr>
      <w:tr w:rsidR="00FA7087" w14:paraId="0C814F16" w14:textId="77777777" w:rsidTr="001E2704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1B9A707B" w14:textId="3A3C2A1B" w:rsidR="00FA7087" w:rsidRPr="00B11C13" w:rsidRDefault="00FA7087" w:rsidP="00FA7087">
            <w:pPr>
              <w:jc w:val="center"/>
            </w:pPr>
            <w:r w:rsidRPr="0033496D">
              <w:t>4B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0ED9EA11" w14:textId="67E626BD" w:rsidR="00FA7087" w:rsidRDefault="00FA7087" w:rsidP="00FA7087">
            <w:pPr>
              <w:jc w:val="center"/>
            </w:pPr>
            <w:r>
              <w:t>12</w:t>
            </w:r>
          </w:p>
        </w:tc>
        <w:tc>
          <w:tcPr>
            <w:tcW w:w="2609" w:type="dxa"/>
          </w:tcPr>
          <w:p w14:paraId="58F5374F" w14:textId="2C5BABFC" w:rsidR="00FA7087" w:rsidRDefault="0053782B" w:rsidP="00FA7087">
            <w:r>
              <w:t xml:space="preserve">LARGE </w:t>
            </w:r>
            <w:r w:rsidR="00FA7087">
              <w:t>SERVO GPIO</w:t>
            </w:r>
            <w:r w:rsidR="00BC2E5B">
              <w:t xml:space="preserve"> – CAMERA</w:t>
            </w:r>
          </w:p>
        </w:tc>
        <w:tc>
          <w:tcPr>
            <w:tcW w:w="5234" w:type="dxa"/>
          </w:tcPr>
          <w:p w14:paraId="5257C730" w14:textId="085E0D8B" w:rsidR="00FA7087" w:rsidRDefault="00FA7087" w:rsidP="00FA7087">
            <w:r>
              <w:t>Second from front most servo GPIO.</w:t>
            </w:r>
            <w:r w:rsidR="00BC2E5B">
              <w:t xml:space="preserve"> Connected to camera servo.</w:t>
            </w:r>
          </w:p>
        </w:tc>
      </w:tr>
      <w:tr w:rsidR="00FA7087" w14:paraId="38C249F1" w14:textId="77777777" w:rsidTr="001E2704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3702D9EF" w14:textId="6C197123" w:rsidR="00FA7087" w:rsidRPr="0033496D" w:rsidRDefault="00FA7087" w:rsidP="00FA7087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036F8596" w14:textId="6DAF4E8C" w:rsidR="00FA7087" w:rsidRDefault="00FA7087" w:rsidP="00FA7087">
            <w:pPr>
              <w:jc w:val="center"/>
            </w:pPr>
            <w:r>
              <w:t>13</w:t>
            </w:r>
          </w:p>
        </w:tc>
        <w:tc>
          <w:tcPr>
            <w:tcW w:w="2609" w:type="dxa"/>
          </w:tcPr>
          <w:p w14:paraId="68648436" w14:textId="423B0AE4" w:rsidR="00FA7087" w:rsidRDefault="00EC30E3" w:rsidP="00FA7087">
            <w:r>
              <w:t xml:space="preserve">LARGE </w:t>
            </w:r>
            <w:r w:rsidR="00FA7087">
              <w:t>SERVO GPIO</w:t>
            </w:r>
            <w:r w:rsidR="00BC2E5B">
              <w:t xml:space="preserve"> – ARM</w:t>
            </w:r>
          </w:p>
        </w:tc>
        <w:tc>
          <w:tcPr>
            <w:tcW w:w="5234" w:type="dxa"/>
          </w:tcPr>
          <w:p w14:paraId="7330F8B6" w14:textId="46E53A6D" w:rsidR="00FA7087" w:rsidRDefault="00FA7087" w:rsidP="00FA7087">
            <w:r>
              <w:t>Third from front most servo GPIO.</w:t>
            </w:r>
            <w:r w:rsidR="00BC2E5B">
              <w:t xml:space="preserve"> Connected to arm servo.</w:t>
            </w:r>
          </w:p>
        </w:tc>
      </w:tr>
      <w:tr w:rsidR="00FA7087" w14:paraId="58E39713" w14:textId="77777777" w:rsidTr="001E2704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2E473FBD" w14:textId="27163F8E" w:rsidR="00FA7087" w:rsidRPr="0033496D" w:rsidRDefault="00FA7087" w:rsidP="00FA7087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7E64F725" w14:textId="3EC6E5DA" w:rsidR="00FA7087" w:rsidRDefault="00FA7087" w:rsidP="00FA7087">
            <w:pPr>
              <w:jc w:val="center"/>
            </w:pPr>
            <w:r>
              <w:t>26</w:t>
            </w:r>
          </w:p>
        </w:tc>
        <w:tc>
          <w:tcPr>
            <w:tcW w:w="2609" w:type="dxa"/>
          </w:tcPr>
          <w:p w14:paraId="026A3D35" w14:textId="3A9BBFFA" w:rsidR="00FA7087" w:rsidRDefault="00FA7087" w:rsidP="00FA7087">
            <w:r>
              <w:t>SERVO GPIO</w:t>
            </w:r>
            <w:r w:rsidR="00BC2E5B">
              <w:t xml:space="preserve"> - DOOR</w:t>
            </w:r>
          </w:p>
        </w:tc>
        <w:tc>
          <w:tcPr>
            <w:tcW w:w="5234" w:type="dxa"/>
          </w:tcPr>
          <w:p w14:paraId="40BAC9FC" w14:textId="6A8A4F79" w:rsidR="00FA7087" w:rsidRDefault="00FA7087" w:rsidP="00FA7087">
            <w:r>
              <w:t>Back most servo GPIO.</w:t>
            </w:r>
            <w:r w:rsidR="00BC2E5B">
              <w:t xml:space="preserve"> Connected to rear door servo.</w:t>
            </w:r>
          </w:p>
        </w:tc>
      </w:tr>
      <w:tr w:rsidR="0013158C" w14:paraId="1DA3B106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60DAB1F3" w14:textId="1B90FD89" w:rsidR="0013158C" w:rsidRPr="0033496D" w:rsidRDefault="0013158C" w:rsidP="0013158C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</w:tcPr>
          <w:p w14:paraId="40E99CE1" w14:textId="77777777" w:rsidR="0013158C" w:rsidRDefault="0013158C" w:rsidP="0013158C">
            <w:pPr>
              <w:jc w:val="center"/>
            </w:pPr>
          </w:p>
        </w:tc>
        <w:tc>
          <w:tcPr>
            <w:tcW w:w="2609" w:type="dxa"/>
          </w:tcPr>
          <w:p w14:paraId="5D344944" w14:textId="77777777" w:rsidR="0013158C" w:rsidRDefault="0013158C" w:rsidP="0013158C"/>
        </w:tc>
        <w:tc>
          <w:tcPr>
            <w:tcW w:w="5234" w:type="dxa"/>
          </w:tcPr>
          <w:p w14:paraId="39EB9443" w14:textId="77777777" w:rsidR="0013158C" w:rsidRDefault="0013158C" w:rsidP="0013158C"/>
        </w:tc>
      </w:tr>
      <w:tr w:rsidR="0013158C" w14:paraId="74AD033B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59C7468D" w14:textId="245B272B" w:rsidR="0013158C" w:rsidRPr="0033496D" w:rsidRDefault="0013158C" w:rsidP="0013158C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</w:tcPr>
          <w:p w14:paraId="4CEA66F7" w14:textId="77777777" w:rsidR="0013158C" w:rsidRDefault="0013158C" w:rsidP="0013158C">
            <w:pPr>
              <w:jc w:val="center"/>
            </w:pPr>
          </w:p>
        </w:tc>
        <w:tc>
          <w:tcPr>
            <w:tcW w:w="2609" w:type="dxa"/>
          </w:tcPr>
          <w:p w14:paraId="577CE01B" w14:textId="77777777" w:rsidR="0013158C" w:rsidRDefault="0013158C" w:rsidP="0013158C"/>
        </w:tc>
        <w:tc>
          <w:tcPr>
            <w:tcW w:w="5234" w:type="dxa"/>
          </w:tcPr>
          <w:p w14:paraId="6CAE457F" w14:textId="77777777" w:rsidR="0013158C" w:rsidRDefault="0013158C" w:rsidP="0013158C"/>
        </w:tc>
      </w:tr>
      <w:tr w:rsidR="0013158C" w14:paraId="51F79715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65CF855A" w14:textId="57FA7184" w:rsidR="0013158C" w:rsidRPr="0033496D" w:rsidRDefault="0013158C" w:rsidP="0013158C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</w:tcPr>
          <w:p w14:paraId="653BB28C" w14:textId="77777777" w:rsidR="0013158C" w:rsidRDefault="0013158C" w:rsidP="0013158C">
            <w:pPr>
              <w:jc w:val="center"/>
            </w:pPr>
          </w:p>
        </w:tc>
        <w:tc>
          <w:tcPr>
            <w:tcW w:w="2609" w:type="dxa"/>
          </w:tcPr>
          <w:p w14:paraId="3E3D916E" w14:textId="77777777" w:rsidR="0013158C" w:rsidRDefault="0013158C" w:rsidP="0013158C"/>
        </w:tc>
        <w:tc>
          <w:tcPr>
            <w:tcW w:w="5234" w:type="dxa"/>
          </w:tcPr>
          <w:p w14:paraId="5B010A5E" w14:textId="77777777" w:rsidR="0013158C" w:rsidRDefault="0013158C" w:rsidP="0013158C"/>
        </w:tc>
      </w:tr>
      <w:tr w:rsidR="0013158C" w14:paraId="51B0259D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40E3ADDE" w14:textId="3DE1A713" w:rsidR="0013158C" w:rsidRPr="0033496D" w:rsidRDefault="0013158C" w:rsidP="0013158C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</w:tcPr>
          <w:p w14:paraId="7991E474" w14:textId="77777777" w:rsidR="0013158C" w:rsidRDefault="0013158C" w:rsidP="0013158C">
            <w:pPr>
              <w:jc w:val="center"/>
            </w:pPr>
          </w:p>
        </w:tc>
        <w:tc>
          <w:tcPr>
            <w:tcW w:w="2609" w:type="dxa"/>
          </w:tcPr>
          <w:p w14:paraId="6CF628EE" w14:textId="77777777" w:rsidR="0013158C" w:rsidRDefault="0013158C" w:rsidP="0013158C"/>
        </w:tc>
        <w:tc>
          <w:tcPr>
            <w:tcW w:w="5234" w:type="dxa"/>
          </w:tcPr>
          <w:p w14:paraId="3A8D16CA" w14:textId="77777777" w:rsidR="0013158C" w:rsidRDefault="0013158C" w:rsidP="0013158C"/>
        </w:tc>
      </w:tr>
      <w:tr w:rsidR="0013158C" w14:paraId="1DF25F2A" w14:textId="77777777" w:rsidTr="0013158C">
        <w:trPr>
          <w:trHeight w:val="247"/>
          <w:jc w:val="center"/>
        </w:trPr>
        <w:tc>
          <w:tcPr>
            <w:tcW w:w="615" w:type="dxa"/>
            <w:shd w:val="clear" w:color="auto" w:fill="FBE4D5" w:themeFill="accent2" w:themeFillTint="33"/>
          </w:tcPr>
          <w:p w14:paraId="1434CE12" w14:textId="14D360BE" w:rsidR="0013158C" w:rsidRPr="0033496D" w:rsidRDefault="0013158C" w:rsidP="0013158C">
            <w:pPr>
              <w:jc w:val="center"/>
            </w:pPr>
            <w:r w:rsidRPr="00EC3EB7">
              <w:t>4B</w:t>
            </w:r>
          </w:p>
        </w:tc>
        <w:tc>
          <w:tcPr>
            <w:tcW w:w="798" w:type="dxa"/>
          </w:tcPr>
          <w:p w14:paraId="48D238DE" w14:textId="77777777" w:rsidR="0013158C" w:rsidRDefault="0013158C" w:rsidP="0013158C">
            <w:pPr>
              <w:jc w:val="center"/>
            </w:pPr>
          </w:p>
        </w:tc>
        <w:tc>
          <w:tcPr>
            <w:tcW w:w="2609" w:type="dxa"/>
          </w:tcPr>
          <w:p w14:paraId="43DC7C8F" w14:textId="77777777" w:rsidR="0013158C" w:rsidRDefault="0013158C" w:rsidP="0013158C"/>
        </w:tc>
        <w:tc>
          <w:tcPr>
            <w:tcW w:w="5234" w:type="dxa"/>
          </w:tcPr>
          <w:p w14:paraId="7CA3409A" w14:textId="77777777" w:rsidR="0013158C" w:rsidRDefault="0013158C" w:rsidP="0013158C"/>
        </w:tc>
      </w:tr>
    </w:tbl>
    <w:p w14:paraId="2F4CE3E6" w14:textId="77777777" w:rsidR="00E9735E" w:rsidRPr="00E9735E" w:rsidRDefault="00E9735E" w:rsidP="00E9735E"/>
    <w:sectPr w:rsidR="00E9735E" w:rsidRPr="00E9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5E"/>
    <w:rsid w:val="000F02DF"/>
    <w:rsid w:val="0013158C"/>
    <w:rsid w:val="001E2704"/>
    <w:rsid w:val="00361325"/>
    <w:rsid w:val="0053782B"/>
    <w:rsid w:val="00545579"/>
    <w:rsid w:val="00896B04"/>
    <w:rsid w:val="00BC2E5B"/>
    <w:rsid w:val="00CF6935"/>
    <w:rsid w:val="00E96F83"/>
    <w:rsid w:val="00E9735E"/>
    <w:rsid w:val="00EC30E3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56FB"/>
  <w15:chartTrackingRefBased/>
  <w15:docId w15:val="{69FEFA89-E101-4796-8D23-170B5A4D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3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7</cp:revision>
  <dcterms:created xsi:type="dcterms:W3CDTF">2024-09-19T08:01:00Z</dcterms:created>
  <dcterms:modified xsi:type="dcterms:W3CDTF">2024-09-24T07:25:00Z</dcterms:modified>
</cp:coreProperties>
</file>