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Implementati</w:t>
      </w:r>
      <w:r>
        <w:t xml:space="preserve"> </w:t>
      </w:r>
      <w:r>
        <w:t xml:space="preserve">e</w:t>
      </w:r>
      <w:r>
        <w:t xml:space="preserve"> </w:t>
      </w:r>
      <w:r>
        <w:t xml:space="preserve">Testati</w:t>
      </w:r>
    </w:p>
    <w:p>
      <w:pPr>
        <w:pStyle w:val="Subtitle"/>
      </w:pPr>
      <w:r>
        <w:t xml:space="preserve">Versione</w:t>
      </w:r>
      <w:r>
        <w:t xml:space="preserve"> </w:t>
      </w:r>
      <w:r>
        <w:t xml:space="preserve">online</w:t>
      </w:r>
      <w:r>
        <w:t xml:space="preserve"> </w:t>
      </w:r>
      <w:r>
        <w:t xml:space="preserve">0.20.2</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22:45</w:t>
      </w:r>
      <w:r>
        <w:t xml:space="preserve"> </w:t>
      </w:r>
      <w:r>
        <w:t xml:space="preserve">·</w:t>
      </w:r>
      <w:r>
        <w:t xml:space="preserve"> </w:t>
      </w:r>
      <w:r>
        <w:t xml:space="preserve">solo</w:t>
      </w:r>
      <w:r>
        <w:t xml:space="preserve"> </w:t>
      </w:r>
      <w:r>
        <w:t xml:space="preserve">ciò</w:t>
      </w:r>
      <w:r>
        <w:t xml:space="preserve"> </w:t>
      </w:r>
      <w:r>
        <w:t xml:space="preserve">che</w:t>
      </w:r>
      <w:r>
        <w:t xml:space="preserve"> </w:t>
      </w:r>
      <w:r>
        <w:t xml:space="preserve">è</w:t>
      </w:r>
      <w:r>
        <w:t xml:space="preserve"> </w:t>
      </w:r>
      <w:r>
        <w:t xml:space="preserve">online</w:t>
      </w:r>
      <w:r>
        <w:t xml:space="preserve"> </w:t>
      </w:r>
      <w:r>
        <w:t xml:space="preserve">e</w:t>
      </w:r>
      <w:r>
        <w:t xml:space="preserve"> </w:t>
      </w:r>
      <w:r>
        <w:t xml:space="preserve">provato</w:t>
      </w:r>
    </w:p>
    <w:bookmarkStart w:id="20" w:name="come-leggere-questo-documento"/>
    <w:p>
      <w:pPr>
        <w:pStyle w:val="Heading1"/>
      </w:pPr>
      <w:r>
        <w:t xml:space="preserve">Come leggere questo documento</w:t>
      </w:r>
    </w:p>
    <w:p>
      <w:pPr>
        <w:pStyle w:val="FirstParagraph"/>
      </w:pPr>
      <w:r>
        <w:rPr>
          <w:bCs/>
          <w:b/>
        </w:rPr>
        <w:t xml:space="preserve">Questo documento contiene solo ciò che è già online e provato</w:t>
      </w:r>
      <w:r>
        <w:t xml:space="preserve">: requisiti Fatto o Controllato, bachi corretti, scelte confermate, verifiche e storico delle versioni pubblicate. Cosa fare adesso (i prossimi passi), i requisiti ancora da implementare, le scelte e le idee da confermare e i bachi aperti sono nell’altro documento, «CYF Gaming Requisiti da Implementare o Bachi».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0"/>
    <w:bookmarkStart w:id="21" w:name="regole-di-lavoro-decise-da-luigi"/>
    <w:p>
      <w:pPr>
        <w:pStyle w:val="Heading1"/>
      </w:pPr>
      <w:r>
        <w:t xml:space="preserve">Regole di lavoro (decise da Luigi)</w:t>
      </w:r>
    </w:p>
    <w:p>
      <w:pPr>
        <w:numPr>
          <w:ilvl w:val="0"/>
          <w:numId w:val="1002"/>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w:t>
      </w:r>
      <w:r>
        <w:t xml:space="preserve"> </w:t>
      </w:r>
      <w:r>
        <w:rPr>
          <w:bCs/>
          <w:b/>
        </w:rPr>
        <w:t xml:space="preserve">La notte si verifica, il pomeriggio alle 17 si implementa</w:t>
      </w:r>
      <w:r>
        <w:t xml:space="preserve"> </w:t>
      </w:r>
      <w:r>
        <w:t xml:space="preserve">(decisione di Luigi del 27/10 sera, R-512). Il turno di notte parte all’1:30 (decisione di Luigi del 27/10; prima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2"/>
        </w:numPr>
        <w:pStyle w:val="Compact"/>
      </w:pPr>
      <w:r>
        <w:rPr>
          <w:bCs/>
          <w:b/>
        </w:rPr>
        <w:t xml:space="preserve">Prima il file dei requisiti, poi il software (R-501),</w:t>
      </w:r>
      <w:r>
        <w:t xml:space="preserve"> </w:t>
      </w:r>
      <w:r>
        <w:t xml:space="preserve">e il Word si rigenera a ogni cosa fatta, con i prossimi passi in testa (R-507). Dal 27/10 i Word sono due (R-511), generati dallo stesso REQUISITI.md con</w:t>
      </w:r>
      <w:r>
        <w:t xml:space="preserve"> </w:t>
      </w:r>
      <w:r>
        <w:rPr>
          <w:rStyle w:val="VerbatimChar"/>
        </w:rPr>
        <w:t xml:space="preserve">python3 tools/requisiti_docx.py REQUISITI.md docs/</w:t>
      </w:r>
      <w:r>
        <w:t xml:space="preserve">:</w:t>
      </w:r>
      <w:r>
        <w:t xml:space="preserve"> </w:t>
      </w:r>
      <w:r>
        <w:rPr>
          <w:rStyle w:val="VerbatimChar"/>
        </w:rPr>
        <w:t xml:space="preserve">docs/CYF-Gaming-Requisiti-Implementati-e-Testati.docx</w:t>
      </w:r>
      <w:r>
        <w:t xml:space="preserve"> </w:t>
      </w:r>
      <w:r>
        <w:t xml:space="preserve">e</w:t>
      </w:r>
      <w:r>
        <w:t xml:space="preserve"> </w:t>
      </w:r>
      <w:r>
        <w:rPr>
          <w:rStyle w:val="VerbatimChar"/>
        </w:rPr>
        <w:t xml:space="preserve">docs/CYF-Gaming-Requisiti-da-Implementare-o-Bachi.docx</w:t>
      </w:r>
      <w:r>
        <w:t xml:space="preserve">; su Google Drive li copia una chat collegata al PC di casa (l’attività di copia automatica delle 7:13, 13:13 e 19:13 è stata tolta da Luigi il 27/10 sera). Chi pubblica una versione aggiorna</w:t>
      </w:r>
      <w:r>
        <w:t xml:space="preserve"> </w:t>
      </w:r>
      <w:r>
        <w:rPr>
          <w:rStyle w:val="VerbatimChar"/>
        </w:rPr>
        <w:t xml:space="preserve">online:</w:t>
      </w:r>
      <w:r>
        <w:t xml:space="preserve"> </w:t>
      </w:r>
      <w:r>
        <w:t xml:space="preserve">in testa a REQUISITI.md: le righe dello storico fino a quella versione passano nel Word dei requisiti implementati.</w:t>
      </w:r>
    </w:p>
    <w:p>
      <w:pPr>
        <w:numPr>
          <w:ilvl w:val="0"/>
          <w:numId w:val="1002"/>
        </w:numPr>
        <w:pStyle w:val="Compact"/>
      </w:pPr>
      <w:r>
        <w:rPr>
          <w:bCs/>
          <w:b/>
        </w:rPr>
        <w:t xml:space="preserve">Ogni giorno alle 17 l’implementazione (R-512) e verso le 18 il confronto con le altre app</w:t>
      </w:r>
      <w:r>
        <w:t xml:space="preserve"> </w:t>
      </w:r>
      <w:r>
        <w:t xml:space="preserve">e cosa manca (R-508), nella stessa attività</w:t>
      </w:r>
      <w:r>
        <w:t xml:space="preserve"> </w:t>
      </w:r>
      <w:r>
        <w:t xml:space="preserve">“</w:t>
      </w:r>
      <w:r>
        <w:t xml:space="preserve">Implementation</w:t>
      </w:r>
      <w:r>
        <w:t xml:space="preserve">”</w:t>
      </w:r>
      <w:r>
        <w:t xml:space="preserve">.</w:t>
      </w:r>
    </w:p>
    <w:p>
      <w:pPr>
        <w:numPr>
          <w:ilvl w:val="0"/>
          <w:numId w:val="1002"/>
        </w:numPr>
        <w:pStyle w:val="Compact"/>
      </w:pPr>
      <w:r>
        <w:rPr>
          <w:bCs/>
          <w:b/>
        </w:rPr>
        <w:t xml:space="preserve">All’inizio di ogni attività: tempo che serve e token (R-509).</w:t>
      </w:r>
    </w:p>
    <w:p>
      <w:pPr>
        <w:numPr>
          <w:ilvl w:val="0"/>
          <w:numId w:val="1002"/>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2"/>
        </w:numPr>
        <w:pStyle w:val="Compact"/>
      </w:pPr>
      <w:r>
        <w:rPr>
          <w:bCs/>
          <w:b/>
        </w:rPr>
        <w:t xml:space="preserve">Un solo gioco per PC, Android e iPhone (R-010).</w:t>
      </w:r>
    </w:p>
    <w:bookmarkEnd w:id="21"/>
    <w:bookmarkStart w:id="22"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B-01</w:t>
            </w:r>
          </w:p>
        </w:tc>
        <w:tc>
          <w:tcPr>
            <w:tcW w:type="dxa" w:w="3402"/>
          </w:tcPr>
          <w:p>
            <w:pPr>
              <w:pStyle w:val="Compact"/>
              <w:spacing w:after="40"/>
              <w:jc w:val="left"/>
            </w:pPr>
            <w:r>
              <w:rPr>
                <w:sz w:val="19"/>
              </w:rPr>
              <w:t xml:space="preserve">Su Samsung Internet (Android 10) il gioco si fermava all’apertura:</w:t>
            </w:r>
            <w:r>
              <w:rPr>
                <w:sz w:val="19"/>
              </w:rPr>
              <w:t xml:space="preserve"> </w:t>
            </w:r>
            <w:r>
              <w:rPr>
                <w:rStyle w:val="VerbatimChar"/>
                <w:sz w:val="19"/>
              </w:rPr>
              <w:t xml:space="preserve">$('btnDaily')</w:t>
            </w:r>
            <w:r>
              <w:rPr>
                <w:sz w:val="19"/>
              </w:rPr>
              <w:t xml:space="preserve"> </w:t>
            </w:r>
            <w:r>
              <w:rPr>
                <w:sz w:val="19"/>
              </w:rPr>
              <w:t xml:space="preserve">nullo in</w:t>
            </w:r>
            <w:r>
              <w:rPr>
                <w:sz w:val="19"/>
              </w:rPr>
              <w:t xml:space="preserve"> </w:t>
            </w:r>
            <w:r>
              <w:rPr>
                <w:rStyle w:val="VerbatimChar"/>
                <w:sz w:val="19"/>
              </w:rPr>
              <w:t xml:space="preserve">game.js</w:t>
            </w:r>
            <w:r>
              <w:rPr>
                <w:sz w:val="19"/>
              </w:rPr>
              <w:t xml:space="preserve"> </w:t>
            </w:r>
            <w:r>
              <w:rPr>
                <w:sz w:val="19"/>
              </w:rPr>
              <w:t xml:space="preserve">(versione 0.17.0)</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3515"/>
          </w:tcPr>
          <w:p>
            <w:pPr>
              <w:pStyle w:val="Compact"/>
              <w:spacing w:after="40"/>
              <w:jc w:val="left"/>
            </w:pPr>
            <w:r>
              <w:rPr>
                <w:sz w:val="19"/>
              </w:rPr>
              <w:t xml:space="preserve">Il telefono aveva unito la pagina vecchia con il programma nuovo. Dalla 0.20.1 la pagina dichiara la sua versione e, se è diversa da quella del sito, si ricarica una volta (R-011); prova R1c</w:t>
            </w:r>
          </w:p>
        </w:tc>
      </w:tr>
    </w:tbl>
    <w:bookmarkEnd w:id="22"/>
    <w:bookmarkStart w:id="23"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3"/>
    <w:bookmarkStart w:id="24"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4"/>
    <w:bookmarkStart w:id="25"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5"/>
    <w:bookmarkStart w:id="26"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6"/>
    <w:bookmarkStart w:id="27"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7"/>
    <w:bookmarkStart w:id="28"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 due Word generati da lui (R-511, in</w:t>
            </w:r>
            <w:r>
              <w:rPr>
                <w:sz w:val="19"/>
              </w:rPr>
              <w:t xml:space="preserve"> </w:t>
            </w:r>
            <w:r>
              <w:rPr>
                <w:rStyle w:val="VerbatimChar"/>
                <w:sz w:val="19"/>
              </w:rPr>
              <w:t xml:space="preserve">docs/</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 il 27/10 Luigi ha spostato su Drive anche gli altri file della cartella del Desktop (business plan, moduli, elementi per città)</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Verifica notturna 1:30 (prove, correzioni, pubblicazione)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Controllo notturno CYF Gaming</w:t>
            </w:r>
            <w:r>
              <w:rPr>
                <w:sz w:val="19"/>
              </w:rPr>
              <w:t xml:space="preserve">”</w:t>
            </w:r>
            <w:r>
              <w:rPr>
                <w:sz w:val="19"/>
              </w:rPr>
              <w:t xml:space="preserve">) ogni notte all’1:30 ora italiana (decisione di Luigi del 27/10; prima 21:33, poi 22:59, poi 23:07): giro completo delle prove (A-05), errori dai telefoni, correzione di ogni errore, pubblicazione con tutto verde, rapporto con le misure. Dal 27/10 sera</w:t>
            </w:r>
            <w:r>
              <w:rPr>
                <w:sz w:val="19"/>
              </w:rPr>
              <w:t xml:space="preserve"> </w:t>
            </w:r>
            <w:r>
              <w:rPr>
                <w:bCs/>
                <w:b/>
                <w:sz w:val="19"/>
              </w:rPr>
              <w:t xml:space="preserve">solo verifica</w:t>
            </w:r>
            <w:r>
              <w:rPr>
                <w:sz w:val="19"/>
              </w:rPr>
              <w:t xml:space="preserve"> </w:t>
            </w:r>
            <w:r>
              <w:rPr>
                <w:sz w:val="19"/>
              </w:rPr>
              <w:t xml:space="preserve">(R-512): niente funzioni nuove, che scrive l’attività delle 17; con il tempo che resta (fino alle 6:30) aggiunge le prove che mancano per il codice scritto di giorno</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dal 27/10 parte all’1:30, fino alle 6:30)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Dal 27/10 (R-511) i prossimi passi sono in testa al Word «da Implementare o Bachi» e le regole di lavoro in testa a quello «Implementati e Testati»; i Word sono in</w:t>
            </w:r>
            <w:r>
              <w:rPr>
                <w:sz w:val="19"/>
              </w:rPr>
              <w:t xml:space="preserve"> </w:t>
            </w:r>
            <w:r>
              <w:rPr>
                <w:rStyle w:val="VerbatimChar"/>
                <w:sz w:val="19"/>
              </w:rPr>
              <w:t xml:space="preserve">docs/</w:t>
            </w:r>
            <w:r>
              <w:rPr>
                <w:sz w:val="19"/>
              </w:rPr>
              <w:t xml:space="preserve">; su Google Drive li copia una chat collegata al PC di casa (l’attività automatica delle 7:13, 13:13 e 19:13 è stata tolta da Luigi il 27/10 sera)</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 alle 17:59 (</w:t>
            </w:r>
            <w:r>
              <w:rPr>
                <w:sz w:val="19"/>
              </w:rPr>
              <w:t xml:space="preserve">“</w:t>
            </w:r>
            <w:r>
              <w:rPr>
                <w:sz w:val="19"/>
              </w:rPr>
              <w:t xml:space="preserve">Confronto concorrenti CYF Gaming</w:t>
            </w:r>
            <w:r>
              <w:rPr>
                <w:sz w:val="19"/>
              </w:rPr>
              <w:t xml:space="preserve">”</w:t>
            </w:r>
            <w:r>
              <w:rPr>
                <w:sz w:val="19"/>
              </w:rPr>
              <w:t xml:space="preserve">), con notifica sul telefono. Dal 27/10 sera è l’attività</w:t>
            </w:r>
            <w:r>
              <w:rPr>
                <w:sz w:val="19"/>
              </w:rPr>
              <w:t xml:space="preserve"> </w:t>
            </w:r>
            <w:r>
              <w:rPr>
                <w:sz w:val="19"/>
              </w:rPr>
              <w:t xml:space="preserve">“</w:t>
            </w:r>
            <w:r>
              <w:rPr>
                <w:sz w:val="19"/>
              </w:rPr>
              <w:t xml:space="preserve">Implementation</w:t>
            </w:r>
            <w:r>
              <w:rPr>
                <w:sz w:val="19"/>
              </w:rPr>
              <w:t xml:space="preserve">”</w:t>
            </w:r>
            <w:r>
              <w:rPr>
                <w:sz w:val="19"/>
              </w:rPr>
              <w:t xml:space="preserve"> </w:t>
            </w:r>
            <w:r>
              <w:rPr>
                <w:sz w:val="19"/>
              </w:rPr>
              <w:t xml:space="preserve">(R-512): alle 17 prima implementa, poi verso le 18 fa il confronto</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R-511</w:t>
            </w:r>
          </w:p>
        </w:tc>
        <w:tc>
          <w:tcPr>
            <w:tcW w:type="dxa" w:w="4195"/>
          </w:tcPr>
          <w:p>
            <w:pPr>
              <w:pStyle w:val="Compact"/>
              <w:spacing w:after="40"/>
              <w:jc w:val="left"/>
            </w:pPr>
            <w:r>
              <w:rPr>
                <w:sz w:val="19"/>
              </w:rPr>
              <w:t xml:space="preserve">Su Drive due documenti dei requisiti al posto di uno: «CYF Gaming Requisiti Implementati e Testati» e «CYF Gaming Requisiti da Implementare o Bachi»</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Una sola fonte, REQUISITI.md;</w:t>
            </w:r>
            <w:r>
              <w:rPr>
                <w:sz w:val="19"/>
              </w:rPr>
              <w:t xml:space="preserve"> </w:t>
            </w:r>
            <w:r>
              <w:rPr>
                <w:rStyle w:val="VerbatimChar"/>
                <w:sz w:val="19"/>
              </w:rPr>
              <w:t xml:space="preserve">tools/requisiti_docx.py REQUISITI.md docs/</w:t>
            </w:r>
            <w:r>
              <w:rPr>
                <w:sz w:val="19"/>
              </w:rPr>
              <w:t xml:space="preserve"> </w:t>
            </w:r>
            <w:r>
              <w:rPr>
                <w:sz w:val="19"/>
              </w:rPr>
              <w:t xml:space="preserve">genera i due Word e una riga passa da sola dal secondo al primo quando cambia stato. Nel primo: requisiti Fatto e Controllato, scelte confermate, bachi corretti, verifiche, regole di lavoro e storico fino alla versione online (</w:t>
            </w:r>
            <w:r>
              <w:rPr>
                <w:rStyle w:val="VerbatimChar"/>
                <w:sz w:val="19"/>
              </w:rPr>
              <w:t xml:space="preserve">online:</w:t>
            </w:r>
            <w:r>
              <w:rPr>
                <w:sz w:val="19"/>
              </w:rPr>
              <w:t xml:space="preserve"> </w:t>
            </w:r>
            <w:r>
              <w:rPr>
                <w:sz w:val="19"/>
              </w:rPr>
              <w:t xml:space="preserve">in testa a REQUISITI.md). Nel secondo: in testa i prossimi passi, poi bachi aperti (sezione</w:t>
            </w:r>
            <w:r>
              <w:rPr>
                <w:sz w:val="19"/>
              </w:rPr>
              <w:t xml:space="preserve"> </w:t>
            </w:r>
            <w:r>
              <w:rPr>
                <w:sz w:val="19"/>
              </w:rPr>
              <w:t xml:space="preserve">“</w:t>
            </w:r>
            <w:r>
              <w:rPr>
                <w:sz w:val="19"/>
              </w:rPr>
              <w:t xml:space="preserve">Bachi</w:t>
            </w:r>
            <w:r>
              <w:rPr>
                <w:sz w:val="19"/>
              </w:rPr>
              <w:t xml:space="preserve">”</w:t>
            </w:r>
            <w:r>
              <w:rPr>
                <w:sz w:val="19"/>
              </w:rPr>
              <w:t xml:space="preserve">, numeri B-xx), requisiti Da fare e In corso, scelte e idee da confermare, cose da fare (sezione 9) e le versioni scritte che aspettano le prove della notte. Il controllo C4 (</w:t>
            </w:r>
            <w:r>
              <w:rPr>
                <w:rStyle w:val="VerbatimChar"/>
                <w:sz w:val="19"/>
              </w:rPr>
              <w:t xml:space="preserve">controlli.mjs</w:t>
            </w:r>
            <w:r>
              <w:rPr>
                <w:sz w:val="19"/>
              </w:rPr>
              <w:t xml:space="preserve">) verifica che</w:t>
            </w:r>
            <w:r>
              <w:rPr>
                <w:sz w:val="19"/>
              </w:rPr>
              <w:t xml:space="preserve"> </w:t>
            </w:r>
            <w:r>
              <w:rPr>
                <w:rStyle w:val="VerbatimChar"/>
                <w:sz w:val="19"/>
              </w:rPr>
              <w:t xml:space="preserve">online:</w:t>
            </w:r>
            <w:r>
              <w:rPr>
                <w:sz w:val="19"/>
              </w:rPr>
              <w:t xml:space="preserve"> </w:t>
            </w:r>
            <w:r>
              <w:rPr>
                <w:sz w:val="19"/>
              </w:rPr>
              <w:t xml:space="preserve">sia la versione di</w:t>
            </w:r>
            <w:r>
              <w:rPr>
                <w:sz w:val="19"/>
              </w:rPr>
              <w:t xml:space="preserve"> </w:t>
            </w:r>
            <w:r>
              <w:rPr>
                <w:rStyle w:val="VerbatimChar"/>
                <w:sz w:val="19"/>
              </w:rPr>
              <w:t xml:space="preserve">config.js</w:t>
            </w:r>
            <w:r>
              <w:rPr>
                <w:sz w:val="19"/>
              </w:rPr>
              <w:t xml:space="preserve"> </w:t>
            </w:r>
            <w:r>
              <w:rPr>
                <w:sz w:val="19"/>
              </w:rPr>
              <w:t xml:space="preserve">sul ramo che si pubblica. Scelte di Luigi del 27/10: nome con</w:t>
            </w:r>
            <w:r>
              <w:rPr>
                <w:sz w:val="19"/>
              </w:rPr>
              <w:t xml:space="preserve"> </w:t>
            </w:r>
            <w:r>
              <w:rPr>
                <w:sz w:val="19"/>
              </w:rPr>
              <w:t xml:space="preserve">“</w:t>
            </w:r>
            <w:r>
              <w:rPr>
                <w:sz w:val="19"/>
              </w:rPr>
              <w:t xml:space="preserve">CYF</w:t>
            </w:r>
            <w:r>
              <w:rPr>
                <w:sz w:val="19"/>
              </w:rPr>
              <w:t xml:space="preserve">”</w:t>
            </w:r>
            <w:r>
              <w:rPr>
                <w:sz w:val="19"/>
              </w:rPr>
              <w:t xml:space="preserve">, nel primo</w:t>
            </w:r>
            <w:r>
              <w:rPr>
                <w:sz w:val="19"/>
              </w:rPr>
              <w:t xml:space="preserve"> </w:t>
            </w:r>
            <w:r>
              <w:rPr>
                <w:sz w:val="19"/>
              </w:rPr>
              <w:t xml:space="preserve">“</w:t>
            </w:r>
            <w:r>
              <w:rPr>
                <w:sz w:val="19"/>
              </w:rPr>
              <w:t xml:space="preserve">Fatto + Controllato</w:t>
            </w:r>
            <w:r>
              <w:rPr>
                <w:sz w:val="19"/>
              </w:rPr>
              <w:t xml:space="preserve">”</w:t>
            </w:r>
            <w:r>
              <w:rPr>
                <w:sz w:val="19"/>
              </w:rPr>
              <w:t xml:space="preserve">, prossimi passi nel secondo e regole nel primo, il vecchio Word unico tolto da Drive (nel cestino di Drive per 30 giorni)</w:t>
            </w:r>
          </w:p>
        </w:tc>
      </w:tr>
      <w:tr>
        <w:tc>
          <w:tcPr>
            <w:tcW w:type="dxa" w:w="907"/>
          </w:tcPr>
          <w:p>
            <w:pPr>
              <w:pStyle w:val="Compact"/>
              <w:spacing w:after="40"/>
              <w:jc w:val="left"/>
            </w:pPr>
            <w:r>
              <w:rPr>
                <w:sz w:val="19"/>
              </w:rPr>
              <w:t xml:space="preserve">R-512</w:t>
            </w:r>
          </w:p>
        </w:tc>
        <w:tc>
          <w:tcPr>
            <w:tcW w:type="dxa" w:w="4195"/>
          </w:tcPr>
          <w:p>
            <w:pPr>
              <w:pStyle w:val="Compact"/>
              <w:spacing w:after="40"/>
              <w:jc w:val="left"/>
            </w:pPr>
            <w:r>
              <w:rPr>
                <w:sz w:val="19"/>
              </w:rPr>
              <w:t xml:space="preserve">La notte si fa la verifica, il pomeriggio alle 5 l’implementazione</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CYF Gaming – Implementation 17:00 (bachi, requisiti, confronto app)</w:t>
            </w:r>
            <w:r>
              <w:rPr>
                <w:sz w:val="19"/>
              </w:rPr>
              <w:t xml:space="preserve">”</w:t>
            </w:r>
            <w:r>
              <w:rPr>
                <w:sz w:val="19"/>
              </w:rPr>
              <w:t xml:space="preserve"> </w:t>
            </w:r>
            <w:r>
              <w:rPr>
                <w:sz w:val="19"/>
              </w:rPr>
              <w:t xml:space="preserve">ogni giorno alle 16:59: prende il Word «CYF Gaming Requisiti da Implementare o Bachi» (cioè REQUISITI.md) e implementa per priorità: prima i bachi aperti (sezione</w:t>
            </w:r>
            <w:r>
              <w:rPr>
                <w:sz w:val="19"/>
              </w:rPr>
              <w:t xml:space="preserve"> </w:t>
            </w:r>
            <w:r>
              <w:rPr>
                <w:sz w:val="19"/>
              </w:rPr>
              <w:t xml:space="preserve">“</w:t>
            </w:r>
            <w:r>
              <w:rPr>
                <w:sz w:val="19"/>
              </w:rPr>
              <w:t xml:space="preserve">Bachi</w:t>
            </w:r>
            <w:r>
              <w:rPr>
                <w:sz w:val="19"/>
              </w:rPr>
              <w:t xml:space="preserve">”</w:t>
            </w:r>
            <w:r>
              <w:rPr>
                <w:sz w:val="19"/>
              </w:rPr>
              <w:t xml:space="preserve">), poi le righe</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della tabella</w:t>
            </w:r>
            <w:r>
              <w:rPr>
                <w:sz w:val="19"/>
              </w:rPr>
              <w:t xml:space="preserve"> </w:t>
            </w:r>
            <w:r>
              <w:rPr>
                <w:sz w:val="19"/>
              </w:rPr>
              <w:t xml:space="preserve">“</w:t>
            </w:r>
            <w:r>
              <w:rPr>
                <w:sz w:val="19"/>
              </w:rPr>
              <w:t xml:space="preserve">Cosa fa Claude, in ordine</w:t>
            </w:r>
            <w:r>
              <w:rPr>
                <w:sz w:val="19"/>
              </w:rPr>
              <w:t xml:space="preserve">”</w:t>
            </w:r>
            <w:r>
              <w:rPr>
                <w:sz w:val="19"/>
              </w:rPr>
              <w:t xml:space="preserve">, poi i requisiti Da fare approvati; mai ciò che è Da approvare o Da confermare. Lavora su un ramo</w:t>
            </w:r>
            <w:r>
              <w:rPr>
                <w:sz w:val="19"/>
              </w:rPr>
              <w:t xml:space="preserve"> </w:t>
            </w:r>
            <w:r>
              <w:rPr>
                <w:rStyle w:val="VerbatimChar"/>
                <w:sz w:val="19"/>
              </w:rPr>
              <w:t xml:space="preserve">giorno/…</w:t>
            </w:r>
            <w:r>
              <w:rPr>
                <w:sz w:val="19"/>
              </w:rPr>
              <w:t xml:space="preserve"> </w:t>
            </w:r>
            <w:r>
              <w:rPr>
                <w:sz w:val="19"/>
              </w:rPr>
              <w:t xml:space="preserve">(parte dall’ultimo ramo del giorno non ancora pubblicato), prima i requisiti poi il codice, senza prove e senza pubblicare (R-506), per circa 50 minuti; poi il confronto con le altre app (R-508). Il turno di notte dell’1:30 (R-503) prova, corregge e pubblica, e non scrive funzioni nuove</w:t>
            </w:r>
          </w:p>
        </w:tc>
      </w:tr>
    </w:tbl>
    <w:bookmarkEnd w:id="28"/>
    <w:bookmarkStart w:id="29" w:name="scelte-fatte-da-claude"/>
    <w:p>
      <w:pPr>
        <w:pStyle w:val="Heading1"/>
      </w:pPr>
      <w:r>
        <w:t xml:space="preserve">7. Scelte fatte da Claude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bl>
    <w:bookmarkEnd w:id="29"/>
    <w:bookmarkStart w:id="30" w:name="idee-per-il-futuro"/>
    <w:p>
      <w:pPr>
        <w:pStyle w:val="Heading1"/>
      </w:pPr>
      <w:r>
        <w:t xml:space="preserve">8. Idee per il futuro</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bl>
    <w:bookmarkEnd w:id="30"/>
    <w:bookmarkStart w:id="31" w:name="cose-da-fare-già-fatte"/>
    <w:p>
      <w:pPr>
        <w:pStyle w:val="Heading1"/>
      </w:pPr>
      <w:r>
        <w:t xml:space="preserve">9. Cose da fare già fatte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1"/>
    <w:bookmarkStart w:id="32"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58"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4">
              <w:r>
                <w:rPr>
                  <w:rStyle w:val="Hyperlink"/>
                </w:rPr>
                <w:t xml:space="preserve">napolike</w:t>
              </w:r>
            </w:hyperlink>
            <w:r>
              <w:rPr>
                <w:sz w:val="19"/>
              </w:rPr>
              <w:t xml:space="preserve">,</w:t>
            </w:r>
            <w:r>
              <w:rPr>
                <w:sz w:val="19"/>
              </w:rPr>
              <w:t xml:space="preserve"> </w:t>
            </w:r>
            <w:hyperlink r:id="rId35">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6">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7">
              <w:r>
                <w:rPr>
                  <w:rStyle w:val="Hyperlink"/>
                </w:rPr>
                <w:t xml:space="preserve">NH</w:t>
              </w:r>
            </w:hyperlink>
            <w:r>
              <w:rPr>
                <w:sz w:val="19"/>
              </w:rPr>
              <w:t xml:space="preserve">) e corso Garibaldi (</w:t>
            </w:r>
            <w:hyperlink r:id="rId38">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39">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0">
              <w:r>
                <w:rPr>
                  <w:rStyle w:val="Hyperlink"/>
                </w:rPr>
                <w:t xml:space="preserve">Candace Abroad</w:t>
              </w:r>
            </w:hyperlink>
            <w:r>
              <w:rPr>
                <w:sz w:val="19"/>
              </w:rPr>
              <w:t xml:space="preserve">,</w:t>
            </w:r>
            <w:r>
              <w:rPr>
                <w:sz w:val="19"/>
              </w:rPr>
              <w:t xml:space="preserve"> </w:t>
            </w:r>
            <w:hyperlink r:id="rId41">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2">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3">
              <w:r>
                <w:rPr>
                  <w:rStyle w:val="Hyperlink"/>
                </w:rPr>
                <w:t xml:space="preserve">Felices Vacaciones</w:t>
              </w:r>
            </w:hyperlink>
            <w:r>
              <w:rPr>
                <w:sz w:val="19"/>
              </w:rPr>
              <w:t xml:space="preserve">,</w:t>
            </w:r>
            <w:r>
              <w:rPr>
                <w:sz w:val="19"/>
              </w:rPr>
              <w:t xml:space="preserve"> </w:t>
            </w:r>
            <w:hyperlink r:id="rId44">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5">
              <w:r>
                <w:rPr>
                  <w:rStyle w:val="Hyperlink"/>
                </w:rPr>
                <w:t xml:space="preserve">Mirador Madrid</w:t>
              </w:r>
            </w:hyperlink>
            <w:r>
              <w:rPr>
                <w:sz w:val="19"/>
              </w:rPr>
              <w:t xml:space="preserve">,</w:t>
            </w:r>
            <w:r>
              <w:rPr>
                <w:sz w:val="19"/>
              </w:rPr>
              <w:t xml:space="preserve"> </w:t>
            </w:r>
            <w:hyperlink r:id="rId46">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7">
              <w:r>
                <w:rPr>
                  <w:rStyle w:val="Hyperlink"/>
                </w:rPr>
                <w:t xml:space="preserve">A View on Cities</w:t>
              </w:r>
            </w:hyperlink>
            <w:r>
              <w:rPr>
                <w:sz w:val="19"/>
              </w:rPr>
              <w:t xml:space="preserve">,</w:t>
            </w:r>
            <w:r>
              <w:rPr>
                <w:sz w:val="19"/>
              </w:rPr>
              <w:t xml:space="preserve"> </w:t>
            </w:r>
            <w:hyperlink r:id="rId48">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49">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0">
              <w:r>
                <w:rPr>
                  <w:rStyle w:val="Hyperlink"/>
                </w:rPr>
                <w:t xml:space="preserve">Wikipedia</w:t>
              </w:r>
            </w:hyperlink>
            <w:r>
              <w:rPr>
                <w:sz w:val="19"/>
              </w:rPr>
              <w:t xml:space="preserve">,</w:t>
            </w:r>
            <w:r>
              <w:rPr>
                <w:sz w:val="19"/>
              </w:rPr>
              <w:t xml:space="preserve"> </w:t>
            </w:r>
            <w:hyperlink r:id="rId51">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2">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3">
              <w:r>
                <w:rPr>
                  <w:rStyle w:val="Hyperlink"/>
                </w:rPr>
                <w:t xml:space="preserve">Wikipedia</w:t>
              </w:r>
            </w:hyperlink>
            <w:r>
              <w:rPr>
                <w:sz w:val="19"/>
              </w:rPr>
              <w:t xml:space="preserve">,</w:t>
            </w:r>
            <w:r>
              <w:rPr>
                <w:sz w:val="19"/>
              </w:rPr>
              <w:t xml:space="preserve"> </w:t>
            </w:r>
            <w:hyperlink r:id="rId54">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5">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6">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7">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7">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58"/>
    <w:bookmarkStart w:id="59"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bl>
    <w:bookmarkEnd w:id="59"/>
    <w:bookmarkStart w:id="60"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bl>
    <w:bookmarkEnd w:id="60"/>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1" Type="http://schemas.openxmlformats.org/officeDocument/2006/relationships/hyperlink" Target="https://Wikipedia.com/wiki/Oxford_Street" TargetMode="External"/><Relationship Id="rId56" Type="http://schemas.openxmlformats.org/officeDocument/2006/relationships/hyperlink" Target="https://audiala.com/de/schweiz/zurich/grossmunster" TargetMode="External"/><Relationship Id="rId47" Type="http://schemas.openxmlformats.org/officeDocument/2006/relationships/hyperlink" Target="https://aviewoncities.com/lisbon/avenida-da-liberdade" TargetMode="External"/><Relationship Id="rId39" Type="http://schemas.openxmlformats.org/officeDocument/2006/relationships/hyperlink" Target="https://aviewoncities.com/paris/champs-elysees" TargetMode="External"/><Relationship Id="rId43" Type="http://schemas.openxmlformats.org/officeDocument/2006/relationships/hyperlink" Target="https://blog.felicesvacaciones.es/como-se-llama-la-calle-mas-famosa-de-madrid" TargetMode="External"/><Relationship Id="rId40" Type="http://schemas.openxmlformats.org/officeDocument/2006/relationships/hyperlink" Target="https://candaceabroad.com/famous-streets-in-london/" TargetMode="External"/><Relationship Id="rId50" Type="http://schemas.openxmlformats.org/officeDocument/2006/relationships/hyperlink" Target="https://en.wikipedia.org/wiki/Ilica_(street)" TargetMode="External"/><Relationship Id="rId52" Type="http://schemas.openxmlformats.org/officeDocument/2006/relationships/hyperlink" Target="https://en.wikipedia.org/wiki/St._Mark%27s_Church,_Zagreb" TargetMode="External"/><Relationship Id="rId53" Type="http://schemas.openxmlformats.org/officeDocument/2006/relationships/hyperlink" Target="https://en.wikipedia.org/wiki/Unter_den_Linden" TargetMode="External"/><Relationship Id="rId35" Type="http://schemas.openxmlformats.org/officeDocument/2006/relationships/hyperlink" Target="https://fondoambiente.it/luoghi/lungomare-liberato" TargetMode="External"/><Relationship Id="rId57" Type="http://schemas.openxmlformats.org/officeDocument/2006/relationships/hyperlink" Target="https://freetoursbyfoot.com/famous-new-york-streets/" TargetMode="External"/><Relationship Id="rId42" Type="http://schemas.openxmlformats.org/officeDocument/2006/relationships/hyperlink" Target="https://phototravellers.de/frankfurt-sehenswuerdigkeiten" TargetMode="External"/><Relationship Id="rId44" Type="http://schemas.openxmlformats.org/officeDocument/2006/relationships/hyperlink" Target="https://www.barcelo.com/guia-turismo/es/espana/madrid/que-ver/gran-via-madrid/" TargetMode="External"/><Relationship Id="rId38" Type="http://schemas.openxmlformats.org/officeDocument/2006/relationships/hyperlink" Target="https://www.idealista.it/news/node/278620" TargetMode="External"/><Relationship Id="rId51" Type="http://schemas.openxmlformats.org/officeDocument/2006/relationships/hyperlink" Target="https://www.lovezagreb.hr/topics/neighbors-guide/zagrebs-fifth-avenue-and-oxford-street" TargetMode="External"/><Relationship Id="rId45" Type="http://schemas.openxmlformats.org/officeDocument/2006/relationships/hyperlink" Target="https://www.miradormadrid.com/?p=1182" TargetMode="External"/><Relationship Id="rId55" Type="http://schemas.openxmlformats.org/officeDocument/2006/relationships/hyperlink" Target="https://www.myswitzerland.com/de-de/erlebnisse/bahnhofstrasse/" TargetMode="External"/><Relationship Id="rId34" Type="http://schemas.openxmlformats.org/officeDocument/2006/relationships/hyperlink" Target="https://www.napolike.it/point/via-partenope-napoli" TargetMode="External"/><Relationship Id="rId37" Type="http://schemas.openxmlformats.org/officeDocument/2006/relationships/hyperlink" Target="https://www.nh-hotels.com/it/guide-di-viaggio/milano/via-monte-napoleone" TargetMode="External"/><Relationship Id="rId48" Type="http://schemas.openxmlformats.org/officeDocument/2006/relationships/hyperlink" Target="https://www.timeout.pt/lisboa/pt/atraccoes/avenida-da-liberdade" TargetMode="External"/><Relationship Id="rId36" Type="http://schemas.openxmlformats.org/officeDocument/2006/relationships/hyperlink" Target="https://www.turismoroma.it/it/luoghi/dei-fori-imperiali" TargetMode="External"/><Relationship Id="rId54" Type="http://schemas.openxmlformats.org/officeDocument/2006/relationships/hyperlink" Target="https://www.visitberlin.de/de/node/2261715" TargetMode="External"/><Relationship Id="rId49" Type="http://schemas.openxmlformats.org/officeDocument/2006/relationships/hyperlink" Target="https://www.visitlisboa.com/pt-pt/locais/torre-de-belem" TargetMode="External"/><Relationship Id="rId46"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Implementati e Testati</dc:title>
  <dc:creator/>
  <cp:keywords/>
  <dcterms:created xsi:type="dcterms:W3CDTF">2026-10-27T21:44:36Z</dcterms:created>
  <dcterms:modified xsi:type="dcterms:W3CDTF">2026-10-27T21:44:36Z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0.20.2 · aggiornato al 27 ottobre 2026, ore 22:45 · solo ciò che è online e provato</vt:lpwstr>
  </property>
</Properties>
</file>