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F77" w:rsidRPr="00971F77" w:rsidRDefault="00971F77" w:rsidP="00971F77">
      <w:pPr>
        <w:suppressAutoHyphens/>
        <w:autoSpaceDN w:val="0"/>
        <w:spacing w:after="0" w:line="240" w:lineRule="auto"/>
        <w:rPr>
          <w:rFonts w:ascii="Arial Rounded MT Bold" w:eastAsia="NSimSun" w:hAnsi="Arial Rounded MT Bold" w:cs="Arial"/>
          <w:b/>
          <w:kern w:val="3"/>
          <w:sz w:val="24"/>
          <w:szCs w:val="24"/>
          <w:lang w:val="es-HN" w:eastAsia="zh-CN" w:bidi="hi-IN"/>
        </w:rPr>
      </w:pPr>
      <w:r w:rsidRPr="00971F77">
        <w:rPr>
          <w:rFonts w:ascii="Arial Rounded MT Bold" w:eastAsia="NSimSun" w:hAnsi="Arial Rounded MT Bold" w:cs="Arial"/>
          <w:b/>
          <w:kern w:val="3"/>
          <w:sz w:val="24"/>
          <w:szCs w:val="24"/>
          <w:lang w:val="es-HN" w:eastAsia="zh-CN" w:bidi="hi-IN"/>
        </w:rPr>
        <w:t>Bases de Datos I</w:t>
      </w:r>
    </w:p>
    <w:p w:rsidR="00971F77" w:rsidRPr="00971F77" w:rsidRDefault="00971F77" w:rsidP="00971F77">
      <w:pPr>
        <w:suppressAutoHyphens/>
        <w:autoSpaceDN w:val="0"/>
        <w:spacing w:after="0" w:line="240" w:lineRule="auto"/>
        <w:rPr>
          <w:rFonts w:ascii="Arial Rounded MT Bold" w:eastAsia="NSimSun" w:hAnsi="Arial Rounded MT Bold" w:cs="Arial"/>
          <w:b/>
          <w:kern w:val="3"/>
          <w:sz w:val="24"/>
          <w:szCs w:val="24"/>
          <w:lang w:val="es-HN" w:eastAsia="zh-CN" w:bidi="hi-IN"/>
        </w:rPr>
      </w:pPr>
      <w:r w:rsidRPr="00971F77">
        <w:rPr>
          <w:rFonts w:ascii="Arial Rounded MT Bold" w:eastAsia="NSimSun" w:hAnsi="Arial Rounded MT Bold" w:cs="Arial"/>
          <w:b/>
          <w:kern w:val="3"/>
          <w:sz w:val="24"/>
          <w:szCs w:val="24"/>
          <w:lang w:val="es-HN" w:eastAsia="zh-CN" w:bidi="hi-IN"/>
        </w:rPr>
        <w:t>24/11/2020</w:t>
      </w:r>
    </w:p>
    <w:p w:rsidR="00971F77" w:rsidRPr="00971F77" w:rsidRDefault="00971F77" w:rsidP="00971F77">
      <w:pPr>
        <w:suppressAutoHyphens/>
        <w:autoSpaceDN w:val="0"/>
        <w:spacing w:after="0" w:line="240" w:lineRule="auto"/>
        <w:rPr>
          <w:rFonts w:ascii="Arial Rounded MT Bold" w:eastAsia="NSimSun" w:hAnsi="Arial Rounded MT Bold" w:cs="Arial"/>
          <w:b/>
          <w:kern w:val="3"/>
          <w:sz w:val="24"/>
          <w:szCs w:val="24"/>
          <w:lang w:val="es-HN" w:eastAsia="zh-CN" w:bidi="hi-IN"/>
        </w:rPr>
      </w:pPr>
      <w:r w:rsidRPr="00971F77">
        <w:rPr>
          <w:rFonts w:ascii="Arial Rounded MT Bold" w:eastAsia="NSimSun" w:hAnsi="Arial Rounded MT Bold" w:cs="Arial"/>
          <w:b/>
          <w:kern w:val="3"/>
          <w:sz w:val="24"/>
          <w:szCs w:val="24"/>
          <w:lang w:val="es-HN" w:eastAsia="zh-CN" w:bidi="hi-IN"/>
        </w:rPr>
        <w:t xml:space="preserve">Resumen </w:t>
      </w:r>
      <w:proofErr w:type="spellStart"/>
      <w:r w:rsidRPr="00971F77">
        <w:rPr>
          <w:rFonts w:ascii="Arial Rounded MT Bold" w:eastAsia="NSimSun" w:hAnsi="Arial Rounded MT Bold" w:cs="Arial"/>
          <w:b/>
          <w:kern w:val="3"/>
          <w:sz w:val="24"/>
          <w:szCs w:val="24"/>
          <w:lang w:val="es-HN" w:eastAsia="zh-CN" w:bidi="hi-IN"/>
        </w:rPr>
        <w:t>Cap</w:t>
      </w:r>
      <w:proofErr w:type="spellEnd"/>
      <w:r w:rsidRPr="00971F77">
        <w:rPr>
          <w:rFonts w:ascii="Arial Rounded MT Bold" w:eastAsia="NSimSun" w:hAnsi="Arial Rounded MT Bold" w:cs="Arial"/>
          <w:b/>
          <w:kern w:val="3"/>
          <w:sz w:val="24"/>
          <w:szCs w:val="24"/>
          <w:lang w:val="es-HN" w:eastAsia="zh-CN" w:bidi="hi-IN"/>
        </w:rPr>
        <w:t xml:space="preserve"> 10.3 24/11</w:t>
      </w:r>
    </w:p>
    <w:p w:rsidR="00971F77" w:rsidRPr="00971F77" w:rsidRDefault="00971F77" w:rsidP="00971F77">
      <w:pPr>
        <w:suppressAutoHyphens/>
        <w:autoSpaceDN w:val="0"/>
        <w:spacing w:after="0" w:line="240" w:lineRule="auto"/>
        <w:rPr>
          <w:rFonts w:ascii="Arial Rounded MT Bold" w:eastAsia="NSimSun" w:hAnsi="Arial Rounded MT Bold" w:cs="Arial"/>
          <w:kern w:val="3"/>
          <w:sz w:val="24"/>
          <w:szCs w:val="24"/>
          <w:lang w:val="es-HN" w:eastAsia="zh-CN" w:bidi="hi-IN"/>
        </w:rPr>
      </w:pPr>
      <w:r w:rsidRPr="00971F77">
        <w:rPr>
          <w:rFonts w:ascii="Arial Rounded MT Bold" w:eastAsia="NSimSun" w:hAnsi="Arial Rounded MT Bold" w:cs="Arial"/>
          <w:kern w:val="3"/>
          <w:sz w:val="24"/>
          <w:szCs w:val="24"/>
          <w:lang w:val="es-HN" w:eastAsia="zh-CN" w:bidi="hi-IN"/>
        </w:rPr>
        <w:t>IS-501</w:t>
      </w:r>
      <w:r w:rsidRPr="00971F77">
        <w:rPr>
          <w:rFonts w:ascii="Arial Rounded MT Bold" w:eastAsia="NSimSun" w:hAnsi="Arial Rounded MT Bold" w:cs="Arial"/>
          <w:kern w:val="3"/>
          <w:sz w:val="24"/>
          <w:szCs w:val="24"/>
          <w:lang w:val="es-HN" w:eastAsia="zh-CN" w:bidi="hi-IN"/>
        </w:rPr>
        <w:br/>
        <w:t xml:space="preserve">José </w:t>
      </w:r>
      <w:proofErr w:type="spellStart"/>
      <w:r w:rsidRPr="00971F77">
        <w:rPr>
          <w:rFonts w:ascii="Arial Rounded MT Bold" w:eastAsia="NSimSun" w:hAnsi="Arial Rounded MT Bold" w:cs="Arial"/>
          <w:kern w:val="3"/>
          <w:sz w:val="24"/>
          <w:szCs w:val="24"/>
          <w:lang w:val="es-HN" w:eastAsia="zh-CN" w:bidi="hi-IN"/>
        </w:rPr>
        <w:t>Inestroza</w:t>
      </w:r>
      <w:proofErr w:type="spellEnd"/>
    </w:p>
    <w:p w:rsidR="00971F77" w:rsidRDefault="00971F77" w:rsidP="00971F77">
      <w:pPr>
        <w:rPr>
          <w:rFonts w:ascii="Arial Rounded MT Bold" w:hAnsi="Arial Rounded MT Bold"/>
          <w:sz w:val="24"/>
        </w:rPr>
      </w:pPr>
    </w:p>
    <w:p w:rsidR="0003464E" w:rsidRPr="00971F77" w:rsidRDefault="00971F77" w:rsidP="00971F77">
      <w:pPr>
        <w:pStyle w:val="Prrafodelista"/>
        <w:numPr>
          <w:ilvl w:val="0"/>
          <w:numId w:val="1"/>
        </w:numPr>
        <w:rPr>
          <w:rFonts w:ascii="Arial Rounded MT Bold" w:hAnsi="Arial Rounded MT Bold"/>
          <w:b/>
          <w:sz w:val="24"/>
          <w:szCs w:val="24"/>
        </w:rPr>
      </w:pPr>
      <w:r w:rsidRPr="00971F77">
        <w:rPr>
          <w:rFonts w:ascii="Arial Rounded MT Bold" w:hAnsi="Arial Rounded MT Bold"/>
          <w:b/>
          <w:sz w:val="24"/>
        </w:rPr>
        <w:t>¿Para qué puedo usar SQL desde algún lenguaje de programación?</w:t>
      </w:r>
      <w:r w:rsidRPr="00971F77">
        <w:rPr>
          <w:rFonts w:ascii="Arial Rounded MT Bold" w:hAnsi="Arial Rounded MT Bold"/>
          <w:b/>
          <w:sz w:val="24"/>
        </w:rPr>
        <w:br/>
        <w:t xml:space="preserve">R/ </w:t>
      </w:r>
      <w:r>
        <w:rPr>
          <w:rFonts w:ascii="Arial Rounded MT Bold" w:hAnsi="Arial Rounded MT Bold"/>
          <w:b/>
          <w:sz w:val="24"/>
        </w:rPr>
        <w:t xml:space="preserve"> </w:t>
      </w:r>
      <w:r w:rsidRPr="00971F77">
        <w:rPr>
          <w:rFonts w:ascii="Arial Rounded MT Bold" w:hAnsi="Arial Rounded MT Bold"/>
          <w:sz w:val="24"/>
        </w:rPr>
        <w:t xml:space="preserve">Maneja el entorno, la conexión, la declaración y la descripción registros. Cuando se utiliza SQL </w:t>
      </w:r>
      <w:r>
        <w:rPr>
          <w:rFonts w:ascii="Arial Rounded MT Bold" w:hAnsi="Arial Rounded MT Bold"/>
          <w:sz w:val="24"/>
        </w:rPr>
        <w:t>desde otro lenguaje de programación</w:t>
      </w:r>
      <w:r w:rsidRPr="00971F77">
        <w:rPr>
          <w:rFonts w:ascii="Arial Rounded MT Bold" w:hAnsi="Arial Rounded MT Bold"/>
          <w:sz w:val="24"/>
        </w:rPr>
        <w:t xml:space="preserve"> las declaraciones SQL se crean dinámicamente y se pasan como parámetros </w:t>
      </w:r>
      <w:r w:rsidRPr="00971F77">
        <w:rPr>
          <w:rFonts w:ascii="Arial Rounded MT Bold" w:hAnsi="Arial Rounded MT Bold"/>
          <w:sz w:val="24"/>
          <w:szCs w:val="24"/>
        </w:rPr>
        <w:t>de cadena en las llamadas a funciones.</w:t>
      </w:r>
      <w:r w:rsidRPr="00971F77">
        <w:rPr>
          <w:rFonts w:ascii="Arial Rounded MT Bold" w:hAnsi="Arial Rounded MT Bold"/>
          <w:sz w:val="24"/>
          <w:szCs w:val="24"/>
        </w:rPr>
        <w:br/>
      </w:r>
    </w:p>
    <w:p w:rsidR="00971F77" w:rsidRPr="00971F77" w:rsidRDefault="00971F77" w:rsidP="00971F77">
      <w:pPr>
        <w:pStyle w:val="Prrafodelista"/>
        <w:numPr>
          <w:ilvl w:val="0"/>
          <w:numId w:val="1"/>
        </w:numPr>
        <w:rPr>
          <w:rFonts w:ascii="Arial Rounded MT Bold" w:hAnsi="Arial Rounded MT Bold"/>
          <w:b/>
          <w:sz w:val="24"/>
          <w:szCs w:val="24"/>
        </w:rPr>
      </w:pPr>
      <w:r w:rsidRPr="00971F77">
        <w:rPr>
          <w:rFonts w:ascii="Arial Rounded MT Bold" w:hAnsi="Arial Rounded MT Bold"/>
          <w:b/>
          <w:sz w:val="24"/>
          <w:szCs w:val="24"/>
        </w:rPr>
        <w:t xml:space="preserve">¿Cuál es la ventaja de poder ejecutar instrucciones de SQL desde algún lenguaje? R/ </w:t>
      </w:r>
      <w:r w:rsidRPr="00971F77">
        <w:rPr>
          <w:rFonts w:ascii="Arial Rounded MT Bold" w:hAnsi="Arial Rounded MT Bold"/>
          <w:sz w:val="24"/>
          <w:szCs w:val="24"/>
        </w:rPr>
        <w:t xml:space="preserve">Se pueden gestionar los datos </w:t>
      </w:r>
      <w:proofErr w:type="spellStart"/>
      <w:r w:rsidRPr="00971F77">
        <w:rPr>
          <w:rFonts w:ascii="Arial Rounded MT Bold" w:hAnsi="Arial Rounded MT Bold"/>
          <w:sz w:val="24"/>
          <w:szCs w:val="24"/>
        </w:rPr>
        <w:t>almancenados</w:t>
      </w:r>
      <w:proofErr w:type="spellEnd"/>
      <w:r w:rsidRPr="00971F77">
        <w:rPr>
          <w:rFonts w:ascii="Arial Rounded MT Bold" w:hAnsi="Arial Rounded MT Bold"/>
          <w:sz w:val="24"/>
          <w:szCs w:val="24"/>
        </w:rPr>
        <w:t xml:space="preserve"> en una o varias bases de datos y se pueden usar de forma local o remota.</w:t>
      </w:r>
      <w:r w:rsidRPr="00971F77">
        <w:rPr>
          <w:rFonts w:ascii="Arial Rounded MT Bold" w:hAnsi="Arial Rounded MT Bold"/>
          <w:sz w:val="24"/>
          <w:szCs w:val="24"/>
        </w:rPr>
        <w:br/>
      </w:r>
    </w:p>
    <w:p w:rsidR="00971F77" w:rsidRPr="00971F77" w:rsidRDefault="00971F77" w:rsidP="00F76EA3">
      <w:pPr>
        <w:pStyle w:val="Prrafodelista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971F77">
        <w:rPr>
          <w:rFonts w:ascii="Arial Rounded MT Bold" w:hAnsi="Arial Rounded MT Bold"/>
          <w:b/>
          <w:sz w:val="24"/>
          <w:szCs w:val="24"/>
        </w:rPr>
        <w:t xml:space="preserve">El libro hace una demostración de SQL en ciertos lenguajes. ¿Cómo puedo usar SQL en el lenguaje de programación de mi preferencia? </w:t>
      </w:r>
      <w:r w:rsidRPr="00971F77">
        <w:rPr>
          <w:rFonts w:ascii="Arial Rounded MT Bold" w:hAnsi="Arial Rounded MT Bold"/>
          <w:b/>
          <w:sz w:val="24"/>
          <w:szCs w:val="24"/>
        </w:rPr>
        <w:br/>
        <w:t xml:space="preserve">R/ </w:t>
      </w:r>
      <w:r w:rsidRPr="00971F77">
        <w:rPr>
          <w:rFonts w:ascii="Arial Rounded MT Bold" w:hAnsi="Arial Rounded MT Bold"/>
          <w:sz w:val="24"/>
          <w:szCs w:val="24"/>
        </w:rPr>
        <w:t>Haciendo referencia a Java se pueden seguir los siguientes paso:</w:t>
      </w:r>
      <w:r w:rsidRPr="00971F77">
        <w:rPr>
          <w:rFonts w:ascii="Arial Rounded MT Bold" w:hAnsi="Arial Rounded MT Bold"/>
          <w:sz w:val="24"/>
          <w:szCs w:val="24"/>
        </w:rPr>
        <w:br/>
        <w:t xml:space="preserve">1. </w:t>
      </w:r>
      <w:r w:rsidRPr="00971F77">
        <w:rPr>
          <w:rFonts w:ascii="Arial Rounded MT Bold" w:hAnsi="Arial Rounded MT Bold"/>
          <w:sz w:val="24"/>
          <w:szCs w:val="24"/>
        </w:rPr>
        <w:t>Importe la biblioteca de clases JDBC</w:t>
      </w:r>
      <w:r w:rsidRPr="00971F77">
        <w:rPr>
          <w:rFonts w:ascii="Arial Rounded MT Bold" w:hAnsi="Arial Rounded MT Bold"/>
          <w:sz w:val="24"/>
          <w:szCs w:val="24"/>
        </w:rPr>
        <w:t xml:space="preserve"> </w:t>
      </w:r>
      <w:r w:rsidRPr="00971F77">
        <w:rPr>
          <w:rFonts w:ascii="Arial Rounded MT Bold" w:hAnsi="Arial Rounded MT Bold"/>
          <w:sz w:val="24"/>
          <w:szCs w:val="24"/>
        </w:rPr>
        <w:br/>
        <w:t>2. Cargue el controlador JDBC</w:t>
      </w:r>
      <w:r>
        <w:rPr>
          <w:rFonts w:ascii="Arial Rounded MT Bold" w:hAnsi="Arial Rounded MT Bold"/>
          <w:sz w:val="24"/>
          <w:szCs w:val="24"/>
        </w:rPr>
        <w:br/>
        <w:t xml:space="preserve">3. </w:t>
      </w:r>
      <w:r w:rsidRPr="00971F77">
        <w:rPr>
          <w:rFonts w:ascii="Arial Rounded MT Bold" w:hAnsi="Arial Rounded MT Bold"/>
          <w:sz w:val="24"/>
          <w:szCs w:val="24"/>
        </w:rPr>
        <w:t>Cree variables apropiadas</w:t>
      </w:r>
      <w:r>
        <w:rPr>
          <w:rFonts w:ascii="Arial Rounded MT Bold" w:hAnsi="Arial Rounded MT Bold"/>
          <w:sz w:val="24"/>
          <w:szCs w:val="24"/>
        </w:rPr>
        <w:br/>
        <w:t>4.</w:t>
      </w:r>
      <w:r w:rsidR="00F76EA3" w:rsidRPr="00F76EA3">
        <w:rPr>
          <w:rFonts w:ascii="Arial Rounded MT Bold" w:hAnsi="Arial Rounded MT Bold"/>
          <w:sz w:val="24"/>
          <w:szCs w:val="24"/>
        </w:rPr>
        <w:t xml:space="preserve"> El objeto Conexión</w:t>
      </w:r>
      <w:r w:rsidR="00F76EA3">
        <w:rPr>
          <w:rFonts w:ascii="Arial Rounded MT Bold" w:hAnsi="Arial Rounded MT Bold"/>
          <w:sz w:val="24"/>
          <w:szCs w:val="24"/>
        </w:rPr>
        <w:br/>
        <w:t>5.</w:t>
      </w:r>
      <w:r w:rsidR="00F76EA3" w:rsidRPr="00F76EA3">
        <w:rPr>
          <w:rFonts w:ascii="Arial Rounded MT Bold" w:hAnsi="Arial Rounded MT Bold"/>
          <w:sz w:val="24"/>
          <w:szCs w:val="24"/>
        </w:rPr>
        <w:t xml:space="preserve"> El objeto Declaración preparada</w:t>
      </w:r>
      <w:r w:rsidR="00F76EA3">
        <w:rPr>
          <w:rFonts w:ascii="Arial Rounded MT Bold" w:hAnsi="Arial Rounded MT Bold"/>
          <w:sz w:val="24"/>
          <w:szCs w:val="24"/>
        </w:rPr>
        <w:br/>
        <w:t xml:space="preserve">6. </w:t>
      </w:r>
      <w:r w:rsidR="00F76EA3" w:rsidRPr="00F76EA3">
        <w:rPr>
          <w:rFonts w:ascii="Arial Rounded MT Bold" w:hAnsi="Arial Rounded MT Bold"/>
          <w:sz w:val="24"/>
          <w:szCs w:val="24"/>
        </w:rPr>
        <w:t>Configuración de los parámetros de la declaración</w:t>
      </w:r>
      <w:r w:rsidR="00F76EA3">
        <w:rPr>
          <w:rFonts w:ascii="Arial Rounded MT Bold" w:hAnsi="Arial Rounded MT Bold"/>
          <w:sz w:val="24"/>
          <w:szCs w:val="24"/>
        </w:rPr>
        <w:br/>
        <w:t xml:space="preserve">7. </w:t>
      </w:r>
      <w:r w:rsidR="00F76EA3" w:rsidRPr="00F76EA3">
        <w:rPr>
          <w:rFonts w:ascii="Arial Rounded MT Bold" w:hAnsi="Arial Rounded MT Bold"/>
          <w:sz w:val="24"/>
          <w:szCs w:val="24"/>
        </w:rPr>
        <w:t>Vinculación de los parámetros de la declaración</w:t>
      </w:r>
      <w:r w:rsidR="00F76EA3">
        <w:rPr>
          <w:rFonts w:ascii="Arial Rounded MT Bold" w:hAnsi="Arial Rounded MT Bold"/>
          <w:sz w:val="24"/>
          <w:szCs w:val="24"/>
        </w:rPr>
        <w:br/>
        <w:t xml:space="preserve">8. </w:t>
      </w:r>
      <w:r w:rsidR="00F76EA3" w:rsidRPr="00F76EA3">
        <w:rPr>
          <w:rFonts w:ascii="Arial Rounded MT Bold" w:hAnsi="Arial Rounded MT Bold"/>
          <w:sz w:val="24"/>
          <w:szCs w:val="24"/>
        </w:rPr>
        <w:t>Ejecución de la instrucción SQL</w:t>
      </w:r>
      <w:r w:rsidR="00F76EA3">
        <w:rPr>
          <w:rFonts w:ascii="Arial Rounded MT Bold" w:hAnsi="Arial Rounded MT Bold"/>
          <w:sz w:val="24"/>
          <w:szCs w:val="24"/>
        </w:rPr>
        <w:br/>
        <w:t>9.</w:t>
      </w:r>
      <w:r w:rsidR="00F76EA3" w:rsidRPr="00F76EA3">
        <w:rPr>
          <w:rFonts w:ascii="Arial Rounded MT Bold" w:hAnsi="Arial Rounded MT Bold"/>
          <w:sz w:val="24"/>
          <w:szCs w:val="24"/>
        </w:rPr>
        <w:t xml:space="preserve"> Procesando el objeto </w:t>
      </w:r>
      <w:proofErr w:type="spellStart"/>
      <w:r w:rsidR="00F76EA3" w:rsidRPr="00F76EA3">
        <w:rPr>
          <w:rFonts w:ascii="Arial Rounded MT Bold" w:hAnsi="Arial Rounded MT Bold"/>
          <w:sz w:val="24"/>
          <w:szCs w:val="24"/>
        </w:rPr>
        <w:t>ResultSet</w:t>
      </w:r>
      <w:bookmarkStart w:id="0" w:name="_GoBack"/>
      <w:bookmarkEnd w:id="0"/>
      <w:proofErr w:type="spellEnd"/>
    </w:p>
    <w:sectPr w:rsidR="00971F77" w:rsidRPr="00971F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D0061"/>
    <w:multiLevelType w:val="hybridMultilevel"/>
    <w:tmpl w:val="79C869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36"/>
    <w:rsid w:val="007853FD"/>
    <w:rsid w:val="008426B5"/>
    <w:rsid w:val="00971F77"/>
    <w:rsid w:val="009E2036"/>
    <w:rsid w:val="00F7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5F8D720-39AB-4D34-A512-5AB6DD5F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Benedetto Godoy</dc:creator>
  <cp:keywords/>
  <dc:description/>
  <cp:lastModifiedBy>Edgar Josué Benedetto Godoy</cp:lastModifiedBy>
  <cp:revision>2</cp:revision>
  <dcterms:created xsi:type="dcterms:W3CDTF">2020-12-09T00:53:00Z</dcterms:created>
  <dcterms:modified xsi:type="dcterms:W3CDTF">2020-12-09T01:06:00Z</dcterms:modified>
</cp:coreProperties>
</file>