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95" w:rsidRPr="00C41895" w:rsidRDefault="00EE4DC1" w:rsidP="00F518C6">
      <w:pPr>
        <w:pStyle w:val="Heading1"/>
      </w:pPr>
      <w:r>
        <w:t xml:space="preserve">Bien-être : kinésiologie, </w:t>
      </w:r>
      <w:r w:rsidR="003F7ACE">
        <w:t>chant prénatal, massage énergétique</w:t>
      </w:r>
    </w:p>
    <w:p w:rsidR="003F7ACE" w:rsidRDefault="003F7ACE" w:rsidP="00F518C6">
      <w:pPr>
        <w:pStyle w:val="Heading2"/>
      </w:pPr>
      <w:r>
        <w:t>Présentation des techniques</w:t>
      </w:r>
    </w:p>
    <w:p w:rsidR="00F518C6" w:rsidRDefault="00F518C6" w:rsidP="00F518C6">
      <w:r>
        <w:t>Chant prénatal</w:t>
      </w:r>
    </w:p>
    <w:p w:rsidR="00F518C6" w:rsidRDefault="00F518C6" w:rsidP="00F518C6">
      <w:r>
        <w:t>Massage énergétique</w:t>
      </w:r>
    </w:p>
    <w:p w:rsidR="00F518C6" w:rsidRPr="00F518C6" w:rsidRDefault="00F518C6" w:rsidP="00F518C6">
      <w:r>
        <w:t>Kinésiologie</w:t>
      </w:r>
    </w:p>
    <w:p w:rsidR="00541A9F" w:rsidRDefault="00541A9F" w:rsidP="00F518C6">
      <w:pPr>
        <w:pStyle w:val="Heading2"/>
      </w:pPr>
      <w:r>
        <w:t>Agenda des activités</w:t>
      </w:r>
    </w:p>
    <w:p w:rsidR="00F518C6" w:rsidRPr="00F518C6" w:rsidRDefault="00F518C6" w:rsidP="00F518C6">
      <w:r>
        <w:rPr>
          <w:noProof/>
          <w:lang w:eastAsia="fr-BE"/>
        </w:rPr>
        <w:drawing>
          <wp:inline distT="0" distB="0" distL="0" distR="0" wp14:anchorId="28331633" wp14:editId="6CA58858">
            <wp:extent cx="576072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9F" w:rsidRDefault="00541A9F" w:rsidP="00F518C6">
      <w:pPr>
        <w:pStyle w:val="Heading2"/>
      </w:pPr>
      <w:r>
        <w:t>Prise de rendez-vous et suivi</w:t>
      </w:r>
    </w:p>
    <w:p w:rsidR="00541A9F" w:rsidRDefault="00541A9F" w:rsidP="00F518C6">
      <w:pPr>
        <w:pStyle w:val="Heading2"/>
      </w:pPr>
      <w:r>
        <w:t>Newsletter</w:t>
      </w:r>
    </w:p>
    <w:p w:rsidR="00541A9F" w:rsidRDefault="00541A9F" w:rsidP="00F518C6">
      <w:pPr>
        <w:pStyle w:val="Heading2"/>
      </w:pPr>
      <w:r>
        <w:t>Blog</w:t>
      </w:r>
    </w:p>
    <w:p w:rsidR="00541A9F" w:rsidRPr="003F7ACE" w:rsidRDefault="00541A9F" w:rsidP="00F518C6">
      <w:pPr>
        <w:pStyle w:val="Heading2"/>
      </w:pPr>
      <w:r>
        <w:t>Boutique bien-être</w:t>
      </w:r>
      <w:bookmarkStart w:id="0" w:name="_GoBack"/>
      <w:bookmarkEnd w:id="0"/>
    </w:p>
    <w:sectPr w:rsidR="00541A9F" w:rsidRPr="003F7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9A"/>
    <w:rsid w:val="00010E43"/>
    <w:rsid w:val="00116E72"/>
    <w:rsid w:val="003F7ACE"/>
    <w:rsid w:val="00541A9F"/>
    <w:rsid w:val="005B044B"/>
    <w:rsid w:val="00C41895"/>
    <w:rsid w:val="00D64B9A"/>
    <w:rsid w:val="00EE4DC1"/>
    <w:rsid w:val="00F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CDEF"/>
  <w15:chartTrackingRefBased/>
  <w15:docId w15:val="{06FBDB80-761D-4796-8B44-05F6EA72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B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2019-08-27T07:28:00Z</dcterms:created>
  <dcterms:modified xsi:type="dcterms:W3CDTF">2019-08-28T14:09:00Z</dcterms:modified>
</cp:coreProperties>
</file>