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7D" w:rsidRDefault="00085F7D" w:rsidP="00085F7D">
      <w:pPr>
        <w:pStyle w:val="Heading1"/>
      </w:pPr>
      <w:r>
        <w:t>Sprint 1</w:t>
      </w:r>
    </w:p>
    <w:p w:rsidR="00085F7D" w:rsidRPr="00085F7D" w:rsidRDefault="00085F7D" w:rsidP="00085F7D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t xml:space="preserve">Définition du cahier des charges : </w:t>
      </w:r>
      <w:r w:rsidRPr="00085F7D">
        <w:rPr>
          <w:b/>
          <w:color w:val="00B050"/>
        </w:rPr>
        <w:t>OK</w:t>
      </w:r>
    </w:p>
    <w:p w:rsidR="00085F7D" w:rsidRDefault="00085F7D" w:rsidP="00085F7D">
      <w:pPr>
        <w:pStyle w:val="ListParagraph"/>
        <w:numPr>
          <w:ilvl w:val="0"/>
          <w:numId w:val="1"/>
        </w:numPr>
      </w:pPr>
      <w:r>
        <w:t xml:space="preserve">UML : </w:t>
      </w:r>
      <w:r w:rsidRPr="00085F7D">
        <w:rPr>
          <w:b/>
          <w:color w:val="00B050"/>
        </w:rPr>
        <w:t>OK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Use Cases :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r>
        <w:t>UC Bien-être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r>
        <w:t>UC Manage site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r>
        <w:t xml:space="preserve">UC </w:t>
      </w:r>
      <w:proofErr w:type="spellStart"/>
      <w:r>
        <w:t>Adapt</w:t>
      </w:r>
      <w:proofErr w:type="spellEnd"/>
      <w:r>
        <w:t xml:space="preserve"> site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r>
        <w:t xml:space="preserve">UC </w:t>
      </w:r>
      <w:proofErr w:type="spellStart"/>
      <w:r>
        <w:t>Consult</w:t>
      </w:r>
      <w:proofErr w:type="spellEnd"/>
      <w:r>
        <w:t xml:space="preserve"> site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r>
        <w:t xml:space="preserve">UC </w:t>
      </w:r>
      <w:proofErr w:type="spellStart"/>
      <w:r>
        <w:t>Contribute</w:t>
      </w:r>
      <w:proofErr w:type="spellEnd"/>
      <w:r>
        <w:t xml:space="preserve"> to blog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Diagram</w:t>
      </w:r>
      <w:proofErr w:type="spellEnd"/>
      <w:r>
        <w:t> :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r>
        <w:t>Bien-être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 :</w:t>
      </w:r>
    </w:p>
    <w:p w:rsidR="00085F7D" w:rsidRDefault="00085F7D" w:rsidP="00085F7D">
      <w:pPr>
        <w:pStyle w:val="ListParagraph"/>
        <w:numPr>
          <w:ilvl w:val="2"/>
          <w:numId w:val="1"/>
        </w:numPr>
      </w:pPr>
      <w:proofErr w:type="spellStart"/>
      <w:r>
        <w:t>Register</w:t>
      </w:r>
      <w:proofErr w:type="spellEnd"/>
    </w:p>
    <w:p w:rsidR="00085F7D" w:rsidRDefault="00085F7D" w:rsidP="00085F7D">
      <w:pPr>
        <w:pStyle w:val="ListParagraph"/>
        <w:numPr>
          <w:ilvl w:val="2"/>
          <w:numId w:val="1"/>
        </w:numPr>
      </w:pPr>
      <w:proofErr w:type="spellStart"/>
      <w:r>
        <w:t>Authenticate</w:t>
      </w:r>
      <w:proofErr w:type="spellEnd"/>
    </w:p>
    <w:p w:rsidR="00085F7D" w:rsidRDefault="00085F7D" w:rsidP="00085F7D">
      <w:pPr>
        <w:pStyle w:val="ListParagraph"/>
        <w:numPr>
          <w:ilvl w:val="2"/>
          <w:numId w:val="1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</w:t>
      </w:r>
      <w:proofErr w:type="spellEnd"/>
    </w:p>
    <w:p w:rsidR="00085F7D" w:rsidRDefault="00085F7D" w:rsidP="00085F7D">
      <w:pPr>
        <w:pStyle w:val="ListParagraph"/>
        <w:numPr>
          <w:ilvl w:val="0"/>
          <w:numId w:val="1"/>
        </w:numPr>
      </w:pPr>
      <w:r>
        <w:t xml:space="preserve">Maquettes : </w:t>
      </w:r>
      <w:r w:rsidRPr="00085F7D">
        <w:rPr>
          <w:b/>
          <w:color w:val="00B050"/>
        </w:rPr>
        <w:t>OK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Accueil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Chant prénatal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Massage énergétique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Kinésiologie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Newsletters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r>
        <w:t>Article de newsletter</w:t>
      </w:r>
    </w:p>
    <w:p w:rsidR="00085F7D" w:rsidRDefault="00085F7D" w:rsidP="00085F7D">
      <w:pPr>
        <w:pStyle w:val="ListParagraph"/>
        <w:numPr>
          <w:ilvl w:val="0"/>
          <w:numId w:val="1"/>
        </w:numPr>
      </w:pPr>
      <w:r>
        <w:t>Développements :</w:t>
      </w:r>
    </w:p>
    <w:p w:rsidR="00085F7D" w:rsidRDefault="00085F7D" w:rsidP="00085F7D">
      <w:pPr>
        <w:pStyle w:val="ListParagraph"/>
        <w:numPr>
          <w:ilvl w:val="1"/>
          <w:numId w:val="1"/>
        </w:numPr>
      </w:pPr>
      <w:proofErr w:type="spellStart"/>
      <w:r>
        <w:t>Consult</w:t>
      </w:r>
      <w:proofErr w:type="spellEnd"/>
      <w:r>
        <w:t xml:space="preserve"> site : </w:t>
      </w:r>
      <w:proofErr w:type="spellStart"/>
      <w:r>
        <w:t>Consult</w:t>
      </w:r>
      <w:proofErr w:type="spellEnd"/>
      <w:r>
        <w:t xml:space="preserve"> agenda : </w:t>
      </w:r>
      <w:r w:rsidRPr="00085F7D">
        <w:rPr>
          <w:b/>
          <w:color w:val="00B050"/>
        </w:rPr>
        <w:t>OK</w:t>
      </w:r>
      <w:r>
        <w:rPr>
          <w:b/>
          <w:color w:val="00B050"/>
        </w:rPr>
        <w:t xml:space="preserve"> avec un </w:t>
      </w:r>
      <w:proofErr w:type="spellStart"/>
      <w:r>
        <w:rPr>
          <w:b/>
          <w:color w:val="00B050"/>
        </w:rPr>
        <w:t>mock</w:t>
      </w:r>
      <w:proofErr w:type="spellEnd"/>
      <w:r>
        <w:rPr>
          <w:b/>
          <w:color w:val="00B050"/>
        </w:rPr>
        <w:t xml:space="preserve"> </w:t>
      </w:r>
      <w:r>
        <w:rPr>
          <w:b/>
          <w:color w:val="C00000"/>
        </w:rPr>
        <w:t xml:space="preserve">– KO avec les données du </w:t>
      </w:r>
      <w:proofErr w:type="spellStart"/>
      <w:r>
        <w:rPr>
          <w:b/>
          <w:color w:val="C00000"/>
        </w:rPr>
        <w:t>backend</w:t>
      </w:r>
      <w:proofErr w:type="spellEnd"/>
    </w:p>
    <w:p w:rsidR="00085F7D" w:rsidRDefault="00085F7D" w:rsidP="00085F7D">
      <w:pPr>
        <w:pStyle w:val="ListParagraph"/>
        <w:numPr>
          <w:ilvl w:val="1"/>
          <w:numId w:val="1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(s) : </w:t>
      </w:r>
      <w:r w:rsidRPr="00085F7D">
        <w:rPr>
          <w:b/>
          <w:color w:val="C00000"/>
        </w:rPr>
        <w:t>KO</w:t>
      </w:r>
    </w:p>
    <w:p w:rsidR="00085F7D" w:rsidRDefault="00085F7D" w:rsidP="00085F7D">
      <w:pPr>
        <w:pStyle w:val="ListParagraph"/>
      </w:pPr>
    </w:p>
    <w:p w:rsidR="00085F7D" w:rsidRDefault="00BE7D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BE"/>
        </w:rPr>
        <w:lastRenderedPageBreak/>
        <w:drawing>
          <wp:inline distT="0" distB="0" distL="0" distR="0" wp14:anchorId="15AE4297" wp14:editId="593D47BC">
            <wp:extent cx="5431964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155" cy="41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18B"/>
    <w:multiLevelType w:val="hybridMultilevel"/>
    <w:tmpl w:val="FE8E4E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3CD"/>
    <w:multiLevelType w:val="hybridMultilevel"/>
    <w:tmpl w:val="87D68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04"/>
    <w:rsid w:val="00010E43"/>
    <w:rsid w:val="00085F7D"/>
    <w:rsid w:val="00116E72"/>
    <w:rsid w:val="00BE7D13"/>
    <w:rsid w:val="00D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5747E-D455-4301-B6A1-9EBC18EA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2019-09-02T07:32:00Z</dcterms:created>
  <dcterms:modified xsi:type="dcterms:W3CDTF">2019-09-16T07:16:00Z</dcterms:modified>
</cp:coreProperties>
</file>