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D6" w:rsidRDefault="00A55CD6" w:rsidP="00A55CD6">
      <w:pPr>
        <w:pStyle w:val="ecxmsonospacing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b/>
          <w:bCs/>
          <w:color w:val="000000"/>
          <w:sz w:val="36"/>
          <w:szCs w:val="36"/>
          <w:lang w:val="de-AT"/>
        </w:rPr>
        <w:t xml:space="preserve">HIMBEERSCHNITTEN </w:t>
      </w:r>
    </w:p>
    <w:p w:rsidR="00A55CD6" w:rsidRDefault="00A55CD6" w:rsidP="00A55CD6">
      <w:pPr>
        <w:pStyle w:val="ecxmsonospacing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ambria" w:hAnsi="Cambria" w:cs="Segoe UI"/>
          <w:b/>
          <w:bCs/>
          <w:color w:val="000000"/>
          <w:sz w:val="28"/>
          <w:szCs w:val="28"/>
          <w:lang w:val="de-AT"/>
        </w:rPr>
        <w:t xml:space="preserve">Zutaten 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t>1 Tortenform</w:t>
      </w:r>
      <w:r>
        <w:rPr>
          <w:rFonts w:ascii="Cambria" w:hAnsi="Cambria" w:cs="Segoe UI"/>
          <w:b/>
          <w:bCs/>
          <w:color w:val="000000"/>
          <w:sz w:val="28"/>
          <w:szCs w:val="28"/>
          <w:lang w:val="de-AT"/>
        </w:rPr>
        <w:br/>
      </w:r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200g frische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Himbeer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>, gewaschen, halbiert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 xml:space="preserve">20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dkg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Butter weich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 xml:space="preserve">20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dkg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Zucker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>4 Dotter + 1 ganzes Ei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 xml:space="preserve">20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dkg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Mehl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 xml:space="preserve">½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Pkg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Backpulver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</w:r>
      <w:bookmarkStart w:id="0" w:name="_GoBack"/>
      <w:r>
        <w:rPr>
          <w:rFonts w:ascii="Cambria" w:hAnsi="Cambria" w:cs="Segoe UI"/>
          <w:color w:val="000000"/>
          <w:sz w:val="28"/>
          <w:szCs w:val="28"/>
          <w:lang w:val="de-AT"/>
        </w:rPr>
        <w:t>Glasur: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</w:r>
      <w:bookmarkEnd w:id="0"/>
      <w:r>
        <w:rPr>
          <w:rFonts w:ascii="Cambria" w:hAnsi="Cambria" w:cs="Segoe UI"/>
          <w:color w:val="000000"/>
          <w:sz w:val="28"/>
          <w:szCs w:val="28"/>
          <w:lang w:val="de-AT"/>
        </w:rPr>
        <w:t>2 Eiklar</w:t>
      </w:r>
      <w:r>
        <w:rPr>
          <w:rFonts w:ascii="Cambria" w:hAnsi="Cambria" w:cs="Segoe UI"/>
          <w:color w:val="000000"/>
          <w:sz w:val="28"/>
          <w:szCs w:val="28"/>
          <w:lang w:val="de-AT"/>
        </w:rPr>
        <w:br/>
        <w:t xml:space="preserve">7,5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dkg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Staubzucker</w:t>
      </w:r>
    </w:p>
    <w:p w:rsidR="00A55CD6" w:rsidRDefault="00A55CD6" w:rsidP="00A55CD6">
      <w:pPr>
        <w:pStyle w:val="ecxmsonospacing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ambria" w:hAnsi="Cambria" w:cs="Segoe UI"/>
          <w:b/>
          <w:bCs/>
          <w:color w:val="000000"/>
          <w:sz w:val="28"/>
          <w:szCs w:val="28"/>
          <w:lang w:val="de-AT"/>
        </w:rPr>
        <w:t>Zubereitung:</w:t>
      </w:r>
      <w:r>
        <w:rPr>
          <w:rFonts w:ascii="Cambria" w:hAnsi="Cambria" w:cs="Segoe UI"/>
          <w:b/>
          <w:bCs/>
          <w:color w:val="000000"/>
          <w:sz w:val="28"/>
          <w:szCs w:val="28"/>
          <w:lang w:val="de-AT"/>
        </w:rPr>
        <w:br/>
      </w:r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weiche Butter, Zucker + Dotter gut mischen, Mehl mit Backpulver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dazumischen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(eher fester Teig), auf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befettete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+ </w:t>
      </w:r>
      <w:proofErr w:type="spellStart"/>
      <w:r>
        <w:rPr>
          <w:rFonts w:ascii="Cambria" w:hAnsi="Cambria" w:cs="Segoe UI"/>
          <w:color w:val="000000"/>
          <w:sz w:val="28"/>
          <w:szCs w:val="28"/>
          <w:lang w:val="de-AT"/>
        </w:rPr>
        <w:t>bebröselte</w:t>
      </w:r>
      <w:proofErr w:type="spellEnd"/>
      <w:r>
        <w:rPr>
          <w:rFonts w:ascii="Cambria" w:hAnsi="Cambria" w:cs="Segoe UI"/>
          <w:color w:val="000000"/>
          <w:sz w:val="28"/>
          <w:szCs w:val="28"/>
          <w:lang w:val="de-AT"/>
        </w:rPr>
        <w:t xml:space="preserve"> Tortenform streichen, mit halbieren Himbeeren belegen, bei 175°C HL ca. 60‘ ins vorgeheizte Rohr (Nadelprobe); über vorgebackenen Kuchen Masse aus Klar + Staubzucker streichen + noch ca. 15‘ backen bis Schneehaube Farbe bekommt.</w:t>
      </w:r>
    </w:p>
    <w:p w:rsidR="00A55CD6" w:rsidRDefault="00A55CD6" w:rsidP="00A55CD6">
      <w:pPr>
        <w:pStyle w:val="ecxmsonospacing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ambria" w:hAnsi="Cambria" w:cs="Segoe UI"/>
          <w:color w:val="000000"/>
          <w:sz w:val="28"/>
          <w:szCs w:val="28"/>
          <w:lang w:val="de-AT"/>
        </w:rPr>
        <w:t>Tipp: gleiche Teigmasse für Auflaufform, 250g Himbeeren, doppelte Schneemasse</w:t>
      </w:r>
    </w:p>
    <w:p w:rsidR="003C7CB0" w:rsidRDefault="003C7CB0"/>
    <w:sectPr w:rsidR="003C7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D6"/>
    <w:rsid w:val="00181D55"/>
    <w:rsid w:val="003C7CB0"/>
    <w:rsid w:val="00A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nospacing">
    <w:name w:val="ecxmsonospacing"/>
    <w:basedOn w:val="Standard"/>
    <w:rsid w:val="00A55CD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nospacing">
    <w:name w:val="ecxmsonospacing"/>
    <w:basedOn w:val="Standard"/>
    <w:rsid w:val="00A55CD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1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1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61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83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7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4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36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1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90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57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20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</dc:creator>
  <cp:lastModifiedBy>BHAK</cp:lastModifiedBy>
  <cp:revision>2</cp:revision>
  <dcterms:created xsi:type="dcterms:W3CDTF">2013-06-03T09:16:00Z</dcterms:created>
  <dcterms:modified xsi:type="dcterms:W3CDTF">2013-06-03T09:16:00Z</dcterms:modified>
</cp:coreProperties>
</file>