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Exersice 2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web flow structure with one main header, navigation with 4 &lt;a/&gt; links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boxes, one is article and the other one is aside, both are on float mode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 1 is on floating on the left side of the screen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box 2 is on floating on the right side of the screen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footer at the bottom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the start folder within you have an index.html and a style.css folders.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