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jc w:val="center"/>
        <w:rPr>
          <w:b w:val="1"/>
          <w:color w:val="0d0d0d"/>
          <w:sz w:val="30"/>
          <w:szCs w:val="30"/>
          <w:u w:val="single"/>
        </w:rPr>
      </w:pPr>
      <w:r w:rsidDel="00000000" w:rsidR="00000000" w:rsidRPr="00000000">
        <w:rPr>
          <w:b w:val="1"/>
          <w:color w:val="0d0d0d"/>
          <w:sz w:val="30"/>
          <w:szCs w:val="30"/>
          <w:u w:val="single"/>
          <w:rtl w:val="0"/>
        </w:rPr>
        <w:t xml:space="preserve">CSS - Basics Exersices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CSS file and link it to an HTML document.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a class selector to style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a background color of your choice.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a general element selector to style all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&lt;p&gt;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elements with a different font color.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class called "highlight" that changes text to bold and increases its font size.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the "highlight" class to a specific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&lt;span&gt;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within a paragraph.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class called "list-item" that adds a border and padding to list items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&lt;li&gt;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the "list-item" class to an unordered list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&lt;ul&gt;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class called "center-text" that aligns text in the center.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the "center-text" class to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containing text.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rule that styles elements with both a class and an element selector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.box p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this rule to elements in your HTML to see how it affects styling.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