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06d7ebaaff6c5ee000e242980b65b2f212b16a8"/>
    <w:p>
      <w:pPr>
        <w:pStyle w:val="Heading1"/>
      </w:pPr>
      <w:r>
        <w:t xml:space="preserve">Lab 1 — Tension Test and the Stress–Strain Diagram</w:t>
      </w:r>
    </w:p>
    <w:tbl>
      <w:tblPr>
        <w:tblStyle w:val="Table"/>
        <w:tblW w:type="pct" w:w="5000"/>
        <w:jc w:val="center"/>
        <w:tblLook w:firstRow="0" w:lastRow="0" w:firstColumn="0" w:lastColumn="0" w:noHBand="0" w:noVBand="0" w:val="000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Cs/>
                <w:b/>
                <w:sz w:val="19"/>
              </w:rPr>
              <w:t xml:space="preserve">Course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ENGR 2228 Mechanics of Materials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When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Week 3, after lectures on Beer 8e Ch. 1 and §2.1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Textbook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Beer, Johnston, DeWolf, Mazurek,</w:t>
            </w:r>
            <w:r>
              <w:rPr>
                <w:sz w:val="19"/>
              </w:rPr>
              <w:t xml:space="preserve"> </w:t>
            </w:r>
            <w:r>
              <w:rPr>
                <w:iCs/>
                <w:i/>
                <w:sz w:val="19"/>
              </w:rPr>
              <w:t xml:space="preserve">Mechanics of Materials</w:t>
            </w:r>
            <w:r>
              <w:rPr>
                <w:sz w:val="19"/>
              </w:rPr>
              <w:t xml:space="preserve">, 8th ed. (Beer 8e): §1.2A, §1.5, §2.1A–2.1E, §2.10, §2.12; §11.1B for energy density</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Session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hours in the lab, teams of two; report due one week later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Equipment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Universal testing machine (capacity ≥ 100 kN), 50.0 mm clip-on extensometer, digital calipers, one 1018 hot-rolled steel and one 6061-T6 aluminum specimen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Files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lab01_simulation.html</w:t>
            </w:r>
            <w:r>
              <w:rPr>
                <w:sz w:val="19"/>
              </w:rPr>
              <w:t xml:space="preserve"> </w:t>
            </w:r>
            <w:r>
              <w:rPr>
                <w:sz w:val="19"/>
              </w:rPr>
              <w:t xml:space="preserve">(open in any browser, works offline),</w:t>
            </w:r>
            <w:r>
              <w:rPr>
                <w:sz w:val="19"/>
              </w:rPr>
              <w:t xml:space="preserve"> </w:t>
            </w:r>
            <w:r>
              <w:rPr>
                <w:rStyle w:val="VerbatimChar"/>
                <w:sz w:val="19"/>
              </w:rPr>
              <w:t xml:space="preserve">sample_data.csv</w:t>
            </w:r>
          </w:p>
        </w:tc>
      </w:tr>
    </w:tbl>
    <w:bookmarkStart w:id="20" w:name="learning-objectives"/>
    <w:p>
      <w:pPr>
        <w:pStyle w:val="Heading2"/>
      </w:pPr>
      <w:r>
        <w:t xml:space="preserve">1. Learning objectives</w:t>
      </w:r>
    </w:p>
    <w:p>
      <w:pPr>
        <w:pStyle w:val="FirstParagraph"/>
      </w:pPr>
      <w:r>
        <w:t xml:space="preserve">After this lab you will be able to:</w:t>
      </w:r>
    </w:p>
    <w:p>
      <w:pPr>
        <w:numPr>
          <w:ilvl w:val="0"/>
          <w:numId w:val="1001"/>
        </w:numPr>
        <w:pStyle w:val="Compact"/>
      </w:pPr>
      <w:r>
        <w:t xml:space="preserve">Derive the engineering stress</w:t>
      </w:r>
      <w:r>
        <w:t xml:space="preserve"> </w:t>
      </w:r>
      <m:oMath>
        <m:r>
          <m:t>σ</m:t>
        </m:r>
        <m:r>
          <m:rPr>
            <m:sty m:val="p"/>
          </m:rPr>
          <m:t>=</m:t>
        </m:r>
        <m:r>
          <m:t>P</m:t>
        </m:r>
        <m:r>
          <m:rPr>
            <m:sty m:val="p"/>
          </m:rPr>
          <m:t>/</m:t>
        </m:r>
        <m:sSub>
          <m:e>
            <m:r>
              <m:t>A</m:t>
            </m:r>
          </m:e>
          <m:sub>
            <m:r>
              <m:t>0</m:t>
            </m:r>
          </m:sub>
        </m:sSub>
      </m:oMath>
      <w:r>
        <w:t xml:space="preserve"> </w:t>
      </w:r>
      <w:r>
        <w:t xml:space="preserve">from equilibrium and the engineering strain</w:t>
      </w:r>
      <w:r>
        <w:t xml:space="preserve"> </w:t>
      </w:r>
      <m:oMath>
        <m:r>
          <m:t>ε</m:t>
        </m:r>
        <m:r>
          <m:rPr>
            <m:sty m:val="p"/>
          </m:rPr>
          <m:t>=</m:t>
        </m:r>
        <m:r>
          <m:t>δ</m:t>
        </m:r>
        <m:r>
          <m:rPr>
            <m:sty m:val="p"/>
          </m:rPr>
          <m:t>/</m:t>
        </m:r>
        <m:sSub>
          <m:e>
            <m:r>
              <m:t>L</m:t>
            </m:r>
          </m:e>
          <m:sub>
            <m:r>
              <m:t>0</m:t>
            </m:r>
          </m:sub>
        </m:sSub>
      </m:oMath>
      <w:r>
        <w:t xml:space="preserve"> </w:t>
      </w:r>
      <w:r>
        <w:t xml:space="preserve">from geometry, and state with numbers when each one describes the material (§1.2A, §2.1A, §2.10).</w:t>
      </w:r>
    </w:p>
    <w:p>
      <w:pPr>
        <w:numPr>
          <w:ilvl w:val="0"/>
          <w:numId w:val="1001"/>
        </w:numPr>
        <w:pStyle w:val="Compact"/>
      </w:pPr>
      <w:r>
        <w:t xml:space="preserve">Extract the modulus of elasticity, the yield strength (yield point or 0.2 % offset), the ultimate strength, the percent elongation and the percent reduction of area from load–deformation data, each with a propagated uncertainty (§2.1B, §2.1D, §2.1E).</w:t>
      </w:r>
    </w:p>
    <w:p>
      <w:pPr>
        <w:numPr>
          <w:ilvl w:val="0"/>
          <w:numId w:val="1001"/>
        </w:numPr>
        <w:pStyle w:val="Compact"/>
      </w:pPr>
      <w:r>
        <w:t xml:space="preserve">Explain why strain computed from crosshead travel misrepresents the elastic modulus, and correct it with a springs-in-series model (§2.1A, §2.1D).</w:t>
      </w:r>
    </w:p>
    <w:p>
      <w:pPr>
        <w:numPr>
          <w:ilvl w:val="0"/>
          <w:numId w:val="1001"/>
        </w:numPr>
        <w:pStyle w:val="Compact"/>
      </w:pPr>
      <w:r>
        <w:t xml:space="preserve">Convert to true stress and true strain, derive Considère’s condition for the onset of necking, and test it against your data (§2.1C, §2.12).</w:t>
      </w:r>
    </w:p>
    <w:p>
      <w:pPr>
        <w:numPr>
          <w:ilvl w:val="0"/>
          <w:numId w:val="1001"/>
        </w:numPr>
        <w:pStyle w:val="Compact"/>
      </w:pPr>
      <w:r>
        <w:t xml:space="preserve">Use measured strengths, with their uncertainty, to size a member against both a strength and a stiffness requirement (§1.5).</w:t>
      </w:r>
    </w:p>
    <w:bookmarkEnd w:id="20"/>
    <w:bookmarkStart w:id="45" w:name="theory"/>
    <w:p>
      <w:pPr>
        <w:pStyle w:val="Heading2"/>
      </w:pPr>
      <w:r>
        <w:t xml:space="preserve">2. Theory</w:t>
      </w:r>
    </w:p>
    <w:p>
      <w:pPr>
        <w:pStyle w:val="FirstParagraph"/>
      </w:pPr>
      <w:r>
        <w:t xml:space="preserve">In a tension test a universal testing machine (Figure 1) stretches a round specimen at a controlled rate while a load cell measures the force</w:t>
      </w:r>
      <w:r>
        <w:t xml:space="preserve"> </w:t>
      </w:r>
      <m:oMath>
        <m:r>
          <m:t>P</m:t>
        </m:r>
      </m:oMath>
      <w:r>
        <w:t xml:space="preserve"> </w:t>
      </w:r>
      <w:r>
        <w:t xml:space="preserve">and an extensometer measures the elongation of a marked gage length. Every formula you will use follows from equilibrium, geometry (compatibility) and the material’s constitutive law.</w:t>
      </w:r>
    </w:p>
    <w:p>
      <w:pPr>
        <w:pStyle w:val="CaptionedFigure"/>
        <w:keepNext/>
      </w:pPr>
      <w:r>
        <w:drawing>
          <wp:inline>
            <wp:extent cx="4206240" cy="2740221"/>
            <wp:effectExtent b="0" l="0" r="0" t="0"/>
            <wp:docPr descr="Schematic of a universal testing machine. A moving crosshead at the top, carrying a load cell, travels upward along two screw columns at a set rate while the base stays fixed. Wedge grips hold the threaded or shouldered ends of a round specimen. A clip-on extensometer with a 50.0 mm gage length is attached to the narrow reduced section, whose initial diameter is 10.00 mm. An arrow labeled P shows the tensile load measured by the load cell." title="Figure 1" id="22" name="Picture"/>
            <a:graphic>
              <a:graphicData uri="http://schemas.openxmlformats.org/drawingml/2006/picture">
                <pic:pic>
                  <pic:nvPicPr>
                    <pic:cNvPr descr="figures/fig1_setup.png" id="23" name="Picture"/>
                    <pic:cNvPicPr>
                      <a:picLocks noChangeArrowheads="1" noChangeAspect="1"/>
                    </pic:cNvPicPr>
                  </pic:nvPicPr>
                  <pic:blipFill>
                    <a:blip r:embed="rId21"/>
                    <a:stretch>
                      <a:fillRect/>
                    </a:stretch>
                  </pic:blipFill>
                  <pic:spPr bwMode="auto">
                    <a:xfrm>
                      <a:off x="0" y="0"/>
                      <a:ext cx="4206240" cy="2740221"/>
                    </a:xfrm>
                    <a:prstGeom prst="rect">
                      <a:avLst/>
                    </a:prstGeom>
                    <a:noFill/>
                    <a:ln w="9525">
                      <a:noFill/>
                      <a:headEnd/>
                      <a:tailEnd/>
                    </a:ln>
                  </pic:spPr>
                </pic:pic>
              </a:graphicData>
            </a:graphic>
          </wp:inline>
        </w:drawing>
      </w:r>
    </w:p>
    <w:p>
      <w:pPr>
        <w:pStyle w:val="ImageCaption"/>
      </w:pPr>
      <w:r>
        <w:t xml:space="preserve">Figure 1. Tension-test setup (schematic, not to scale): the crosshead moves up, the load cell reads P, the extensometer reads the stretch of the 50.0 mm gage.</w:t>
      </w:r>
    </w:p>
    <w:p>
      <w:pPr>
        <w:pStyle w:val="Callout"/>
      </w:pPr>
      <w:r>
        <w:rPr>
          <w:bCs/>
          <w:b/>
        </w:rPr>
        <w:t xml:space="preserve">Sign convention (Beer 8e).</w:t>
      </w:r>
      <w:r>
        <w:t xml:space="preserve"> </w:t>
      </w:r>
      <w:r>
        <w:t xml:space="preserve">Tension is positive. The load</w:t>
      </w:r>
      <w:r>
        <w:t xml:space="preserve"> </w:t>
      </w:r>
      <m:oMath>
        <m:r>
          <m:t>P</m:t>
        </m:r>
      </m:oMath>
      <w:r>
        <w:t xml:space="preserve">, the normal stress</w:t>
      </w:r>
      <w:r>
        <w:t xml:space="preserve"> </w:t>
      </w:r>
      <m:oMath>
        <m:r>
          <m:t>σ</m:t>
        </m:r>
      </m:oMath>
      <w:r>
        <w:t xml:space="preserve"> </w:t>
      </w:r>
      <w:r>
        <w:t xml:space="preserve">and the normal strain</w:t>
      </w:r>
      <w:r>
        <w:t xml:space="preserve"> </w:t>
      </w:r>
      <m:oMath>
        <m:r>
          <m:t>ε</m:t>
        </m:r>
      </m:oMath>
      <w:r>
        <w:t xml:space="preserve"> </w:t>
      </w:r>
      <w:r>
        <w:t xml:space="preserve">are positive when the specimen is pulled and stretched. Lengths are measured along the specimen axis.</w:t>
      </w:r>
    </w:p>
    <w:p>
      <w:pPr>
        <w:pStyle w:val="Callout"/>
      </w:pPr>
      <w:r>
        <w:rPr>
          <w:bCs/>
          <w:b/>
        </w:rPr>
        <w:t xml:space="preserve">Nomenclature.</w:t>
      </w:r>
      <w:r>
        <w:t xml:space="preserve"> </w:t>
      </w:r>
      <m:oMath>
        <m:r>
          <m:t>P</m:t>
        </m:r>
      </m:oMath>
      <w:r>
        <w:t xml:space="preserve"> </w:t>
      </w:r>
      <w:r>
        <w:t xml:space="preserve">axial load (N);</w:t>
      </w:r>
      <w:r>
        <w:t xml:space="preserve"> </w:t>
      </w:r>
      <m:oMath>
        <m:sSub>
          <m:e>
            <m:r>
              <m:t>A</m:t>
            </m:r>
          </m:e>
          <m:sub>
            <m:r>
              <m:t>0</m:t>
            </m:r>
          </m:sub>
        </m:sSub>
      </m:oMath>
      <w:r>
        <w:t xml:space="preserve">,</w:t>
      </w:r>
      <w:r>
        <w:t xml:space="preserve"> </w:t>
      </w:r>
      <m:oMath>
        <m:sSub>
          <m:e>
            <m:r>
              <m:t>d</m:t>
            </m:r>
          </m:e>
          <m:sub>
            <m:r>
              <m:t>0</m:t>
            </m:r>
          </m:sub>
        </m:sSub>
      </m:oMath>
      <w:r>
        <w:t xml:space="preserve"> </w:t>
      </w:r>
      <w:r>
        <w:t xml:space="preserve">original cross-sectional area and diameter;</w:t>
      </w:r>
      <w:r>
        <w:t xml:space="preserve"> </w:t>
      </w:r>
      <m:oMath>
        <m:r>
          <m:t>A</m:t>
        </m:r>
      </m:oMath>
      <w:r>
        <w:t xml:space="preserve">,</w:t>
      </w:r>
      <w:r>
        <w:t xml:space="preserve"> </w:t>
      </w:r>
      <m:oMath>
        <m:r>
          <m:t>d</m:t>
        </m:r>
      </m:oMath>
      <w:r>
        <w:t xml:space="preserve"> </w:t>
      </w:r>
      <w:r>
        <w:t xml:space="preserve">current area and diameter;</w:t>
      </w:r>
      <w:r>
        <w:t xml:space="preserve"> </w:t>
      </w:r>
      <m:oMath>
        <m:sSub>
          <m:e>
            <m:r>
              <m:t>L</m:t>
            </m:r>
          </m:e>
          <m:sub>
            <m:r>
              <m:t>0</m:t>
            </m:r>
          </m:sub>
        </m:sSub>
      </m:oMath>
      <w:r>
        <w:t xml:space="preserve"> </w:t>
      </w:r>
      <w:r>
        <w:t xml:space="preserve">original gage length (distance between the gage marks);</w:t>
      </w:r>
      <w:r>
        <w:t xml:space="preserve"> </w:t>
      </w:r>
      <m:oMath>
        <m:r>
          <m:t>L</m:t>
        </m:r>
      </m:oMath>
      <w:r>
        <w:t xml:space="preserve"> </w:t>
      </w:r>
      <w:r>
        <w:t xml:space="preserve">current gage length;</w:t>
      </w:r>
      <w:r>
        <w:t xml:space="preserve"> </w:t>
      </w:r>
      <m:oMath>
        <m:r>
          <m:t>δ</m:t>
        </m:r>
        <m:r>
          <m:rPr>
            <m:sty m:val="p"/>
          </m:rPr>
          <m:t>=</m:t>
        </m:r>
        <m:r>
          <m:t>L</m:t>
        </m:r>
        <m:r>
          <m:rPr>
            <m:sty m:val="p"/>
          </m:rPr>
          <m:t>−</m:t>
        </m:r>
        <m:sSub>
          <m:e>
            <m:r>
              <m:t>L</m:t>
            </m:r>
          </m:e>
          <m:sub>
            <m:r>
              <m:t>0</m:t>
            </m:r>
          </m:sub>
        </m:sSub>
      </m:oMath>
      <w:r>
        <w:t xml:space="preserve"> </w:t>
      </w:r>
      <w:r>
        <w:t xml:space="preserve">elongation;</w:t>
      </w:r>
      <w:r>
        <w:t xml:space="preserve"> </w:t>
      </w:r>
      <m:oMath>
        <m:r>
          <m:t>σ</m:t>
        </m:r>
      </m:oMath>
      <w:r>
        <w:t xml:space="preserve"> </w:t>
      </w:r>
      <w:r>
        <w:t xml:space="preserve">engineering stress;</w:t>
      </w:r>
      <w:r>
        <w:t xml:space="preserve"> </w:t>
      </w:r>
      <m:oMath>
        <m:r>
          <m:t>ε</m:t>
        </m:r>
      </m:oMath>
      <w:r>
        <w:t xml:space="preserve"> </w:t>
      </w:r>
      <w:r>
        <w:t xml:space="preserve">engineering strain;</w:t>
      </w:r>
      <w:r>
        <w:t xml:space="preserve"> </w:t>
      </w:r>
      <m:oMath>
        <m:r>
          <m:t>E</m:t>
        </m:r>
      </m:oMath>
      <w:r>
        <w:t xml:space="preserve"> </w:t>
      </w:r>
      <w:r>
        <w:t xml:space="preserve">modulus of elasticity;</w:t>
      </w:r>
      <w:r>
        <w:t xml:space="preserve"> </w:t>
      </w:r>
      <m:oMath>
        <m:sSub>
          <m:e>
            <m:r>
              <m:t>σ</m:t>
            </m:r>
          </m:e>
          <m:sub>
            <m:r>
              <m:t>Y</m:t>
            </m:r>
          </m:sub>
        </m:sSub>
      </m:oMath>
      <w:r>
        <w:t xml:space="preserve"> </w:t>
      </w:r>
      <w:r>
        <w:t xml:space="preserve">yield strength;</w:t>
      </w:r>
      <w:r>
        <w:t xml:space="preserve"> </w:t>
      </w:r>
      <m:oMath>
        <m:sSub>
          <m:e>
            <m:r>
              <m:t>σ</m:t>
            </m:r>
          </m:e>
          <m:sub>
            <m:r>
              <m:t>U</m:t>
            </m:r>
          </m:sub>
        </m:sSub>
      </m:oMath>
      <w:r>
        <w:t xml:space="preserve"> </w:t>
      </w:r>
      <w:r>
        <w:t xml:space="preserve">ultimate strength;</w:t>
      </w:r>
      <w:r>
        <w:t xml:space="preserve"> </w:t>
      </w:r>
      <m:oMath>
        <m:sSub>
          <m:e>
            <m:r>
              <m:t>σ</m:t>
            </m:r>
          </m:e>
          <m:sub>
            <m:r>
              <m:t>t</m:t>
            </m:r>
          </m:sub>
        </m:sSub>
      </m:oMath>
      <w:r>
        <w:t xml:space="preserve">,</w:t>
      </w:r>
      <w:r>
        <w:t xml:space="preserve"> </w:t>
      </w:r>
      <m:oMath>
        <m:sSub>
          <m:e>
            <m:r>
              <m:t>ε</m:t>
            </m:r>
          </m:e>
          <m:sub>
            <m:r>
              <m:t>t</m:t>
            </m:r>
          </m:sub>
        </m:sSub>
      </m:oMath>
      <w:r>
        <w:t xml:space="preserve"> </w:t>
      </w:r>
      <w:r>
        <w:t xml:space="preserve">true stress and true strain;</w:t>
      </w:r>
      <w:r>
        <w:t xml:space="preserve"> </w:t>
      </w:r>
      <m:oMath>
        <m:sSub>
          <m:e>
            <m:r>
              <m:t>ε</m:t>
            </m:r>
          </m:e>
          <m:sub>
            <m:r>
              <m:t>u</m:t>
            </m:r>
          </m:sub>
        </m:sSub>
      </m:oMath>
      <w:r>
        <w:t xml:space="preserve"> </w:t>
      </w:r>
      <w:r>
        <w:t xml:space="preserve">uniform elongation (engineering strain at maximum load);</w:t>
      </w:r>
      <w:r>
        <w:t xml:space="preserve"> </w:t>
      </w:r>
      <m:oMath>
        <m:r>
          <m:t>K</m:t>
        </m:r>
      </m:oMath>
      <w:r>
        <w:t xml:space="preserve">,</w:t>
      </w:r>
      <w:r>
        <w:t xml:space="preserve"> </w:t>
      </w:r>
      <m:oMath>
        <m:r>
          <m:t>n</m:t>
        </m:r>
      </m:oMath>
      <w:r>
        <w:t xml:space="preserve"> </w:t>
      </w:r>
      <w:r>
        <w:t xml:space="preserve">strength coefficient and strain-hardening exponent (Lab 1 only; this</w:t>
      </w:r>
      <w:r>
        <w:t xml:space="preserve"> </w:t>
      </w:r>
      <m:oMath>
        <m:r>
          <m:t>n</m:t>
        </m:r>
      </m:oMath>
      <w:r>
        <w:t xml:space="preserve"> </w:t>
      </w:r>
      <w:r>
        <w:t xml:space="preserve">is</w:t>
      </w:r>
      <w:r>
        <w:t xml:space="preserve"> </w:t>
      </w:r>
      <w:r>
        <w:rPr>
          <w:bCs/>
          <w:b/>
        </w:rPr>
        <w:t xml:space="preserve">not</w:t>
      </w:r>
      <w:r>
        <w:t xml:space="preserve"> </w:t>
      </w:r>
      <w:r>
        <w:t xml:space="preserve">Beer’s modular ratio</w:t>
      </w:r>
      <w:r>
        <w:t xml:space="preserve"> </w:t>
      </w:r>
      <m:oMath>
        <m:r>
          <m:t>n</m:t>
        </m:r>
      </m:oMath>
      <w:r>
        <w:t xml:space="preserve"> </w:t>
      </w:r>
      <w:r>
        <w:t xml:space="preserve">of Ch. 4);</w:t>
      </w:r>
      <w:r>
        <w:t xml:space="preserve"> </w:t>
      </w:r>
      <m:oMath>
        <m:r>
          <m:t>Δ</m:t>
        </m:r>
      </m:oMath>
      <w:r>
        <w:t xml:space="preserve"> </w:t>
      </w:r>
      <w:r>
        <w:t xml:space="preserve">crosshead travel;</w:t>
      </w:r>
      <w:r>
        <w:t xml:space="preserve"> </w:t>
      </w:r>
      <m:oMath>
        <m:sSub>
          <m:e>
            <m:r>
              <m:t>Δ</m:t>
            </m:r>
          </m:e>
          <m:sub>
            <m:r>
              <m:t>t</m:t>
            </m:r>
            <m:r>
              <m:t>o</m:t>
            </m:r>
            <m:r>
              <m:t>e</m:t>
            </m:r>
          </m:sub>
        </m:sSub>
      </m:oMath>
      <w:r>
        <w:t xml:space="preserve"> </w:t>
      </w:r>
      <w:r>
        <w:t xml:space="preserve">slack taken up as the grips seat;</w:t>
      </w:r>
      <w:r>
        <w:t xml:space="preserve"> </w:t>
      </w:r>
      <m:oMath>
        <m:sSub>
          <m:e>
            <m:r>
              <m:t>C</m:t>
            </m:r>
          </m:e>
          <m:sub>
            <m:r>
              <m:t>m</m:t>
            </m:r>
          </m:sub>
        </m:sSub>
      </m:oMath>
      <w:r>
        <w:t xml:space="preserve"> </w:t>
      </w:r>
      <w:r>
        <w:t xml:space="preserve">compliance of machine, grips and specimen shoulders (mm/kN);</w:t>
      </w:r>
      <w:r>
        <w:t xml:space="preserve"> </w:t>
      </w:r>
      <m:oMath>
        <m:sSub>
          <m:e>
            <m:r>
              <m:t>E</m:t>
            </m:r>
          </m:e>
          <m:sub>
            <m:r>
              <m:t>a</m:t>
            </m:r>
            <m:r>
              <m:t>p</m:t>
            </m:r>
            <m:r>
              <m:t>p</m:t>
            </m:r>
          </m:sub>
        </m:sSub>
      </m:oMath>
      <w:r>
        <w:t xml:space="preserve"> </w:t>
      </w:r>
      <w:r>
        <w:t xml:space="preserve">apparent modulus read from crosshead travel;</w:t>
      </w:r>
      <w:r>
        <w:t xml:space="preserve"> </w:t>
      </w:r>
      <m:oMath>
        <m:sSub>
          <m:e>
            <m:r>
              <m:t>L</m:t>
            </m:r>
          </m:e>
          <m:sub>
            <m:r>
              <m:t>c</m:t>
            </m:r>
          </m:sub>
        </m:sSub>
      </m:oMath>
      <w:r>
        <w:t xml:space="preserve"> </w:t>
      </w:r>
      <w:r>
        <w:t xml:space="preserve">reduced-section length;</w:t>
      </w:r>
      <w:r>
        <w:t xml:space="preserve"> </w:t>
      </w:r>
      <m:oMath>
        <m:sSub>
          <m:e>
            <m:r>
              <m:t>L</m:t>
            </m:r>
          </m:e>
          <m:sub>
            <m:r>
              <m:t>e</m:t>
            </m:r>
          </m:sub>
        </m:sSub>
      </m:oMath>
      <w:r>
        <w:t xml:space="preserve"> </w:t>
      </w:r>
      <w:r>
        <w:t xml:space="preserve">extensometer gage length;</w:t>
      </w:r>
      <w:r>
        <w:t xml:space="preserve"> </w:t>
      </w:r>
      <m:oMath>
        <m:sSub>
          <m:e>
            <m:r>
              <m:t>δ</m:t>
            </m:r>
          </m:e>
          <m:sub>
            <m:r>
              <m:t>e</m:t>
            </m:r>
            <m:r>
              <m:t>x</m:t>
            </m:r>
            <m:r>
              <m:t>t</m:t>
            </m:r>
          </m:sub>
        </m:sSub>
      </m:oMath>
      <w:r>
        <w:t xml:space="preserve"> </w:t>
      </w:r>
      <w:r>
        <w:t xml:space="preserve">extensometer reading;</w:t>
      </w:r>
      <w:r>
        <w:t xml:space="preserve"> </w:t>
      </w:r>
      <m:oMath>
        <m:r>
          <m:rPr>
            <m:sty m:val="p"/>
          </m:rPr>
          <m:t>ℓ</m:t>
        </m:r>
      </m:oMath>
      <w:r>
        <w:t xml:space="preserve"> </w:t>
      </w:r>
      <w:r>
        <w:t xml:space="preserve">neck length;</w:t>
      </w:r>
      <w:r>
        <w:t xml:space="preserve"> </w:t>
      </w:r>
      <m:oMath>
        <m:sSub>
          <m:e>
            <m:r>
              <m:t>δ</m:t>
            </m:r>
          </m:e>
          <m:sub>
            <m:r>
              <m:t>A</m:t>
            </m:r>
          </m:sub>
        </m:sSub>
      </m:oMath>
      <w:r>
        <w:t xml:space="preserve"> </w:t>
      </w:r>
      <w:r>
        <w:t xml:space="preserve">fractional area deficit of the weakest section;</w:t>
      </w:r>
      <w:r>
        <w:t xml:space="preserve"> </w:t>
      </w:r>
      <m:oMath>
        <m:r>
          <m:t>u</m:t>
        </m:r>
      </m:oMath>
      <w:r>
        <w:t xml:space="preserve"> </w:t>
      </w:r>
      <w:r>
        <w:t xml:space="preserve">standard uncertainty;</w:t>
      </w:r>
      <w:r>
        <w:t xml:space="preserve"> </w:t>
      </w:r>
      <m:oMath>
        <m:r>
          <m:t>U</m:t>
        </m:r>
        <m:r>
          <m:rPr>
            <m:sty m:val="p"/>
          </m:rPr>
          <m:t>=</m:t>
        </m:r>
        <m:r>
          <m:t>2</m:t>
        </m:r>
        <m:r>
          <m:t>u</m:t>
        </m:r>
      </m:oMath>
      <w:r>
        <w:t xml:space="preserve"> </w:t>
      </w:r>
      <w:r>
        <w:t xml:space="preserve">expanded uncertainty.</w:t>
      </w:r>
    </w:p>
    <w:p>
      <w:pPr>
        <w:pStyle w:val="BodyText"/>
      </w:pPr>
      <w:r>
        <w:t xml:space="preserve">Full derivations of the results below are in</w:t>
      </w:r>
      <w:r>
        <w:t xml:space="preserve"> </w:t>
      </w:r>
      <w:r>
        <w:rPr>
          <w:bCs/>
          <w:b/>
        </w:rPr>
        <w:t xml:space="preserve">Appendix D</w:t>
      </w:r>
      <w:r>
        <w:t xml:space="preserve">; this section states each result, what it means, and when it stops applying.</w:t>
      </w:r>
    </w:p>
    <w:bookmarkStart w:id="27" w:name="stress-and-strain"/>
    <w:p>
      <w:pPr>
        <w:pStyle w:val="Heading3"/>
      </w:pPr>
      <w:r>
        <w:t xml:space="preserve">2.1 Stress and strain</w:t>
      </w:r>
    </w:p>
    <w:p>
      <w:pPr>
        <w:pStyle w:val="CaptionedFigure"/>
        <w:keepNext/>
      </w:pPr>
      <w:r>
        <w:drawing>
          <wp:inline>
            <wp:extent cx="5760720" cy="2570744"/>
            <wp:effectExtent b="0" l="0" r="0" t="0"/>
            <wp:docPr descr="Part a: side view of a round tension specimen with wider grip ends, fillets, and a reduced section 60 mm long and 10.00 mm in diameter. Two gage marks 50.0 mm apart are centered on the reduced section. Shaded zones about one diameter long next to each fillet are labeled as regions of non-uniform stress. Part b: free-body diagram of the lower piece of the gage section below a cut a–a. The grip pulls down with force P; on the cut face a uniform tensile stress sigma acts upward over the original area A0. Equilibrium of vertical forces gives sigma times A0 minus P equals zero, so sigma equals P over A0." title="Figure 2" id="25" name="Picture"/>
            <a:graphic>
              <a:graphicData uri="http://schemas.openxmlformats.org/drawingml/2006/picture">
                <pic:pic>
                  <pic:nvPicPr>
                    <pic:cNvPr descr="figures/fig2_specimen_fbd.png" id="26" name="Picture"/>
                    <pic:cNvPicPr>
                      <a:picLocks noChangeArrowheads="1" noChangeAspect="1"/>
                    </pic:cNvPicPr>
                  </pic:nvPicPr>
                  <pic:blipFill>
                    <a:blip r:embed="rId24"/>
                    <a:stretch>
                      <a:fillRect/>
                    </a:stretch>
                  </pic:blipFill>
                  <pic:spPr bwMode="auto">
                    <a:xfrm>
                      <a:off x="0" y="0"/>
                      <a:ext cx="5760720" cy="2570744"/>
                    </a:xfrm>
                    <a:prstGeom prst="rect">
                      <a:avLst/>
                    </a:prstGeom>
                    <a:noFill/>
                    <a:ln w="9525">
                      <a:noFill/>
                      <a:headEnd/>
                      <a:tailEnd/>
                    </a:ln>
                  </pic:spPr>
                </pic:pic>
              </a:graphicData>
            </a:graphic>
          </wp:inline>
        </w:drawing>
      </w:r>
    </w:p>
    <w:p>
      <w:pPr>
        <w:pStyle w:val="ImageCaption"/>
      </w:pPr>
      <w:r>
        <w:t xml:space="preserve">Figure 2. (a) Specimen geometry: gage marks 50.0 mm apart on a 60 mm reduced section of diameter 10.00 mm; shaded zones next to the fillets are where the stress is not yet uniform. (b) Free body of the gage below a cut: equilibrium gives σA₀ = P.</w:t>
      </w:r>
    </w:p>
    <w:p>
      <w:pPr>
        <w:pStyle w:val="BodyText"/>
      </w:pPr>
      <w:r>
        <w:t xml:space="preserve">Cutting the gage and writing equilibrium of the lower free body (Figure 2b) gives</w:t>
      </w:r>
    </w:p>
    <w:p>
      <w:pPr>
        <w:pStyle w:val="BodyText"/>
      </w:pPr>
      <m:oMathPara>
        <m:oMathParaPr>
          <m:jc m:val="center"/>
        </m:oMathParaPr>
        <m:oMath>
          <m:nary>
            <m:naryPr>
              <m:chr m:val="∫"/>
              <m:limLoc m:val="subSup"/>
              <m:subHide m:val="off"/>
              <m:supHide m:val="on"/>
            </m:naryPr>
            <m:sub>
              <m:r>
                <m:t>A</m:t>
              </m:r>
            </m:sub>
            <m:sup>
              <m:r>
                <m:t>​</m:t>
              </m:r>
            </m:sup>
            <m:e>
              <m:r>
                <m:t>σ</m:t>
              </m:r>
            </m:e>
          </m:nary>
          <m:r>
            <m:t> </m:t>
          </m:r>
          <m:r>
            <m:t>d</m:t>
          </m:r>
          <m:r>
            <m:t>A</m:t>
          </m:r>
          <m:r>
            <m:rPr>
              <m:sty m:val="p"/>
            </m:rPr>
            <m:t>−</m:t>
          </m:r>
          <m:r>
            <m:t>P</m:t>
          </m:r>
          <m:r>
            <m:rPr>
              <m:sty m:val="p"/>
            </m:rPr>
            <m:t>=</m:t>
          </m:r>
          <m:r>
            <m:t>0</m:t>
          </m:r>
          <m:r>
            <m:t>  </m:t>
          </m:r>
          <m:d>
            <m:dPr>
              <m:begChr m:val="("/>
              <m:endChr m:val=")"/>
              <m:sepChr m:val=""/>
              <m:grow/>
            </m:dPr>
            <m:e>
              <m:r>
                <m:t>1</m:t>
              </m:r>
            </m:e>
          </m:d>
        </m:oMath>
      </m:oMathPara>
    </w:p>
    <w:p>
      <w:pPr>
        <w:pStyle w:val="FirstParagraph"/>
      </w:pPr>
      <w:r>
        <w:t xml:space="preserve">If the stress is uniform over the cut, the</w:t>
      </w:r>
      <w:r>
        <w:t xml:space="preserve"> </w:t>
      </w:r>
      <w:r>
        <w:rPr>
          <w:bCs/>
          <w:b/>
        </w:rPr>
        <w:t xml:space="preserve">engineering stress</w:t>
      </w:r>
      <w:r>
        <w:t xml:space="preserve"> </w:t>
      </w:r>
      <w:r>
        <w:t xml:space="preserve">is</w:t>
      </w:r>
    </w:p>
    <w:p>
      <w:pPr>
        <w:pStyle w:val="BodyText"/>
      </w:pPr>
      <m:oMathPara>
        <m:oMathParaPr>
          <m:jc m:val="center"/>
        </m:oMathParaPr>
        <m:oMath>
          <m:r>
            <m:t>σ</m:t>
          </m:r>
          <m:r>
            <m:rPr>
              <m:sty m:val="p"/>
            </m:rPr>
            <m:t>=</m:t>
          </m:r>
          <m:f>
            <m:fPr>
              <m:type m:val="bar"/>
            </m:fPr>
            <m:num>
              <m:r>
                <m:t>P</m:t>
              </m:r>
            </m:num>
            <m:den>
              <m:sSub>
                <m:e>
                  <m:r>
                    <m:t>A</m:t>
                  </m:r>
                </m:e>
                <m:sub>
                  <m:r>
                    <m:t>0</m:t>
                  </m:r>
                </m:sub>
              </m:sSub>
            </m:den>
          </m:f>
          <m:r>
            <m:t>  </m:t>
          </m:r>
          <m:d>
            <m:dPr>
              <m:begChr m:val="("/>
              <m:endChr m:val=")"/>
              <m:sepChr m:val=""/>
              <m:grow/>
            </m:dPr>
            <m:e>
              <m:r>
                <m:t>2</m:t>
              </m:r>
            </m:e>
          </m:d>
        </m:oMath>
      </m:oMathPara>
    </w:p>
    <w:p>
      <w:pPr>
        <w:pStyle w:val="FirstParagraph"/>
      </w:pPr>
      <w:r>
        <w:t xml:space="preserve">and the</w:t>
      </w:r>
      <w:r>
        <w:t xml:space="preserve"> </w:t>
      </w:r>
      <w:r>
        <w:rPr>
          <w:bCs/>
          <w:b/>
        </w:rPr>
        <w:t xml:space="preserve">engineering strain</w:t>
      </w:r>
      <w:r>
        <w:t xml:space="preserve"> </w:t>
      </w:r>
      <w:r>
        <w:t xml:space="preserve">of the gage length is</w:t>
      </w:r>
    </w:p>
    <w:p>
      <w:pPr>
        <w:pStyle w:val="BodyText"/>
      </w:pPr>
      <m:oMathPara>
        <m:oMathParaPr>
          <m:jc m:val="center"/>
        </m:oMathParaPr>
        <m:oMath>
          <m:r>
            <m:t>ε</m:t>
          </m:r>
          <m:r>
            <m:rPr>
              <m:sty m:val="p"/>
            </m:rPr>
            <m:t>=</m:t>
          </m:r>
          <m:f>
            <m:fPr>
              <m:type m:val="bar"/>
            </m:fPr>
            <m:num>
              <m:r>
                <m:t>δ</m:t>
              </m:r>
            </m:num>
            <m:den>
              <m:sSub>
                <m:e>
                  <m:r>
                    <m:t>L</m:t>
                  </m:r>
                </m:e>
                <m:sub>
                  <m:r>
                    <m:t>0</m:t>
                  </m:r>
                </m:sub>
              </m:sSub>
            </m:den>
          </m:f>
          <m:r>
            <m:t>  </m:t>
          </m:r>
          <m:d>
            <m:dPr>
              <m:begChr m:val="("/>
              <m:endChr m:val=")"/>
              <m:sepChr m:val=""/>
              <m:grow/>
            </m:dPr>
            <m:e>
              <m:r>
                <m:t>3</m:t>
              </m:r>
            </m:e>
          </m:d>
        </m:oMath>
      </m:oMathPara>
    </w:p>
    <w:p>
      <w:pPr>
        <w:pStyle w:val="FirstParagraph"/>
      </w:pPr>
      <w:r>
        <w:rPr>
          <w:iCs/>
          <w:i/>
        </w:rPr>
        <w:t xml:space="preserve">Worked example.</w:t>
      </w:r>
      <w:r>
        <w:t xml:space="preserve"> </w:t>
      </w:r>
      <m:oMath>
        <m:r>
          <m:t>P</m:t>
        </m:r>
        <m:r>
          <m:rPr>
            <m:sty m:val="p"/>
          </m:rPr>
          <m:t>=</m:t>
        </m:r>
        <m:r>
          <m:t>20.00</m:t>
        </m:r>
      </m:oMath>
      <w:r>
        <w:t xml:space="preserve"> </w:t>
      </w:r>
      <w:r>
        <w:t xml:space="preserve">kN on</w:t>
      </w:r>
      <w:r>
        <w:t xml:space="preserve"> </w:t>
      </w:r>
      <m:oMath>
        <m:sSub>
          <m:e>
            <m:r>
              <m:t>d</m:t>
            </m:r>
          </m:e>
          <m:sub>
            <m:r>
              <m:t>0</m:t>
            </m:r>
          </m:sub>
        </m:sSub>
        <m:r>
          <m:rPr>
            <m:sty m:val="p"/>
          </m:rPr>
          <m:t>=</m:t>
        </m:r>
        <m:r>
          <m:t>10.00</m:t>
        </m:r>
      </m:oMath>
      <w:r>
        <w:t xml:space="preserve"> </w:t>
      </w:r>
      <w:r>
        <w:t xml:space="preserve">mm:</w:t>
      </w:r>
      <w:r>
        <w:t xml:space="preserve"> </w:t>
      </w:r>
      <m:oMath>
        <m:sSub>
          <m:e>
            <m:r>
              <m:t>A</m:t>
            </m:r>
          </m:e>
          <m:sub>
            <m:r>
              <m:t>0</m:t>
            </m:r>
          </m:sub>
        </m:sSub>
        <m:r>
          <m:rPr>
            <m:sty m:val="p"/>
          </m:rPr>
          <m:t>=</m:t>
        </m:r>
        <m:r>
          <m:t>78.54</m:t>
        </m:r>
      </m:oMath>
      <w:r>
        <w:t xml:space="preserve"> </w:t>
      </w:r>
      <w:r>
        <w:t xml:space="preserve">mm²,</w:t>
      </w:r>
      <w:r>
        <w:t xml:space="preserve"> </w:t>
      </w:r>
      <m:oMath>
        <m:r>
          <m:t>σ</m:t>
        </m:r>
        <m:r>
          <m:rPr>
            <m:sty m:val="p"/>
          </m:rPr>
          <m:t>=</m:t>
        </m:r>
        <m:r>
          <m:t>254.6</m:t>
        </m:r>
      </m:oMath>
      <w:r>
        <w:t xml:space="preserve"> </w:t>
      </w:r>
      <w:r>
        <w:t xml:space="preserve">MPa (N/mm² = MPa).</w:t>
      </w:r>
    </w:p>
    <w:p>
      <w:pPr>
        <w:pStyle w:val="BodyText"/>
      </w:pPr>
      <w:r>
        <w:rPr>
          <w:iCs/>
          <w:i/>
        </w:rPr>
        <w:t xml:space="preserve">When Eqs. 2–3 describe the material:</w:t>
      </w:r>
      <w:r>
        <w:t xml:space="preserve"> </w:t>
      </w:r>
      <w:r>
        <w:t xml:space="preserve">the load must be centric, because an offset</w:t>
      </w:r>
      <w:r>
        <w:t xml:space="preserve"> </w:t>
      </w:r>
      <m:oMath>
        <m:r>
          <m:t>e</m:t>
        </m:r>
      </m:oMath>
      <w:r>
        <w:t xml:space="preserve"> </w:t>
      </w:r>
      <w:r>
        <w:t xml:space="preserve">adds a bending stress</w:t>
      </w:r>
      <w:r>
        <w:t xml:space="preserve"> </w:t>
      </w:r>
      <m:oMath>
        <m:sSub>
          <m:e>
            <m:r>
              <m:t>σ</m:t>
            </m:r>
          </m:e>
          <m:sub>
            <m:r>
              <m:t>b</m:t>
            </m:r>
          </m:sub>
        </m:sSub>
        <m:r>
          <m:rPr>
            <m:sty m:val="p"/>
          </m:rPr>
          <m:t>/</m:t>
        </m:r>
        <m:r>
          <m:t>σ</m:t>
        </m:r>
        <m:r>
          <m:rPr>
            <m:sty m:val="p"/>
          </m:rPr>
          <m:t>=</m:t>
        </m:r>
        <m:r>
          <m:t>8</m:t>
        </m:r>
        <m:r>
          <m:t>e</m:t>
        </m:r>
        <m:r>
          <m:rPr>
            <m:sty m:val="p"/>
          </m:rPr>
          <m:t>/</m:t>
        </m:r>
        <m:r>
          <m:t>d</m:t>
        </m:r>
      </m:oMath>
      <w:r>
        <w:t xml:space="preserve"> </w:t>
      </w:r>
      <w:r>
        <w:t xml:space="preserve">(8 % for</w:t>
      </w:r>
      <w:r>
        <w:t xml:space="preserve"> </w:t>
      </w:r>
      <m:oMath>
        <m:r>
          <m:t>e</m:t>
        </m:r>
      </m:oMath>
      <w:r>
        <w:t xml:space="preserve"> </w:t>
      </w:r>
      <w:r>
        <w:t xml:space="preserve">= 0.1 mm on 10 mm; Appendix D.1). The section must lie about one diameter away from fillets and grips (Saint-Venant, §2.10; shaded in Figure 2a). And the deformation must be uniform: Eq. 3 is an</w:t>
      </w:r>
      <w:r>
        <w:t xml:space="preserve"> </w:t>
      </w:r>
      <w:r>
        <w:rPr>
          <w:iCs/>
          <w:i/>
        </w:rPr>
        <w:t xml:space="preserve">average</w:t>
      </w:r>
      <w:r>
        <w:t xml:space="preserve">, equal to the local strain only until a neck forms.</w:t>
      </w:r>
    </w:p>
    <w:bookmarkEnd w:id="27"/>
    <w:bookmarkStart w:id="28" w:name="hookes-law-and-the-modulus-of-elasticity"/>
    <w:p>
      <w:pPr>
        <w:pStyle w:val="Heading3"/>
      </w:pPr>
      <w:r>
        <w:t xml:space="preserve">2.2 Hooke’s law and the modulus of elasticity</w:t>
      </w:r>
    </w:p>
    <w:p>
      <w:pPr>
        <w:pStyle w:val="FirstParagraph"/>
      </w:pPr>
      <w:r>
        <w:t xml:space="preserve">Below the proportional limit the material obeys the constitutive law</w:t>
      </w:r>
    </w:p>
    <w:p>
      <w:pPr>
        <w:pStyle w:val="BodyText"/>
      </w:pPr>
      <m:oMathPara>
        <m:oMathParaPr>
          <m:jc m:val="center"/>
        </m:oMathParaPr>
        <m:oMath>
          <m:r>
            <m:t>σ</m:t>
          </m:r>
          <m:r>
            <m:rPr>
              <m:sty m:val="p"/>
            </m:rPr>
            <m:t>=</m:t>
          </m:r>
          <m:r>
            <m:t>E</m:t>
          </m:r>
          <m:r>
            <m:t> </m:t>
          </m:r>
          <m:r>
            <m:t>ε</m:t>
          </m:r>
          <m:r>
            <m:t>  </m:t>
          </m:r>
          <m:d>
            <m:dPr>
              <m:begChr m:val="("/>
              <m:endChr m:val=")"/>
              <m:sepChr m:val=""/>
              <m:grow/>
            </m:dPr>
            <m:e>
              <m:r>
                <m:t>4</m:t>
              </m:r>
            </m:e>
          </m:d>
        </m:oMath>
      </m:oMathPara>
    </w:p>
    <w:p>
      <w:pPr>
        <w:pStyle w:val="FirstParagraph"/>
      </w:pPr>
      <w:r>
        <w:t xml:space="preserve">Estimate</w:t>
      </w:r>
      <w:r>
        <w:t xml:space="preserve"> </w:t>
      </w:r>
      <m:oMath>
        <m:r>
          <m:t>E</m:t>
        </m:r>
      </m:oMath>
      <w:r>
        <w:t xml:space="preserve"> </w:t>
      </w:r>
      <w:r>
        <w:t xml:space="preserve">as the least-squares slope through</w:t>
      </w:r>
      <w:r>
        <w:t xml:space="preserve"> </w:t>
      </w:r>
      <m:oMath>
        <m:r>
          <m:t>N</m:t>
        </m:r>
      </m:oMath>
      <w:r>
        <w:t xml:space="preserve"> </w:t>
      </w:r>
      <w:r>
        <w:t xml:space="preserve">points in the linear region:</w:t>
      </w:r>
    </w:p>
    <w:p>
      <w:pPr>
        <w:pStyle w:val="BodyText"/>
      </w:pPr>
      <m:oMathPara>
        <m:oMathParaPr>
          <m:jc m:val="center"/>
        </m:oMathParaPr>
        <m:oMath>
          <m:r>
            <m:t>E</m:t>
          </m:r>
          <m:r>
            <m:rPr>
              <m:sty m:val="p"/>
            </m:rPr>
            <m:t>=</m:t>
          </m:r>
          <m:f>
            <m:fPr>
              <m:type m:val="bar"/>
            </m:fPr>
            <m:num>
              <m:nary>
                <m:naryPr>
                  <m:chr m:val="∑"/>
                  <m:limLoc m:val="undOvr"/>
                  <m:subHide m:val="off"/>
                  <m:supHide m:val="on"/>
                </m:naryPr>
                <m:sub>
                  <m:r>
                    <m:t>i</m:t>
                  </m:r>
                </m:sub>
                <m:sup>
                  <m:r>
                    <m:t>​</m:t>
                  </m:r>
                </m:sup>
                <m:e>
                  <m:d>
                    <m:dPr>
                      <m:begChr m:val="("/>
                      <m:endChr m:val=")"/>
                      <m:sepChr m:val=""/>
                      <m:grow/>
                    </m:dPr>
                    <m:e>
                      <m:sSub>
                        <m:e>
                          <m:r>
                            <m:t>ε</m:t>
                          </m:r>
                        </m:e>
                        <m:sub>
                          <m:r>
                            <m:t>i</m:t>
                          </m:r>
                        </m:sub>
                      </m:sSub>
                      <m:r>
                        <m:rPr>
                          <m:sty m:val="p"/>
                        </m:rPr>
                        <m:t>−</m:t>
                      </m:r>
                      <m:acc>
                        <m:accPr>
                          <m:chr m:val="‾"/>
                        </m:accPr>
                        <m:e>
                          <m:r>
                            <m:t>ε</m:t>
                          </m:r>
                        </m:e>
                      </m:acc>
                    </m:e>
                  </m:d>
                </m:e>
              </m:nary>
              <m:d>
                <m:dPr>
                  <m:begChr m:val="("/>
                  <m:endChr m:val=")"/>
                  <m:sepChr m:val=""/>
                  <m:grow/>
                </m:dPr>
                <m:e>
                  <m:sSub>
                    <m:e>
                      <m:r>
                        <m:t>σ</m:t>
                      </m:r>
                    </m:e>
                    <m:sub>
                      <m:r>
                        <m:t>i</m:t>
                      </m:r>
                    </m:sub>
                  </m:sSub>
                  <m:r>
                    <m:rPr>
                      <m:sty m:val="p"/>
                    </m:rPr>
                    <m:t>−</m:t>
                  </m:r>
                  <m:acc>
                    <m:accPr>
                      <m:chr m:val="‾"/>
                    </m:accPr>
                    <m:e>
                      <m:r>
                        <m:t>σ</m:t>
                      </m:r>
                    </m:e>
                  </m:acc>
                </m:e>
              </m:d>
            </m:num>
            <m:den>
              <m:nary>
                <m:naryPr>
                  <m:chr m:val="∑"/>
                  <m:limLoc m:val="undOvr"/>
                  <m:subHide m:val="off"/>
                  <m:supHide m:val="on"/>
                </m:naryPr>
                <m:sub>
                  <m:r>
                    <m:t>i</m:t>
                  </m:r>
                </m:sub>
                <m:sup>
                  <m:r>
                    <m:t>​</m:t>
                  </m:r>
                </m:sup>
                <m:e>
                  <m:sSup>
                    <m:e>
                      <m:d>
                        <m:dPr>
                          <m:begChr m:val="("/>
                          <m:endChr m:val=")"/>
                          <m:sepChr m:val=""/>
                          <m:grow/>
                        </m:dPr>
                        <m:e>
                          <m:sSub>
                            <m:e>
                              <m:r>
                                <m:t>ε</m:t>
                              </m:r>
                            </m:e>
                            <m:sub>
                              <m:r>
                                <m:t>i</m:t>
                              </m:r>
                            </m:sub>
                          </m:sSub>
                          <m:r>
                            <m:rPr>
                              <m:sty m:val="p"/>
                            </m:rPr>
                            <m:t>−</m:t>
                          </m:r>
                          <m:acc>
                            <m:accPr>
                              <m:chr m:val="‾"/>
                            </m:accPr>
                            <m:e>
                              <m:r>
                                <m:t>ε</m:t>
                              </m:r>
                            </m:e>
                          </m:acc>
                        </m:e>
                      </m:d>
                    </m:e>
                    <m:sup>
                      <m:r>
                        <m:t>2</m:t>
                      </m:r>
                    </m:sup>
                  </m:sSup>
                </m:e>
              </m:nary>
            </m:den>
          </m:f>
          <m:r>
            <m:t>  </m:t>
          </m:r>
          <m:d>
            <m:dPr>
              <m:begChr m:val="("/>
              <m:endChr m:val=")"/>
              <m:sepChr m:val=""/>
              <m:grow/>
            </m:dPr>
            <m:e>
              <m:r>
                <m:t>5</m:t>
              </m:r>
            </m:e>
          </m:d>
        </m:oMath>
      </m:oMathPara>
    </w:p>
    <w:p>
      <w:pPr>
        <w:pStyle w:val="FirstParagraph"/>
      </w:pPr>
      <w:r>
        <w:t xml:space="preserve">Use the window</w:t>
      </w:r>
      <w:r>
        <w:t xml:space="preserve"> </w:t>
      </w:r>
      <w:r>
        <w:rPr>
          <w:bCs/>
          <w:b/>
        </w:rPr>
        <w:t xml:space="preserve">45–180 MPa</w:t>
      </w:r>
      <w:r>
        <w:t xml:space="preserve"> </w:t>
      </w:r>
      <w:r>
        <w:t xml:space="preserve">(about 15–60 % of the yield strength of both materials). Below it the extensometer and grips are still seating; above it the aluminum curve bends and biases the slope low. A fitted intercept near zero is a quick check that the window is linear.</w:t>
      </w:r>
    </w:p>
    <w:bookmarkEnd w:id="28"/>
    <w:bookmarkStart w:id="32" w:name="yield-strength"/>
    <w:p>
      <w:pPr>
        <w:pStyle w:val="Heading3"/>
      </w:pPr>
      <w:r>
        <w:t xml:space="preserve">2.3 Yield strength</w:t>
      </w:r>
    </w:p>
    <w:p>
      <w:pPr>
        <w:pStyle w:val="CaptionedFigure"/>
        <w:keepNext/>
      </w:pPr>
      <w:r>
        <w:drawing>
          <wp:inline>
            <wp:extent cx="5852160" cy="3067692"/>
            <wp:effectExtent b="0" l="0" r="0" t="0"/>
            <wp:docPr descr="Two plots of an illustrative material, not the lab specimens. Part a, engineering stress in MPa versus engineering strain in percent from 0 to 34 percent for a mild steel: a steep linear elastic line up to an upper yield point near 360 MPa, a drop to a flat lower-yield Luders plateau near 340 MPa extending to about 2 percent strain, a rising strain-hardening curve to a maximum of about 500 MPa near 18 percent strain, then a shaded necking region where engineering stress falls to fracture at 32 percent. A dash-dot true-stress curve, plotted up to the maximum load only, lies above the engineering curve and keeps rising. Part b, aluminum-like curve with gradual yielding over 0 to 1.2 percent strain: a dashed line of slope E starting at 0.2 percent strain cuts the curve at the 0.2 percent offset yield strength, marked by a diamond near 250 MPa." title="Figure 3" id="30" name="Picture"/>
            <a:graphic>
              <a:graphicData uri="http://schemas.openxmlformats.org/drawingml/2006/picture">
                <pic:pic>
                  <pic:nvPicPr>
                    <pic:cNvPr descr="figures/fig3_stress_strain.png" id="31" name="Picture"/>
                    <pic:cNvPicPr>
                      <a:picLocks noChangeArrowheads="1" noChangeAspect="1"/>
                    </pic:cNvPicPr>
                  </pic:nvPicPr>
                  <pic:blipFill>
                    <a:blip r:embed="rId29"/>
                    <a:stretch>
                      <a:fillRect/>
                    </a:stretch>
                  </pic:blipFill>
                  <pic:spPr bwMode="auto">
                    <a:xfrm>
                      <a:off x="0" y="0"/>
                      <a:ext cx="5852160" cy="3067692"/>
                    </a:xfrm>
                    <a:prstGeom prst="rect">
                      <a:avLst/>
                    </a:prstGeom>
                    <a:noFill/>
                    <a:ln w="9525">
                      <a:noFill/>
                      <a:headEnd/>
                      <a:tailEnd/>
                    </a:ln>
                  </pic:spPr>
                </pic:pic>
              </a:graphicData>
            </a:graphic>
          </wp:inline>
        </w:drawing>
      </w:r>
    </w:p>
    <w:p>
      <w:pPr>
        <w:pStyle w:val="ImageCaption"/>
      </w:pPr>
      <w:r>
        <w:t xml:space="preserve">Figure 3. Anatomy of the stress–strain diagram for an illustrative material (not your specimens). (a) Mild steel with a yield point and Lüders plateau; the true-stress curve is shown only up to maximum load. (b) Gradual yielding and the 0.2 % offset construction.</w:t>
      </w:r>
    </w:p>
    <w:p>
      <w:pPr>
        <w:pStyle w:val="BodyText"/>
      </w:pPr>
      <w:r>
        <w:t xml:space="preserve">Hot-rolled low-carbon steel shows an</w:t>
      </w:r>
      <w:r>
        <w:t xml:space="preserve"> </w:t>
      </w:r>
      <w:r>
        <w:rPr>
          <w:bCs/>
          <w:b/>
        </w:rPr>
        <w:t xml:space="preserve">upper yield point</w:t>
      </w:r>
      <w:r>
        <w:t xml:space="preserve">, then a drop to a nearly constant</w:t>
      </w:r>
      <w:r>
        <w:t xml:space="preserve"> </w:t>
      </w:r>
      <w:r>
        <w:rPr>
          <w:bCs/>
          <w:b/>
        </w:rPr>
        <w:t xml:space="preserve">lower yield point</w:t>
      </w:r>
      <w:r>
        <w:t xml:space="preserve"> </w:t>
      </w:r>
      <w:r>
        <w:t xml:space="preserve">while a Lüders band sweeps along the gage. Report the lower yield point as</w:t>
      </w:r>
      <w:r>
        <w:t xml:space="preserve"> </w:t>
      </w:r>
      <m:oMath>
        <m:sSub>
          <m:e>
            <m:r>
              <m:t>σ</m:t>
            </m:r>
          </m:e>
          <m:sub>
            <m:r>
              <m:t>Y</m:t>
            </m:r>
          </m:sub>
        </m:sSub>
      </m:oMath>
      <w:r>
        <w:t xml:space="preserve">; the upper one depends on alignment, rate and machine stiffness. For materials that yield gradually,</w:t>
      </w:r>
      <w:r>
        <w:t xml:space="preserve"> </w:t>
      </w:r>
      <m:oMath>
        <m:sSub>
          <m:e>
            <m:r>
              <m:t>σ</m:t>
            </m:r>
          </m:e>
          <m:sub>
            <m:r>
              <m:t>Y</m:t>
            </m:r>
          </m:sub>
        </m:sSub>
      </m:oMath>
      <w:r>
        <w:t xml:space="preserve"> </w:t>
      </w:r>
      <w:r>
        <w:t xml:space="preserve">is the</w:t>
      </w:r>
      <w:r>
        <w:t xml:space="preserve"> </w:t>
      </w:r>
      <w:r>
        <w:rPr>
          <w:bCs/>
          <w:b/>
        </w:rPr>
        <w:t xml:space="preserve">0.2 % offset</w:t>
      </w:r>
      <w:r>
        <w:t xml:space="preserve"> </w:t>
      </w:r>
      <w:r>
        <w:t xml:space="preserve">intersection of the curve with</w:t>
      </w:r>
    </w:p>
    <w:p>
      <w:pPr>
        <w:pStyle w:val="BodyText"/>
      </w:pPr>
      <m:oMathPara>
        <m:oMathParaPr>
          <m:jc m:val="center"/>
        </m:oMathParaPr>
        <m:oMath>
          <m:r>
            <m:t>σ</m:t>
          </m:r>
          <m:r>
            <m:rPr>
              <m:sty m:val="p"/>
            </m:rPr>
            <m:t>=</m:t>
          </m:r>
          <m:r>
            <m:t>E</m:t>
          </m:r>
          <m:r>
            <m:t> </m:t>
          </m:r>
          <m:d>
            <m:dPr>
              <m:begChr m:val="("/>
              <m:endChr m:val=")"/>
              <m:sepChr m:val=""/>
              <m:grow/>
            </m:dPr>
            <m:e>
              <m:r>
                <m:t>ε</m:t>
              </m:r>
              <m:r>
                <m:rPr>
                  <m:sty m:val="p"/>
                </m:rPr>
                <m:t>−</m:t>
              </m:r>
              <m:r>
                <m:t>0.002</m:t>
              </m:r>
            </m:e>
          </m:d>
          <m:r>
            <m:t>  </m:t>
          </m:r>
          <m:d>
            <m:dPr>
              <m:begChr m:val="("/>
              <m:endChr m:val=")"/>
              <m:sepChr m:val=""/>
              <m:grow/>
            </m:dPr>
            <m:e>
              <m:r>
                <m:t>6</m:t>
              </m:r>
            </m:e>
          </m:d>
        </m:oMath>
      </m:oMathPara>
    </w:p>
    <w:p>
      <w:pPr>
        <w:pStyle w:val="FirstParagraph"/>
      </w:pPr>
      <w:r>
        <w:t xml:space="preserve">the stress at which the specimen, if unloaded along a line of slope</w:t>
      </w:r>
      <w:r>
        <w:t xml:space="preserve"> </w:t>
      </w:r>
      <m:oMath>
        <m:r>
          <m:t>E</m:t>
        </m:r>
      </m:oMath>
      <w:r>
        <w:t xml:space="preserve"> </w:t>
      </w:r>
      <w:r>
        <w:t xml:space="preserve">(§2.1E), would keep a permanent strain of 0.2 %.</w:t>
      </w:r>
    </w:p>
    <w:bookmarkEnd w:id="32"/>
    <w:bookmarkStart w:id="36" w:name="what-the-crosshead-measures"/>
    <w:p>
      <w:pPr>
        <w:pStyle w:val="Heading3"/>
      </w:pPr>
      <w:r>
        <w:t xml:space="preserve">2.4 What the crosshead measures</w:t>
      </w:r>
    </w:p>
    <w:p>
      <w:pPr>
        <w:pStyle w:val="CaptionedFigure"/>
        <w:keepNext/>
      </w:pPr>
      <w:r>
        <w:drawing>
          <wp:inline>
            <wp:extent cx="5760720" cy="2540276"/>
            <wp:effectExtent b="0" l="0" r="0" t="0"/>
            <wp:docPr descr="Left: schematic of two springs in series between a fixed base and the moving crosshead. The lower spring represents the frame, grips and specimen shoulders with compliance C m; the upper spring represents the specimen reduced section with compliance L c over E A0. Both carry the same load P, and the crosshead travel Delta is the sum of their stretches. Right: engineering stress up to 280 MPa versus strain up to 0.6 percent for an illustrative steel. The extensometer curve rises steeply with slope E; the crosshead-based curve starts with a curved toe from grip seating and then rises with a much smaller slope E app, given by 1 over E app equals 1 over E plus A0 C m over L c." title="Figure 4" id="34" name="Picture"/>
            <a:graphic>
              <a:graphicData uri="http://schemas.openxmlformats.org/drawingml/2006/picture">
                <pic:pic>
                  <pic:nvPicPr>
                    <pic:cNvPr descr="figures/fig4_compliance.png" id="35" name="Picture"/>
                    <pic:cNvPicPr>
                      <a:picLocks noChangeArrowheads="1" noChangeAspect="1"/>
                    </pic:cNvPicPr>
                  </pic:nvPicPr>
                  <pic:blipFill>
                    <a:blip r:embed="rId33"/>
                    <a:stretch>
                      <a:fillRect/>
                    </a:stretch>
                  </pic:blipFill>
                  <pic:spPr bwMode="auto">
                    <a:xfrm>
                      <a:off x="0" y="0"/>
                      <a:ext cx="5760720" cy="2540276"/>
                    </a:xfrm>
                    <a:prstGeom prst="rect">
                      <a:avLst/>
                    </a:prstGeom>
                    <a:noFill/>
                    <a:ln w="9525">
                      <a:noFill/>
                      <a:headEnd/>
                      <a:tailEnd/>
                    </a:ln>
                  </pic:spPr>
                </pic:pic>
              </a:graphicData>
            </a:graphic>
          </wp:inline>
        </w:drawing>
      </w:r>
    </w:p>
    <w:p>
      <w:pPr>
        <w:pStyle w:val="ImageCaption"/>
      </w:pPr>
      <w:r>
        <w:t xml:space="preserve">Figure 4. The machine, grips and shoulders act as a spring in series with the specimen, so crosshead travel overstates the specimen’s elastic strain. Curves are for an illustrative steel.</w:t>
      </w:r>
    </w:p>
    <w:p>
      <w:pPr>
        <w:pStyle w:val="BodyText"/>
      </w:pPr>
      <w:r>
        <w:t xml:space="preserve">The crosshead travel</w:t>
      </w:r>
      <w:r>
        <w:t xml:space="preserve"> </w:t>
      </w:r>
      <m:oMath>
        <m:r>
          <m:t>Δ</m:t>
        </m:r>
      </m:oMath>
      <w:r>
        <w:t xml:space="preserve"> </w:t>
      </w:r>
      <w:r>
        <w:t xml:space="preserve">includes the stretch of the frame, grips and shoulders, which carry the same load as the specimen (equilibrium) and whose stretches add to the specimen’s (compatibility). Lumping them into a compliance</w:t>
      </w:r>
      <w:r>
        <w:t xml:space="preserve"> </w:t>
      </w:r>
      <m:oMath>
        <m:sSub>
          <m:e>
            <m:r>
              <m:t>C</m:t>
            </m:r>
          </m:e>
          <m:sub>
            <m:r>
              <m:t>m</m:t>
            </m:r>
          </m:sub>
        </m:sSub>
      </m:oMath>
      <w:r>
        <w:t xml:space="preserve">:</w:t>
      </w:r>
    </w:p>
    <w:p>
      <w:pPr>
        <w:pStyle w:val="BodyText"/>
      </w:pPr>
      <m:oMathPara>
        <m:oMathParaPr>
          <m:jc m:val="center"/>
        </m:oMathParaPr>
        <m:oMath>
          <m:r>
            <m:t>Δ</m:t>
          </m:r>
          <m:r>
            <m:rPr>
              <m:sty m:val="p"/>
            </m:rPr>
            <m:t>=</m:t>
          </m:r>
          <m:f>
            <m:fPr>
              <m:type m:val="bar"/>
            </m:fPr>
            <m:num>
              <m:r>
                <m:t>P</m:t>
              </m:r>
              <m:sSub>
                <m:e>
                  <m:r>
                    <m:t>L</m:t>
                  </m:r>
                </m:e>
                <m:sub>
                  <m:r>
                    <m:t>c</m:t>
                  </m:r>
                </m:sub>
              </m:sSub>
            </m:num>
            <m:den>
              <m:r>
                <m:t>E</m:t>
              </m:r>
              <m:sSub>
                <m:e>
                  <m:r>
                    <m:t>A</m:t>
                  </m:r>
                </m:e>
                <m:sub>
                  <m:r>
                    <m:t>0</m:t>
                  </m:r>
                </m:sub>
              </m:sSub>
            </m:den>
          </m:f>
          <m:r>
            <m:rPr>
              <m:sty m:val="p"/>
            </m:rPr>
            <m:t>+</m:t>
          </m:r>
          <m:sSub>
            <m:e>
              <m:r>
                <m:t>C</m:t>
              </m:r>
            </m:e>
            <m:sub>
              <m:r>
                <m:t>m</m:t>
              </m:r>
            </m:sub>
          </m:sSub>
          <m:r>
            <m:t>P</m:t>
          </m:r>
          <m:r>
            <m:rPr>
              <m:sty m:val="p"/>
            </m:rPr>
            <m:t>+</m:t>
          </m:r>
          <m:sSub>
            <m:e>
              <m:r>
                <m:t>Δ</m:t>
              </m:r>
            </m:e>
            <m:sub>
              <m:r>
                <m:t>t</m:t>
              </m:r>
              <m:r>
                <m:t>o</m:t>
              </m:r>
              <m:r>
                <m:t>e</m:t>
              </m:r>
            </m:sub>
          </m:sSub>
          <m:r>
            <m:t>  </m:t>
          </m:r>
          <m:d>
            <m:dPr>
              <m:begChr m:val="("/>
              <m:endChr m:val=")"/>
              <m:sepChr m:val=""/>
              <m:grow/>
            </m:dPr>
            <m:e>
              <m:r>
                <m:t>7</m:t>
              </m:r>
            </m:e>
          </m:d>
        </m:oMath>
      </m:oMathPara>
    </w:p>
    <w:p>
      <w:pPr>
        <w:pStyle w:val="FirstParagraph"/>
      </w:pPr>
      <w:r>
        <w:t xml:space="preserve">so a stress versus crosshead-strain plot has the apparent slope</w:t>
      </w:r>
    </w:p>
    <w:p>
      <w:pPr>
        <w:pStyle w:val="BodyText"/>
      </w:pPr>
      <m:oMathPara>
        <m:oMathParaPr>
          <m:jc m:val="center"/>
        </m:oMathParaPr>
        <m:oMath>
          <m:f>
            <m:fPr>
              <m:type m:val="bar"/>
            </m:fPr>
            <m:num>
              <m:r>
                <m:t>1</m:t>
              </m:r>
            </m:num>
            <m:den>
              <m:sSub>
                <m:e>
                  <m:r>
                    <m:t>E</m:t>
                  </m:r>
                </m:e>
                <m:sub>
                  <m:r>
                    <m:t>a</m:t>
                  </m:r>
                  <m:r>
                    <m:t>p</m:t>
                  </m:r>
                  <m:r>
                    <m:t>p</m:t>
                  </m:r>
                </m:sub>
              </m:sSub>
            </m:den>
          </m:f>
          <m:r>
            <m:rPr>
              <m:sty m:val="p"/>
            </m:rPr>
            <m:t>=</m:t>
          </m:r>
          <m:f>
            <m:fPr>
              <m:type m:val="bar"/>
            </m:fPr>
            <m:num>
              <m:r>
                <m:t>1</m:t>
              </m:r>
            </m:num>
            <m:den>
              <m:r>
                <m:t>E</m:t>
              </m:r>
            </m:den>
          </m:f>
          <m:r>
            <m:rPr>
              <m:sty m:val="p"/>
            </m:rPr>
            <m:t>+</m:t>
          </m:r>
          <m:f>
            <m:fPr>
              <m:type m:val="bar"/>
            </m:fPr>
            <m:num>
              <m:sSub>
                <m:e>
                  <m:r>
                    <m:t>A</m:t>
                  </m:r>
                </m:e>
                <m:sub>
                  <m:r>
                    <m:t>0</m:t>
                  </m:r>
                </m:sub>
              </m:sSub>
              <m:sSub>
                <m:e>
                  <m:r>
                    <m:t>C</m:t>
                  </m:r>
                </m:e>
                <m:sub>
                  <m:r>
                    <m:t>m</m:t>
                  </m:r>
                </m:sub>
              </m:sSub>
            </m:num>
            <m:den>
              <m:sSub>
                <m:e>
                  <m:r>
                    <m:t>L</m:t>
                  </m:r>
                </m:e>
                <m:sub>
                  <m:r>
                    <m:t>c</m:t>
                  </m:r>
                </m:sub>
              </m:sSub>
            </m:den>
          </m:f>
          <m:r>
            <m:t>  </m:t>
          </m:r>
          <m:d>
            <m:dPr>
              <m:begChr m:val="("/>
              <m:endChr m:val=")"/>
              <m:sepChr m:val=""/>
              <m:grow/>
            </m:dPr>
            <m:e>
              <m:r>
                <m:t>8</m:t>
              </m:r>
            </m:e>
          </m:d>
        </m:oMath>
      </m:oMathPara>
    </w:p>
    <w:p>
      <w:pPr>
        <w:pStyle w:val="FirstParagraph"/>
      </w:pPr>
      <w:r>
        <w:t xml:space="preserve">With</w:t>
      </w:r>
      <w:r>
        <w:t xml:space="preserve"> </w:t>
      </w:r>
      <m:oMath>
        <m:sSub>
          <m:e>
            <m:r>
              <m:t>A</m:t>
            </m:r>
          </m:e>
          <m:sub>
            <m:r>
              <m:t>0</m:t>
            </m:r>
          </m:sub>
        </m:sSub>
        <m:r>
          <m:rPr>
            <m:sty m:val="p"/>
          </m:rPr>
          <m:t>=</m:t>
        </m:r>
        <m:r>
          <m:t>78.5</m:t>
        </m:r>
      </m:oMath>
      <w:r>
        <w:t xml:space="preserve"> </w:t>
      </w:r>
      <w:r>
        <w:t xml:space="preserve">mm²,</w:t>
      </w:r>
      <w:r>
        <w:t xml:space="preserve"> </w:t>
      </w:r>
      <m:oMath>
        <m:sSub>
          <m:e>
            <m:r>
              <m:t>C</m:t>
            </m:r>
          </m:e>
          <m:sub>
            <m:r>
              <m:t>m</m:t>
            </m:r>
          </m:sub>
        </m:sSub>
        <m:r>
          <m:rPr>
            <m:sty m:val="p"/>
          </m:rPr>
          <m:t>=</m:t>
        </m:r>
        <m:r>
          <m:t>0.008</m:t>
        </m:r>
      </m:oMath>
      <w:r>
        <w:t xml:space="preserve"> </w:t>
      </w:r>
      <w:r>
        <w:t xml:space="preserve">mm/kN and</w:t>
      </w:r>
      <w:r>
        <w:t xml:space="preserve"> </w:t>
      </w:r>
      <m:oMath>
        <m:sSub>
          <m:e>
            <m:r>
              <m:t>L</m:t>
            </m:r>
          </m:e>
          <m:sub>
            <m:r>
              <m:t>c</m:t>
            </m:r>
          </m:sub>
        </m:sSub>
        <m:r>
          <m:rPr>
            <m:sty m:val="p"/>
          </m:rPr>
          <m:t>=</m:t>
        </m:r>
        <m:r>
          <m:t>60</m:t>
        </m:r>
      </m:oMath>
      <w:r>
        <w:t xml:space="preserve"> </w:t>
      </w:r>
      <w:r>
        <w:t xml:space="preserve">mm, the machine term (0.0105 per GPa) is twice the steel term (</w:t>
      </w:r>
      <m:oMath>
        <m:r>
          <m:t>1</m:t>
        </m:r>
        <m:r>
          <m:rPr>
            <m:sty m:val="p"/>
          </m:rPr>
          <m:t>/</m:t>
        </m:r>
        <m:r>
          <m:t>E</m:t>
        </m:r>
      </m:oMath>
      <w:r>
        <w:t xml:space="preserve"> </w:t>
      </w:r>
      <w:r>
        <w:t xml:space="preserve">= 0.0049 per GPa): the crosshead</w:t>
      </w:r>
      <w:r>
        <w:t xml:space="preserve"> </w:t>
      </w:r>
      <w:r>
        <w:t xml:space="preserve">“</w:t>
      </w:r>
      <w:r>
        <w:t xml:space="preserve">modulus</w:t>
      </w:r>
      <w:r>
        <w:t xml:space="preserve">”</w:t>
      </w:r>
      <w:r>
        <w:t xml:space="preserve"> </w:t>
      </w:r>
      <w:r>
        <w:t xml:space="preserve">of steel is about one third of</w:t>
      </w:r>
      <w:r>
        <w:t xml:space="preserve"> </w:t>
      </w:r>
      <m:oMath>
        <m:r>
          <m:t>E</m:t>
        </m:r>
      </m:oMath>
      <w:r>
        <w:t xml:space="preserve">. Where both instruments record, the difference</w:t>
      </w:r>
    </w:p>
    <w:p>
      <w:pPr>
        <w:pStyle w:val="BodyText"/>
      </w:pPr>
      <m:oMathPara>
        <m:oMathParaPr>
          <m:jc m:val="center"/>
        </m:oMathParaPr>
        <m:oMath>
          <m:r>
            <m:t>Δ</m:t>
          </m:r>
          <m:r>
            <m:rPr>
              <m:sty m:val="p"/>
            </m:rPr>
            <m:t>−</m:t>
          </m:r>
          <m:f>
            <m:fPr>
              <m:type m:val="bar"/>
            </m:fPr>
            <m:num>
              <m:sSub>
                <m:e>
                  <m:r>
                    <m:t>L</m:t>
                  </m:r>
                </m:e>
                <m:sub>
                  <m:r>
                    <m:t>c</m:t>
                  </m:r>
                </m:sub>
              </m:sSub>
            </m:num>
            <m:den>
              <m:sSub>
                <m:e>
                  <m:r>
                    <m:t>L</m:t>
                  </m:r>
                </m:e>
                <m:sub>
                  <m:r>
                    <m:t>e</m:t>
                  </m:r>
                </m:sub>
              </m:sSub>
            </m:den>
          </m:f>
          <m:r>
            <m:t> </m:t>
          </m:r>
          <m:sSub>
            <m:e>
              <m:r>
                <m:t>δ</m:t>
              </m:r>
            </m:e>
            <m:sub>
              <m:r>
                <m:t>e</m:t>
              </m:r>
              <m:r>
                <m:t>x</m:t>
              </m:r>
              <m:r>
                <m:t>t</m:t>
              </m:r>
            </m:sub>
          </m:sSub>
          <m:r>
            <m:rPr>
              <m:sty m:val="p"/>
            </m:rPr>
            <m:t>=</m:t>
          </m:r>
          <m:sSub>
            <m:e>
              <m:r>
                <m:t>C</m:t>
              </m:r>
            </m:e>
            <m:sub>
              <m:r>
                <m:t>m</m:t>
              </m:r>
            </m:sub>
          </m:sSub>
          <m:r>
            <m:t>P</m:t>
          </m:r>
          <m:r>
            <m:rPr>
              <m:sty m:val="p"/>
            </m:rPr>
            <m:t>+</m:t>
          </m:r>
          <m:sSub>
            <m:e>
              <m:r>
                <m:t>Δ</m:t>
              </m:r>
            </m:e>
            <m:sub>
              <m:r>
                <m:t>t</m:t>
              </m:r>
              <m:r>
                <m:t>o</m:t>
              </m:r>
              <m:r>
                <m:t>e</m:t>
              </m:r>
            </m:sub>
          </m:sSub>
          <m:r>
            <m:t>  </m:t>
          </m:r>
          <m:d>
            <m:dPr>
              <m:begChr m:val="("/>
              <m:endChr m:val=")"/>
              <m:sepChr m:val=""/>
              <m:grow/>
            </m:dPr>
            <m:e>
              <m:r>
                <m:t>9</m:t>
              </m:r>
            </m:e>
          </m:d>
        </m:oMath>
      </m:oMathPara>
    </w:p>
    <w:p>
      <w:pPr>
        <w:pStyle w:val="FirstParagraph"/>
      </w:pPr>
      <w:r>
        <w:t xml:space="preserve">is a straight line in</w:t>
      </w:r>
      <w:r>
        <w:t xml:space="preserve"> </w:t>
      </w:r>
      <m:oMath>
        <m:r>
          <m:t>P</m:t>
        </m:r>
      </m:oMath>
      <w:r>
        <w:t xml:space="preserve"> </w:t>
      </w:r>
      <w:r>
        <w:t xml:space="preserve">(above about 3 kN, once the toe is taken up), giving</w:t>
      </w:r>
      <w:r>
        <w:t xml:space="preserve"> </w:t>
      </w:r>
      <m:oMath>
        <m:sSub>
          <m:e>
            <m:r>
              <m:t>C</m:t>
            </m:r>
          </m:e>
          <m:sub>
            <m:r>
              <m:t>m</m:t>
            </m:r>
          </m:sub>
        </m:sSub>
      </m:oMath>
      <w:r>
        <w:t xml:space="preserve"> </w:t>
      </w:r>
      <w:r>
        <w:t xml:space="preserve">and</w:t>
      </w:r>
      <w:r>
        <w:t xml:space="preserve"> </w:t>
      </w:r>
      <m:oMath>
        <m:sSub>
          <m:e>
            <m:r>
              <m:t>Δ</m:t>
            </m:r>
          </m:e>
          <m:sub>
            <m:r>
              <m:t>t</m:t>
            </m:r>
            <m:r>
              <m:t>o</m:t>
            </m:r>
            <m:r>
              <m:t>e</m:t>
            </m:r>
          </m:sub>
        </m:sSub>
      </m:oMath>
      <w:r>
        <w:t xml:space="preserve">. After the extensometer comes off, the corrected crosshead strain is</w:t>
      </w:r>
    </w:p>
    <w:p>
      <w:pPr>
        <w:pStyle w:val="BodyText"/>
      </w:pPr>
      <m:oMathPara>
        <m:oMathParaPr>
          <m:jc m:val="center"/>
        </m:oMathParaPr>
        <m:oMath>
          <m:sSub>
            <m:e>
              <m:r>
                <m:t>ε</m:t>
              </m:r>
            </m:e>
            <m:sub>
              <m:r>
                <m:t>c</m:t>
              </m:r>
              <m:r>
                <m:t>h</m:t>
              </m:r>
            </m:sub>
          </m:sSub>
          <m:r>
            <m:rPr>
              <m:sty m:val="p"/>
            </m:rPr>
            <m:t>=</m:t>
          </m:r>
          <m:f>
            <m:fPr>
              <m:type m:val="bar"/>
            </m:fPr>
            <m:num>
              <m:r>
                <m:t>Δ</m:t>
              </m:r>
              <m:r>
                <m:rPr>
                  <m:sty m:val="p"/>
                </m:rPr>
                <m:t>−</m:t>
              </m:r>
              <m:sSub>
                <m:e>
                  <m:r>
                    <m:t>C</m:t>
                  </m:r>
                </m:e>
                <m:sub>
                  <m:r>
                    <m:t>m</m:t>
                  </m:r>
                </m:sub>
              </m:sSub>
              <m:r>
                <m:t>P</m:t>
              </m:r>
              <m:r>
                <m:rPr>
                  <m:sty m:val="p"/>
                </m:rPr>
                <m:t>−</m:t>
              </m:r>
              <m:sSub>
                <m:e>
                  <m:r>
                    <m:t>Δ</m:t>
                  </m:r>
                </m:e>
                <m:sub>
                  <m:r>
                    <m:t>t</m:t>
                  </m:r>
                  <m:r>
                    <m:t>o</m:t>
                  </m:r>
                  <m:r>
                    <m:t>e</m:t>
                  </m:r>
                </m:sub>
              </m:sSub>
            </m:num>
            <m:den>
              <m:sSub>
                <m:e>
                  <m:r>
                    <m:t>L</m:t>
                  </m:r>
                </m:e>
                <m:sub>
                  <m:r>
                    <m:t>c</m:t>
                  </m:r>
                </m:sub>
              </m:sSub>
            </m:den>
          </m:f>
          <m:r>
            <m:t>  </m:t>
          </m:r>
          <m:d>
            <m:dPr>
              <m:begChr m:val="("/>
              <m:endChr m:val=")"/>
              <m:sepChr m:val=""/>
              <m:grow/>
            </m:dPr>
            <m:e>
              <m:r>
                <m:t>10</m:t>
              </m:r>
            </m:e>
          </m:d>
        </m:oMath>
      </m:oMathPara>
    </w:p>
    <w:p>
      <w:pPr>
        <w:pStyle w:val="FirstParagraph"/>
      </w:pPr>
      <w:r>
        <w:t xml:space="preserve">valid until the maximum load, while the reduced section still stretches uniformly. Derivation: Appendix D.2.</w:t>
      </w:r>
    </w:p>
    <w:bookmarkEnd w:id="36"/>
    <w:bookmarkStart w:id="37" w:name="true-stress-and-true-strain"/>
    <w:p>
      <w:pPr>
        <w:pStyle w:val="Heading3"/>
      </w:pPr>
      <w:r>
        <w:t xml:space="preserve">2.5 True stress and true strain</w:t>
      </w:r>
    </w:p>
    <w:p>
      <w:pPr>
        <w:pStyle w:val="FirstParagraph"/>
      </w:pPr>
      <w:r>
        <w:t xml:space="preserve">Measured against the current length and area,</w:t>
      </w:r>
    </w:p>
    <w:p>
      <w:pPr>
        <w:pStyle w:val="BodyText"/>
      </w:pPr>
      <m:oMathPara>
        <m:oMathParaPr>
          <m:jc m:val="center"/>
        </m:oMathParaPr>
        <m:oMath>
          <m:sSub>
            <m:e>
              <m:r>
                <m:t>ε</m:t>
              </m:r>
            </m:e>
            <m:sub>
              <m:r>
                <m:t>t</m:t>
              </m:r>
            </m:sub>
          </m:sSub>
          <m:r>
            <m:rPr>
              <m:sty m:val="p"/>
            </m:rPr>
            <m:t>=</m:t>
          </m:r>
          <m:r>
            <m:rPr>
              <m:sty m:val="p"/>
            </m:rPr>
            <m:t>ln</m:t>
          </m:r>
          <m:d>
            <m:dPr>
              <m:begChr m:val="("/>
              <m:endChr m:val=")"/>
              <m:sepChr m:val=""/>
              <m:grow/>
            </m:dPr>
            <m:e>
              <m:r>
                <m:t>1</m:t>
              </m:r>
              <m:r>
                <m:rPr>
                  <m:sty m:val="p"/>
                </m:rPr>
                <m:t>+</m:t>
              </m:r>
              <m:r>
                <m:t>ε</m:t>
              </m:r>
            </m:e>
          </m:d>
          <m:r>
            <m:t>  </m:t>
          </m:r>
          <m:d>
            <m:dPr>
              <m:begChr m:val="("/>
              <m:endChr m:val=")"/>
              <m:sepChr m:val=""/>
              <m:grow/>
            </m:dPr>
            <m:e>
              <m:r>
                <m:t>11</m:t>
              </m:r>
            </m:e>
          </m:d>
        </m:oMath>
      </m:oMathPara>
    </w:p>
    <w:p>
      <w:pPr>
        <w:pStyle w:val="FirstParagraph"/>
      </w:pPr>
      <m:oMathPara>
        <m:oMathParaPr>
          <m:jc m:val="center"/>
        </m:oMathParaPr>
        <m:oMath>
          <m:sSub>
            <m:e>
              <m:r>
                <m:t>σ</m:t>
              </m:r>
            </m:e>
            <m:sub>
              <m:r>
                <m:t>t</m:t>
              </m:r>
            </m:sub>
          </m:sSub>
          <m:r>
            <m:rPr>
              <m:sty m:val="p"/>
            </m:rPr>
            <m:t>=</m:t>
          </m:r>
          <m:r>
            <m:t>σ</m:t>
          </m:r>
          <m:r>
            <m:t> </m:t>
          </m:r>
          <m:d>
            <m:dPr>
              <m:begChr m:val="("/>
              <m:endChr m:val=")"/>
              <m:sepChr m:val=""/>
              <m:grow/>
            </m:dPr>
            <m:e>
              <m:r>
                <m:t>1</m:t>
              </m:r>
              <m:r>
                <m:rPr>
                  <m:sty m:val="p"/>
                </m:rPr>
                <m:t>+</m:t>
              </m:r>
              <m:r>
                <m:t>ε</m:t>
              </m:r>
            </m:e>
          </m:d>
          <m:r>
            <m:t>  </m:t>
          </m:r>
          <m:d>
            <m:dPr>
              <m:begChr m:val="("/>
              <m:endChr m:val=")"/>
              <m:sepChr m:val=""/>
              <m:grow/>
            </m:dPr>
            <m:e>
              <m:r>
                <m:t>12</m:t>
              </m:r>
            </m:e>
          </m:d>
        </m:oMath>
      </m:oMathPara>
    </w:p>
    <w:p>
      <w:pPr>
        <w:pStyle w:val="FirstParagraph"/>
      </w:pPr>
      <w:r>
        <w:t xml:space="preserve">Eq. 12 assumes plastic flow at constant volume.</w:t>
      </w:r>
      <w:r>
        <w:t xml:space="preserve"> </w:t>
      </w:r>
      <w:r>
        <w:rPr>
          <w:iCs/>
          <w:i/>
        </w:rPr>
        <w:t xml:space="preserve">Limits:</w:t>
      </w:r>
      <w:r>
        <w:t xml:space="preserve"> </w:t>
      </w:r>
      <w:r>
        <w:t xml:space="preserve">elastic volume change is negligible (about 0.06 % at yield for steel); true and engineering strain differ by about</w:t>
      </w:r>
      <w:r>
        <w:t xml:space="preserve"> </w:t>
      </w:r>
      <m:oMath>
        <m:r>
          <m:t>ε</m:t>
        </m:r>
        <m:r>
          <m:rPr>
            <m:sty m:val="p"/>
          </m:rPr>
          <m:t>/</m:t>
        </m:r>
        <m:r>
          <m:t>2</m:t>
        </m:r>
      </m:oMath>
      <w:r>
        <w:t xml:space="preserve"> </w:t>
      </w:r>
      <w:r>
        <w:t xml:space="preserve">in relative terms (1 % at</w:t>
      </w:r>
      <w:r>
        <w:t xml:space="preserve"> </w:t>
      </w:r>
      <m:oMath>
        <m:r>
          <m:t>ε</m:t>
        </m:r>
      </m:oMath>
      <w:r>
        <w:t xml:space="preserve"> </w:t>
      </w:r>
      <w:r>
        <w:t xml:space="preserve">= 2 %); and both equations assume uniform deformation, so after the maximum load they describe a fictitious uniform bar, not the neck. Before necking,</w:t>
      </w:r>
      <w:r>
        <w:t xml:space="preserve"> </w:t>
      </w:r>
      <m:oMath>
        <m:r>
          <m:t>σ</m:t>
        </m:r>
        <m:r>
          <m:t> </m:t>
        </m:r>
        <m:r>
          <m:t>d</m:t>
        </m:r>
        <m:r>
          <m:t>ε</m:t>
        </m:r>
        <m:r>
          <m:rPr>
            <m:sty m:val="p"/>
          </m:rPr>
          <m:t>=</m:t>
        </m:r>
        <m:sSub>
          <m:e>
            <m:r>
              <m:t>σ</m:t>
            </m:r>
          </m:e>
          <m:sub>
            <m:r>
              <m:t>t</m:t>
            </m:r>
          </m:sub>
        </m:sSub>
        <m:r>
          <m:t> </m:t>
        </m:r>
        <m:r>
          <m:t>d</m:t>
        </m:r>
        <m:sSub>
          <m:e>
            <m:r>
              <m:t>ε</m:t>
            </m:r>
          </m:e>
          <m:sub>
            <m:r>
              <m:t>t</m:t>
            </m:r>
          </m:sub>
        </m:sSub>
      </m:oMath>
      <w:r>
        <w:t xml:space="preserve">: the areas under the two curves are equal. Derivations: Appendix D.3.</w:t>
      </w:r>
    </w:p>
    <w:bookmarkEnd w:id="37"/>
    <w:bookmarkStart w:id="41" w:name="strain-hardening-and-necking-considère"/>
    <w:p>
      <w:pPr>
        <w:pStyle w:val="Heading3"/>
      </w:pPr>
      <w:r>
        <w:t xml:space="preserve">2.6 Strain hardening and necking (Considère)</w:t>
      </w:r>
    </w:p>
    <w:p>
      <w:pPr>
        <w:pStyle w:val="CaptionedFigure"/>
        <w:keepNext/>
      </w:pPr>
      <w:r>
        <w:drawing>
          <wp:inline>
            <wp:extent cx="5669280" cy="3186912"/>
            <wp:effectExtent b="0" l="0" r="0" t="0"/>
            <wp:docPr descr="Two stacked plots sharing a true-strain axis from 0 to 0.45, for an illustrative power-law material with n = 0.22. Top: load per original area rises, peaks at true strain 0.22, then falls. Bottom: the true-stress curve rises with decreasing slope while the dotted hardening-rate curve falls steeply from high values; they cross at true strain 0.22, marked with a circle and labeled Considère: d sigma t over d epsilon t equals sigma t, so the necking strain equals n. A dashed vertical line links the crossing to the load maximum. To the left the region is labeled stable uniform stretching; to the right a shaded region is labeled unstable, neck grows." title="Figure 5" id="39" name="Picture"/>
            <a:graphic>
              <a:graphicData uri="http://schemas.openxmlformats.org/drawingml/2006/picture">
                <pic:pic>
                  <pic:nvPicPr>
                    <pic:cNvPr descr="figures/fig5_considere.png" id="40" name="Picture"/>
                    <pic:cNvPicPr>
                      <a:picLocks noChangeArrowheads="1" noChangeAspect="1"/>
                    </pic:cNvPicPr>
                  </pic:nvPicPr>
                  <pic:blipFill>
                    <a:blip r:embed="rId38"/>
                    <a:stretch>
                      <a:fillRect/>
                    </a:stretch>
                  </pic:blipFill>
                  <pic:spPr bwMode="auto">
                    <a:xfrm>
                      <a:off x="0" y="0"/>
                      <a:ext cx="5669280" cy="3186912"/>
                    </a:xfrm>
                    <a:prstGeom prst="rect">
                      <a:avLst/>
                    </a:prstGeom>
                    <a:noFill/>
                    <a:ln w="9525">
                      <a:noFill/>
                      <a:headEnd/>
                      <a:tailEnd/>
                    </a:ln>
                  </pic:spPr>
                </pic:pic>
              </a:graphicData>
            </a:graphic>
          </wp:inline>
        </w:drawing>
      </w:r>
    </w:p>
    <w:p>
      <w:pPr>
        <w:pStyle w:val="ImageCaption"/>
      </w:pPr>
      <w:r>
        <w:t xml:space="preserve">Figure 5. Considère construction for an illustrative power-law material (n = 0.22): the load per original area peaks exactly where the hardening rate falls to the true stress.</w:t>
      </w:r>
    </w:p>
    <w:p>
      <w:pPr>
        <w:pStyle w:val="BodyText"/>
      </w:pPr>
      <w:r>
        <w:t xml:space="preserve">After yielding, metals harden; a common fit is the Hollomon law</w:t>
      </w:r>
    </w:p>
    <w:p>
      <w:pPr>
        <w:pStyle w:val="BodyText"/>
      </w:pPr>
      <m:oMathPara>
        <m:oMathParaPr>
          <m:jc m:val="center"/>
        </m:oMathParaPr>
        <m:oMath>
          <m:sSub>
            <m:e>
              <m:r>
                <m:t>σ</m:t>
              </m:r>
            </m:e>
            <m:sub>
              <m:r>
                <m:t>t</m:t>
              </m:r>
            </m:sub>
          </m:sSub>
          <m:r>
            <m:rPr>
              <m:sty m:val="p"/>
            </m:rPr>
            <m:t>=</m:t>
          </m:r>
          <m:r>
            <m:t>K</m:t>
          </m:r>
          <m:r>
            <m:t> </m:t>
          </m:r>
          <m:sSubSup>
            <m:e>
              <m:r>
                <m:t>ε</m:t>
              </m:r>
            </m:e>
            <m:sub>
              <m:r>
                <m:t>t</m:t>
              </m:r>
            </m:sub>
            <m:sup>
              <m:r>
                <m:t> </m:t>
              </m:r>
              <m:r>
                <m:t>n</m:t>
              </m:r>
            </m:sup>
          </m:sSubSup>
          <m:r>
            <m:t>  </m:t>
          </m:r>
          <m:d>
            <m:dPr>
              <m:begChr m:val="("/>
              <m:endChr m:val=")"/>
              <m:sepChr m:val=""/>
              <m:grow/>
            </m:dPr>
            <m:e>
              <m:r>
                <m:t>13</m:t>
              </m:r>
            </m:e>
          </m:d>
        </m:oMath>
      </m:oMathPara>
    </w:p>
    <w:p>
      <w:pPr>
        <w:pStyle w:val="FirstParagraph"/>
      </w:pPr>
      <w:r>
        <w:t xml:space="preserve">The load</w:t>
      </w:r>
      <w:r>
        <w:t xml:space="preserve"> </w:t>
      </w:r>
      <m:oMath>
        <m:r>
          <m:t>P</m:t>
        </m:r>
        <m:r>
          <m:rPr>
            <m:sty m:val="p"/>
          </m:rPr>
          <m:t>=</m:t>
        </m:r>
        <m:sSub>
          <m:e>
            <m:r>
              <m:t>σ</m:t>
            </m:r>
          </m:e>
          <m:sub>
            <m:r>
              <m:t>t</m:t>
            </m:r>
          </m:sub>
        </m:sSub>
        <m:r>
          <m:t>A</m:t>
        </m:r>
      </m:oMath>
      <w:r>
        <w:t xml:space="preserve"> </w:t>
      </w:r>
      <w:r>
        <w:t xml:space="preserve">rises while hardening outpaces the loss of area and reaches its maximum when</w:t>
      </w:r>
    </w:p>
    <w:p>
      <w:pPr>
        <w:pStyle w:val="BodyText"/>
      </w:pPr>
      <m:oMathPara>
        <m:oMathParaPr>
          <m:jc m:val="center"/>
        </m:oMathParaPr>
        <m:oMath>
          <m:f>
            <m:fPr>
              <m:type m:val="bar"/>
            </m:fPr>
            <m:num>
              <m:r>
                <m:t>d</m:t>
              </m:r>
              <m:sSub>
                <m:e>
                  <m:r>
                    <m:t>σ</m:t>
                  </m:r>
                </m:e>
                <m:sub>
                  <m:r>
                    <m:t>t</m:t>
                  </m:r>
                </m:sub>
              </m:sSub>
            </m:num>
            <m:den>
              <m:r>
                <m:t>d</m:t>
              </m:r>
              <m:sSub>
                <m:e>
                  <m:r>
                    <m:t>ε</m:t>
                  </m:r>
                </m:e>
                <m:sub>
                  <m:r>
                    <m:t>t</m:t>
                  </m:r>
                </m:sub>
              </m:sSub>
            </m:den>
          </m:f>
          <m:r>
            <m:rPr>
              <m:sty m:val="p"/>
            </m:rPr>
            <m:t>=</m:t>
          </m:r>
          <m:sSub>
            <m:e>
              <m:r>
                <m:t>σ</m:t>
              </m:r>
            </m:e>
            <m:sub>
              <m:r>
                <m:t>t</m:t>
              </m:r>
            </m:sub>
          </m:sSub>
          <m:r>
            <m:t>  </m:t>
          </m:r>
          <m:d>
            <m:dPr>
              <m:begChr m:val="("/>
              <m:endChr m:val=")"/>
              <m:sepChr m:val=""/>
              <m:grow/>
            </m:dPr>
            <m:e>
              <m:r>
                <m:t>14</m:t>
              </m:r>
            </m:e>
          </m:d>
        </m:oMath>
      </m:oMathPara>
    </w:p>
    <w:p>
      <w:pPr>
        <w:pStyle w:val="FirstParagraph"/>
      </w:pPr>
      <w:r>
        <w:t xml:space="preserve">(Considère’s criterion, Figure 5). Past this point a slightly more strained section is weaker than its neighbors and keeps straining: a neck forms. For the Hollomon law,</w:t>
      </w:r>
    </w:p>
    <w:p>
      <w:pPr>
        <w:pStyle w:val="BodyText"/>
      </w:pPr>
      <m:oMathPara>
        <m:oMathParaPr>
          <m:jc m:val="center"/>
        </m:oMathParaPr>
        <m:oMath>
          <m:sSub>
            <m:e>
              <m:r>
                <m:t>ε</m:t>
              </m:r>
            </m:e>
            <m:sub>
              <m:r>
                <m:t>t</m:t>
              </m:r>
              <m:r>
                <m:rPr>
                  <m:sty m:val="p"/>
                </m:rPr>
                <m:t>,</m:t>
              </m:r>
              <m:r>
                <m:t>U</m:t>
              </m:r>
            </m:sub>
          </m:sSub>
          <m:r>
            <m:rPr>
              <m:sty m:val="p"/>
            </m:rPr>
            <m:t>=</m:t>
          </m:r>
          <m:r>
            <m:t>n</m:t>
          </m:r>
          <m:r>
            <m:rPr>
              <m:sty m:val="p"/>
            </m:rPr>
            <m:t>,</m:t>
          </m:r>
          <m:r>
            <m:t>  </m:t>
          </m:r>
          <m:sSub>
            <m:e>
              <m:r>
                <m:t>σ</m:t>
              </m:r>
            </m:e>
            <m:sub>
              <m:r>
                <m:t>U</m:t>
              </m:r>
            </m:sub>
          </m:sSub>
          <m:r>
            <m:rPr>
              <m:sty m:val="p"/>
            </m:rPr>
            <m:t>=</m:t>
          </m:r>
          <m:r>
            <m:t>K</m:t>
          </m:r>
          <m:r>
            <m:t> </m:t>
          </m:r>
          <m:sSup>
            <m:e>
              <m:r>
                <m:t>n</m:t>
              </m:r>
            </m:e>
            <m:sup>
              <m:r>
                <m:t>n</m:t>
              </m:r>
            </m:sup>
          </m:sSup>
          <m:sSup>
            <m:e>
              <m:r>
                <m:t>e</m:t>
              </m:r>
            </m:e>
            <m:sup>
              <m:r>
                <m:rPr>
                  <m:sty m:val="p"/>
                </m:rPr>
                <m:t>−</m:t>
              </m:r>
              <m:r>
                <m:t>n</m:t>
              </m:r>
            </m:sup>
          </m:sSup>
          <m:r>
            <m:t>  </m:t>
          </m:r>
          <m:d>
            <m:dPr>
              <m:begChr m:val="("/>
              <m:endChr m:val=")"/>
              <m:sepChr m:val=""/>
              <m:grow/>
            </m:dPr>
            <m:e>
              <m:r>
                <m:t>15</m:t>
              </m:r>
            </m:e>
          </m:d>
        </m:oMath>
      </m:oMathPara>
    </w:p>
    <w:p>
      <w:pPr>
        <w:pStyle w:val="FirstParagraph"/>
      </w:pPr>
      <w:r>
        <w:rPr>
          <w:iCs/>
          <w:i/>
        </w:rPr>
        <w:t xml:space="preserve">Check:</w:t>
      </w:r>
      <w:r>
        <w:t xml:space="preserve"> </w:t>
      </w:r>
      <m:oMath>
        <m:r>
          <m:t>K</m:t>
        </m:r>
      </m:oMath>
      <w:r>
        <w:t xml:space="preserve"> </w:t>
      </w:r>
      <w:r>
        <w:t xml:space="preserve">= 800 MPa,</w:t>
      </w:r>
      <w:r>
        <w:t xml:space="preserve"> </w:t>
      </w:r>
      <m:oMath>
        <m:r>
          <m:t>n</m:t>
        </m:r>
      </m:oMath>
      <w:r>
        <w:t xml:space="preserve"> </w:t>
      </w:r>
      <w:r>
        <w:t xml:space="preserve">= 0.20 gives</w:t>
      </w:r>
      <w:r>
        <w:t xml:space="preserve"> </w:t>
      </w:r>
      <m:oMath>
        <m:sSub>
          <m:e>
            <m:r>
              <m:t>ε</m:t>
            </m:r>
          </m:e>
          <m:sub>
            <m:r>
              <m:t>u</m:t>
            </m:r>
          </m:sub>
        </m:sSub>
        <m:r>
          <m:rPr>
            <m:sty m:val="p"/>
          </m:rPr>
          <m:t>=</m:t>
        </m:r>
        <m:sSup>
          <m:e>
            <m:r>
              <m:t>e</m:t>
            </m:r>
          </m:e>
          <m:sup>
            <m:r>
              <m:t>0.2</m:t>
            </m:r>
          </m:sup>
        </m:sSup>
        <m:r>
          <m:rPr>
            <m:sty m:val="p"/>
          </m:rPr>
          <m:t>−</m:t>
        </m:r>
        <m:r>
          <m:t>1</m:t>
        </m:r>
        <m:r>
          <m:rPr>
            <m:sty m:val="p"/>
          </m:rPr>
          <m:t>=</m:t>
        </m:r>
        <m:r>
          <m:t>0.221</m:t>
        </m:r>
      </m:oMath>
      <w:r>
        <w:t xml:space="preserve"> </w:t>
      </w:r>
      <w:r>
        <w:t xml:space="preserve">and</w:t>
      </w:r>
      <w:r>
        <w:t xml:space="preserve"> </w:t>
      </w:r>
      <m:oMath>
        <m:sSub>
          <m:e>
            <m:r>
              <m:t>σ</m:t>
            </m:r>
          </m:e>
          <m:sub>
            <m:r>
              <m:t>U</m:t>
            </m:r>
          </m:sub>
        </m:sSub>
      </m:oMath>
      <w:r>
        <w:t xml:space="preserve"> </w:t>
      </w:r>
      <w:r>
        <w:t xml:space="preserve">= 475 MPa.</w:t>
      </w:r>
    </w:p>
    <w:p>
      <w:pPr>
        <w:pStyle w:val="BodyText"/>
      </w:pPr>
      <w:r>
        <w:rPr>
          <w:bCs/>
          <w:b/>
        </w:rPr>
        <w:t xml:space="preserve">Imperfections shorten the uniform stretch.</w:t>
      </w:r>
      <w:r>
        <w:t xml:space="preserve"> </w:t>
      </w:r>
      <w:r>
        <w:t xml:space="preserve">If the weakest section’s area is smaller by the fraction</w:t>
      </w:r>
      <w:r>
        <w:t xml:space="preserve"> </w:t>
      </w:r>
      <m:oMath>
        <m:sSub>
          <m:e>
            <m:r>
              <m:t>δ</m:t>
            </m:r>
          </m:e>
          <m:sub>
            <m:r>
              <m:t>A</m:t>
            </m:r>
          </m:sub>
        </m:sSub>
      </m:oMath>
      <w:r>
        <w:t xml:space="preserve"> </w:t>
      </w:r>
      <w:r>
        <w:t xml:space="preserve">(0.3 % for a 0.015 mm diameter error on 10 mm), it peaks first, and the rest of the gage stops stretching early by about</w:t>
      </w:r>
    </w:p>
    <w:p>
      <w:pPr>
        <w:pStyle w:val="BodyText"/>
      </w:pPr>
      <m:oMathPara>
        <m:oMathParaPr>
          <m:jc m:val="center"/>
        </m:oMathParaPr>
        <m:oMath>
          <m:r>
            <m:t>Δ</m:t>
          </m:r>
          <m:sSub>
            <m:e>
              <m:r>
                <m:t>ε</m:t>
              </m:r>
            </m:e>
            <m:sub>
              <m:r>
                <m:t>t</m:t>
              </m:r>
              <m:r>
                <m:rPr>
                  <m:sty m:val="p"/>
                </m:rPr>
                <m:t>,</m:t>
              </m:r>
              <m:r>
                <m:t>u</m:t>
              </m:r>
            </m:sub>
          </m:sSub>
          <m:r>
            <m:rPr>
              <m:sty m:val="p"/>
            </m:rPr>
            <m:t>≈</m:t>
          </m:r>
          <m:d>
            <m:dPr>
              <m:begChr m:val="("/>
              <m:endChr m:val=")"/>
              <m:sepChr m:val=""/>
              <m:grow/>
            </m:dPr>
            <m:e>
              <m:r>
                <m:t>1</m:t>
              </m:r>
              <m:r>
                <m:rPr>
                  <m:sty m:val="p"/>
                </m:rPr>
                <m:t>−</m:t>
              </m:r>
              <m:f>
                <m:fPr>
                  <m:type m:val="bar"/>
                </m:fPr>
                <m:num>
                  <m:r>
                    <m:rPr>
                      <m:sty m:val="p"/>
                    </m:rPr>
                    <m:t>ℓ</m:t>
                  </m:r>
                </m:num>
                <m:den>
                  <m:sSub>
                    <m:e>
                      <m:r>
                        <m:t>L</m:t>
                      </m:r>
                    </m:e>
                    <m:sub>
                      <m:r>
                        <m:t>0</m:t>
                      </m:r>
                    </m:sub>
                  </m:sSub>
                </m:den>
              </m:f>
            </m:e>
          </m:d>
          <m:rad>
            <m:radPr>
              <m:degHide m:val="on"/>
            </m:radPr>
            <m:deg/>
            <m:e>
              <m:r>
                <m:t>2</m:t>
              </m:r>
              <m:r>
                <m:t> </m:t>
              </m:r>
              <m:r>
                <m:t>n</m:t>
              </m:r>
              <m:r>
                <m:t> </m:t>
              </m:r>
              <m:sSub>
                <m:e>
                  <m:r>
                    <m:t>δ</m:t>
                  </m:r>
                </m:e>
                <m:sub>
                  <m:r>
                    <m:t>A</m:t>
                  </m:r>
                </m:sub>
              </m:sSub>
            </m:e>
          </m:rad>
          <m:r>
            <m:t>  </m:t>
          </m:r>
          <m:d>
            <m:dPr>
              <m:begChr m:val="("/>
              <m:endChr m:val=")"/>
              <m:sepChr m:val=""/>
              <m:grow/>
            </m:dPr>
            <m:e>
              <m:r>
                <m:t>16</m:t>
              </m:r>
            </m:e>
          </m:d>
        </m:oMath>
      </m:oMathPara>
    </w:p>
    <w:p>
      <w:pPr>
        <w:pStyle w:val="FirstParagraph"/>
      </w:pPr>
      <w:r>
        <w:t xml:space="preserve">where</w:t>
      </w:r>
      <w:r>
        <w:t xml:space="preserve"> </w:t>
      </w:r>
      <m:oMath>
        <m:r>
          <m:rPr>
            <m:sty m:val="p"/>
          </m:rPr>
          <m:t>ℓ</m:t>
        </m:r>
      </m:oMath>
      <w:r>
        <w:t xml:space="preserve"> </w:t>
      </w:r>
      <w:r>
        <w:t xml:space="preserve">is the neck length. This holds for</w:t>
      </w:r>
      <w:r>
        <w:t xml:space="preserve"> </w:t>
      </w:r>
      <m:oMath>
        <m:sSub>
          <m:e>
            <m:r>
              <m:t>δ</m:t>
            </m:r>
          </m:e>
          <m:sub>
            <m:r>
              <m:t>A</m:t>
            </m:r>
          </m:sub>
        </m:sSub>
        <m:r>
          <m:rPr>
            <m:sty m:val="p"/>
          </m:rPr>
          <m:t>≪</m:t>
        </m:r>
        <m:r>
          <m:t>n</m:t>
        </m:r>
        <m:r>
          <m:rPr>
            <m:sty m:val="p"/>
          </m:rPr>
          <m:t>/</m:t>
        </m:r>
        <m:r>
          <m:t>2</m:t>
        </m:r>
      </m:oMath>
      <w:r>
        <w:t xml:space="preserve">. For</w:t>
      </w:r>
      <w:r>
        <w:t xml:space="preserve"> </w:t>
      </w:r>
      <m:oMath>
        <m:r>
          <m:t>n</m:t>
        </m:r>
      </m:oMath>
      <w:r>
        <w:t xml:space="preserve"> </w:t>
      </w:r>
      <w:r>
        <w:t xml:space="preserve">= 0.2,</w:t>
      </w:r>
      <w:r>
        <w:t xml:space="preserve"> </w:t>
      </w:r>
      <m:oMath>
        <m:sSub>
          <m:e>
            <m:r>
              <m:t>δ</m:t>
            </m:r>
          </m:e>
          <m:sub>
            <m:r>
              <m:t>A</m:t>
            </m:r>
          </m:sub>
        </m:sSub>
      </m:oMath>
      <w:r>
        <w:t xml:space="preserve"> </w:t>
      </w:r>
      <w:r>
        <w:t xml:space="preserve">= 0.003 and</w:t>
      </w:r>
      <w:r>
        <w:t xml:space="preserve"> </w:t>
      </w:r>
      <m:oMath>
        <m:r>
          <m:rPr>
            <m:sty m:val="p"/>
          </m:rPr>
          <m:t>ℓ</m:t>
        </m:r>
        <m:r>
          <m:rPr>
            <m:sty m:val="p"/>
          </m:rPr>
          <m:t>/</m:t>
        </m:r>
        <m:sSub>
          <m:e>
            <m:r>
              <m:t>L</m:t>
            </m:r>
          </m:e>
          <m:sub>
            <m:r>
              <m:t>0</m:t>
            </m:r>
          </m:sub>
        </m:sSub>
      </m:oMath>
      <w:r>
        <w:t xml:space="preserve"> </w:t>
      </w:r>
      <w:r>
        <w:t xml:space="preserve">= 0.12, the uniform strain falls from 0.20 to 0.17 while the maximum load falls only 0.3 %. Derivations of Eqs. 14–16: Appendix D.4–D.5.</w:t>
      </w:r>
    </w:p>
    <w:bookmarkEnd w:id="41"/>
    <w:bookmarkStart w:id="42" w:name="energy-and-ductility"/>
    <w:p>
      <w:pPr>
        <w:pStyle w:val="Heading3"/>
      </w:pPr>
      <w:r>
        <w:t xml:space="preserve">2.7 Energy and ductility</w:t>
      </w:r>
    </w:p>
    <w:p>
      <w:pPr>
        <w:pStyle w:val="FirstParagraph"/>
      </w:pPr>
      <w:r>
        <w:t xml:space="preserve">The work per unit volume to strain the material to</w:t>
      </w:r>
      <w:r>
        <w:t xml:space="preserve"> </w:t>
      </w:r>
      <m:oMath>
        <m:r>
          <m:t>ε</m:t>
        </m:r>
      </m:oMath>
      <w:r>
        <w:t xml:space="preserve"> </w:t>
      </w:r>
      <w:r>
        <w:t xml:space="preserve">is the area under the curve (§11.1B):</w:t>
      </w:r>
    </w:p>
    <w:p>
      <w:pPr>
        <w:pStyle w:val="BodyText"/>
      </w:pPr>
      <m:oMathPara>
        <m:oMathParaPr>
          <m:jc m:val="center"/>
        </m:oMathParaPr>
        <m:oMath>
          <m:r>
            <m:t>u</m:t>
          </m:r>
          <m:r>
            <m:rPr>
              <m:sty m:val="p"/>
            </m:rPr>
            <m:t>=</m:t>
          </m:r>
          <m:nary>
            <m:naryPr>
              <m:chr m:val="∫"/>
              <m:limLoc m:val="subSup"/>
              <m:subHide m:val="off"/>
              <m:supHide m:val="off"/>
            </m:naryPr>
            <m:sub>
              <m:r>
                <m:t>0</m:t>
              </m:r>
            </m:sub>
            <m:sup>
              <m:r>
                <m:t>ε</m:t>
              </m:r>
            </m:sup>
            <m:e>
              <m:r>
                <m:t>σ</m:t>
              </m:r>
            </m:e>
          </m:nary>
          <m:r>
            <m:t> </m:t>
          </m:r>
          <m:r>
            <m:t>d</m:t>
          </m:r>
          <m:r>
            <m:t>ε</m:t>
          </m:r>
          <m:r>
            <m:t>  </m:t>
          </m:r>
          <m:d>
            <m:dPr>
              <m:begChr m:val="("/>
              <m:endChr m:val=")"/>
              <m:sepChr m:val=""/>
              <m:grow/>
            </m:dPr>
            <m:e>
              <m:r>
                <m:t>17</m:t>
              </m:r>
            </m:e>
          </m:d>
        </m:oMath>
      </m:oMathPara>
    </w:p>
    <w:p>
      <w:pPr>
        <w:pStyle w:val="FirstParagraph"/>
      </w:pPr>
      <w:r>
        <w:t xml:space="preserve">To yield it is the modulus of resilience,</w:t>
      </w:r>
      <w:r>
        <w:t xml:space="preserve"> </w:t>
      </w:r>
      <m:oMath>
        <m:sSub>
          <m:e>
            <m:r>
              <m:t>u</m:t>
            </m:r>
          </m:e>
          <m:sub>
            <m:r>
              <m:t>Y</m:t>
            </m:r>
          </m:sub>
        </m:sSub>
        <m:r>
          <m:rPr>
            <m:sty m:val="p"/>
          </m:rPr>
          <m:t>=</m:t>
        </m:r>
        <m:sSubSup>
          <m:e>
            <m:r>
              <m:t>σ</m:t>
            </m:r>
          </m:e>
          <m:sub>
            <m:r>
              <m:t>Y</m:t>
            </m:r>
          </m:sub>
          <m:sup>
            <m:r>
              <m:t>2</m:t>
            </m:r>
          </m:sup>
        </m:sSubSup>
        <m:r>
          <m:rPr>
            <m:sty m:val="p"/>
          </m:rPr>
          <m:t>/</m:t>
        </m:r>
        <m:d>
          <m:dPr>
            <m:begChr m:val="("/>
            <m:endChr m:val=")"/>
            <m:sepChr m:val=""/>
            <m:grow/>
          </m:dPr>
          <m:e>
            <m:r>
              <m:t>2</m:t>
            </m:r>
            <m:r>
              <m:t>E</m:t>
            </m:r>
          </m:e>
        </m:d>
      </m:oMath>
      <w:r>
        <w:t xml:space="preserve"> </w:t>
      </w:r>
      <w:r>
        <w:t xml:space="preserve">(18). To maximum load it is</w:t>
      </w:r>
      <w:r>
        <w:t xml:space="preserve"> </w:t>
      </w:r>
      <m:oMath>
        <m:sSub>
          <m:e>
            <m:r>
              <m:t>u</m:t>
            </m:r>
          </m:e>
          <m:sub>
            <m:r>
              <m:t>U</m:t>
            </m:r>
          </m:sub>
        </m:sSub>
      </m:oMath>
      <w:r>
        <w:t xml:space="preserve">, the same on the engineering and true curves. Ductility after fracture:</w:t>
      </w:r>
    </w:p>
    <w:p>
      <w:pPr>
        <w:pStyle w:val="BodyText"/>
      </w:pPr>
      <m:oMathPara>
        <m:oMathParaPr>
          <m:jc m:val="center"/>
        </m:oMathParaPr>
        <m:oMath>
          <m:r>
            <m:rPr>
              <m:sty m:val="p"/>
            </m:rPr>
            <m:t>%</m:t>
          </m:r>
          <m:r>
            <m:t>E</m:t>
          </m:r>
          <m:r>
            <m:t>L</m:t>
          </m:r>
          <m:r>
            <m:rPr>
              <m:sty m:val="p"/>
            </m:rPr>
            <m:t>=</m:t>
          </m:r>
          <m:r>
            <m:t>100</m:t>
          </m:r>
          <m:r>
            <m:t> </m:t>
          </m:r>
          <m:f>
            <m:fPr>
              <m:type m:val="bar"/>
            </m:fPr>
            <m:num>
              <m:sSub>
                <m:e>
                  <m:r>
                    <m:t>L</m:t>
                  </m:r>
                </m:e>
                <m:sub>
                  <m:r>
                    <m:t>f</m:t>
                  </m:r>
                </m:sub>
              </m:sSub>
              <m:r>
                <m:rPr>
                  <m:sty m:val="p"/>
                </m:rPr>
                <m:t>−</m:t>
              </m:r>
              <m:sSub>
                <m:e>
                  <m:r>
                    <m:t>L</m:t>
                  </m:r>
                </m:e>
                <m:sub>
                  <m:r>
                    <m:t>0</m:t>
                  </m:r>
                </m:sub>
              </m:sSub>
            </m:num>
            <m:den>
              <m:sSub>
                <m:e>
                  <m:r>
                    <m:t>L</m:t>
                  </m:r>
                </m:e>
                <m:sub>
                  <m:r>
                    <m:t>0</m:t>
                  </m:r>
                </m:sub>
              </m:sSub>
            </m:den>
          </m:f>
          <m:r>
            <m:t>  </m:t>
          </m:r>
          <m:d>
            <m:dPr>
              <m:begChr m:val="("/>
              <m:endChr m:val=")"/>
              <m:sepChr m:val=""/>
              <m:grow/>
            </m:dPr>
            <m:e>
              <m:r>
                <m:t>19</m:t>
              </m:r>
            </m:e>
          </m:d>
          <m:r>
            <m:t>  </m:t>
          </m:r>
          <m:r>
            <m:t>  </m:t>
          </m:r>
          <m:r>
            <m:rPr>
              <m:sty m:val="p"/>
            </m:rPr>
            <m:t>%</m:t>
          </m:r>
          <m:r>
            <m:t>R</m:t>
          </m:r>
          <m:r>
            <m:t>A</m:t>
          </m:r>
          <m:r>
            <m:rPr>
              <m:sty m:val="p"/>
            </m:rPr>
            <m:t>=</m:t>
          </m:r>
          <m:r>
            <m:t>100</m:t>
          </m:r>
          <m:d>
            <m:dPr>
              <m:begChr m:val="["/>
              <m:endChr m:val="]"/>
              <m:sepChr m:val=""/>
              <m:grow/>
            </m:dPr>
            <m:e>
              <m:r>
                <m:t>1</m:t>
              </m:r>
              <m:r>
                <m:rPr>
                  <m:sty m:val="p"/>
                </m:rPr>
                <m:t>−</m:t>
              </m:r>
              <m:sSup>
                <m:e>
                  <m:d>
                    <m:dPr>
                      <m:begChr m:val="("/>
                      <m:endChr m:val=")"/>
                      <m:sepChr m:val=""/>
                      <m:grow/>
                    </m:dPr>
                    <m:e>
                      <m:f>
                        <m:fPr>
                          <m:type m:val="bar"/>
                        </m:fPr>
                        <m:num>
                          <m:sSub>
                            <m:e>
                              <m:r>
                                <m:t>d</m:t>
                              </m:r>
                            </m:e>
                            <m:sub>
                              <m:r>
                                <m:t>f</m:t>
                              </m:r>
                            </m:sub>
                          </m:sSub>
                        </m:num>
                        <m:den>
                          <m:sSub>
                            <m:e>
                              <m:r>
                                <m:t>d</m:t>
                              </m:r>
                            </m:e>
                            <m:sub>
                              <m:r>
                                <m:t>0</m:t>
                              </m:r>
                            </m:sub>
                          </m:sSub>
                        </m:den>
                      </m:f>
                    </m:e>
                  </m:d>
                </m:e>
                <m:sup>
                  <m:r>
                    <m:t>2</m:t>
                  </m:r>
                </m:sup>
              </m:sSup>
            </m:e>
          </m:d>
          <m:r>
            <m:t>  </m:t>
          </m:r>
          <m:d>
            <m:dPr>
              <m:begChr m:val="("/>
              <m:endChr m:val=")"/>
              <m:sepChr m:val=""/>
              <m:grow/>
            </m:dPr>
            <m:e>
              <m:r>
                <m:t>20</m:t>
              </m:r>
            </m:e>
          </m:d>
        </m:oMath>
      </m:oMathPara>
    </w:p>
    <w:p>
      <w:pPr>
        <w:pStyle w:val="FirstParagraph"/>
      </w:pPr>
      <w:r>
        <w:t xml:space="preserve">%EL depends on</w:t>
      </w:r>
      <w:r>
        <w:t xml:space="preserve"> </w:t>
      </w:r>
      <m:oMath>
        <m:sSub>
          <m:e>
            <m:r>
              <m:t>L</m:t>
            </m:r>
          </m:e>
          <m:sub>
            <m:r>
              <m:t>0</m:t>
            </m:r>
          </m:sub>
        </m:sSub>
        <m:r>
          <m:rPr>
            <m:sty m:val="p"/>
          </m:rPr>
          <m:t>/</m:t>
        </m:r>
        <m:sSub>
          <m:e>
            <m:r>
              <m:t>d</m:t>
            </m:r>
          </m:e>
          <m:sub>
            <m:r>
              <m:t>0</m:t>
            </m:r>
          </m:sub>
        </m:sSub>
      </m:oMath>
      <w:r>
        <w:t xml:space="preserve">, because after necking the extra elongation comes from a neck about one diameter long (Appendix D.6). %RA does not.</w:t>
      </w:r>
    </w:p>
    <w:bookmarkEnd w:id="42"/>
    <w:bookmarkStart w:id="43" w:name="the-model-in-the-simulation"/>
    <w:p>
      <w:pPr>
        <w:pStyle w:val="Heading3"/>
      </w:pPr>
      <w:r>
        <w:t xml:space="preserve">2.8 The model in the simulation</w:t>
      </w:r>
    </w:p>
    <w:p>
      <w:pPr>
        <w:pStyle w:val="FirstParagraph"/>
      </w:pPr>
      <w:r>
        <w:rPr>
          <w:rStyle w:val="VerbatimChar"/>
        </w:rPr>
        <w:t xml:space="preserve">lab01_simulation.html</w:t>
      </w:r>
      <w:r>
        <w:t xml:space="preserve"> </w:t>
      </w:r>
      <w:r>
        <w:t xml:space="preserve">uses the Swift law</w:t>
      </w:r>
      <w:r>
        <w:t xml:space="preserve"> </w:t>
      </w:r>
      <m:oMath>
        <m:sSub>
          <m:e>
            <m:r>
              <m:t>σ</m:t>
            </m:r>
          </m:e>
          <m:sub>
            <m:r>
              <m:t>t</m:t>
            </m:r>
          </m:sub>
        </m:sSub>
        <m:r>
          <m:rPr>
            <m:sty m:val="p"/>
          </m:rPr>
          <m:t>=</m:t>
        </m:r>
        <m:r>
          <m:t>K</m:t>
        </m:r>
        <m:sSup>
          <m:e>
            <m:d>
              <m:dPr>
                <m:begChr m:val="("/>
                <m:endChr m:val=")"/>
                <m:sepChr m:val=""/>
                <m:grow/>
              </m:dPr>
              <m:e>
                <m:sSub>
                  <m:e>
                    <m:r>
                      <m:t>ε</m:t>
                    </m:r>
                  </m:e>
                  <m:sub>
                    <m:r>
                      <m:t>0</m:t>
                    </m:r>
                  </m:sub>
                </m:sSub>
                <m:r>
                  <m:rPr>
                    <m:sty m:val="p"/>
                  </m:rPr>
                  <m:t>+</m:t>
                </m:r>
                <m:sSub>
                  <m:e>
                    <m:r>
                      <m:t>ε</m:t>
                    </m:r>
                  </m:e>
                  <m:sub>
                    <m:r>
                      <m:t>p</m:t>
                    </m:r>
                  </m:sub>
                </m:sSub>
              </m:e>
            </m:d>
          </m:e>
          <m:sup>
            <m:r>
              <m:t>n</m:t>
            </m:r>
          </m:sup>
        </m:sSup>
      </m:oMath>
      <w:r>
        <w:t xml:space="preserve">, where</w:t>
      </w:r>
      <w:r>
        <w:t xml:space="preserve"> </w:t>
      </w:r>
      <m:oMath>
        <m:sSub>
          <m:e>
            <m:r>
              <m:t>ε</m:t>
            </m:r>
          </m:e>
          <m:sub>
            <m:r>
              <m:t>0</m:t>
            </m:r>
          </m:sub>
        </m:sSub>
        <m:r>
          <m:rPr>
            <m:sty m:val="p"/>
          </m:rPr>
          <m:t>=</m:t>
        </m:r>
        <m:sSup>
          <m:e>
            <m:d>
              <m:dPr>
                <m:begChr m:val="("/>
                <m:endChr m:val=")"/>
                <m:sepChr m:val=""/>
                <m:grow/>
              </m:dPr>
              <m:e>
                <m:sSub>
                  <m:e>
                    <m:r>
                      <m:t>σ</m:t>
                    </m:r>
                  </m:e>
                  <m:sub>
                    <m:r>
                      <m:t>e</m:t>
                    </m:r>
                  </m:sub>
                </m:sSub>
                <m:r>
                  <m:rPr>
                    <m:sty m:val="p"/>
                  </m:rPr>
                  <m:t>/</m:t>
                </m:r>
                <m:r>
                  <m:t>K</m:t>
                </m:r>
              </m:e>
            </m:d>
          </m:e>
          <m:sup>
            <m:r>
              <m:t>1</m:t>
            </m:r>
            <m:r>
              <m:rPr>
                <m:sty m:val="p"/>
              </m:rPr>
              <m:t>/</m:t>
            </m:r>
            <m:r>
              <m:t>n</m:t>
            </m:r>
          </m:sup>
        </m:sSup>
      </m:oMath>
      <w:r>
        <w:t xml:space="preserve"> </w:t>
      </w:r>
      <w:r>
        <w:t xml:space="preserve">makes the curve continuous at the elastic limit</w:t>
      </w:r>
      <w:r>
        <w:t xml:space="preserve"> </w:t>
      </w:r>
      <m:oMath>
        <m:sSub>
          <m:e>
            <m:r>
              <m:t>σ</m:t>
            </m:r>
          </m:e>
          <m:sub>
            <m:r>
              <m:t>e</m:t>
            </m:r>
          </m:sub>
        </m:sSub>
      </m:oMath>
      <w:r>
        <w:t xml:space="preserve">. Its</w:t>
      </w:r>
      <w:r>
        <w:t xml:space="preserve"> </w:t>
      </w:r>
      <w:r>
        <w:rPr>
          <w:bCs/>
          <w:b/>
        </w:rPr>
        <w:t xml:space="preserve">closed forms</w:t>
      </w:r>
      <w:r>
        <w:t xml:space="preserve"> </w:t>
      </w:r>
      <w:r>
        <w:t xml:space="preserve">describe a perfect, uniformly deforming bar: at necking</w:t>
      </w:r>
      <w:r>
        <w:t xml:space="preserve"> </w:t>
      </w:r>
      <m:oMath>
        <m:sSub>
          <m:e>
            <m:r>
              <m:t>ε</m:t>
            </m:r>
          </m:e>
          <m:sub>
            <m:r>
              <m:t>0</m:t>
            </m:r>
          </m:sub>
        </m:sSub>
        <m:r>
          <m:rPr>
            <m:sty m:val="p"/>
          </m:rPr>
          <m:t>+</m:t>
        </m:r>
        <m:sSub>
          <m:e>
            <m:r>
              <m:t>ε</m:t>
            </m:r>
          </m:e>
          <m:sub>
            <m:r>
              <m:t>p</m:t>
            </m:r>
          </m:sub>
        </m:sSub>
        <m:r>
          <m:rPr>
            <m:sty m:val="p"/>
          </m:rPr>
          <m:t>=</m:t>
        </m:r>
        <m:r>
          <m:t>n</m:t>
        </m:r>
      </m:oMath>
      <w:r>
        <w:t xml:space="preserve">. Its</w:t>
      </w:r>
      <w:r>
        <w:t xml:space="preserve"> </w:t>
      </w:r>
      <w:r>
        <w:rPr>
          <w:bCs/>
          <w:b/>
        </w:rPr>
        <w:t xml:space="preserve">independent numerical solution</w:t>
      </w:r>
      <w:r>
        <w:t xml:space="preserve"> </w:t>
      </w:r>
      <w:r>
        <w:t xml:space="preserve">is a virtual specimen: a neck zone of length</w:t>
      </w:r>
      <w:r>
        <w:t xml:space="preserve"> </w:t>
      </w:r>
      <m:oMath>
        <m:r>
          <m:rPr>
            <m:sty m:val="p"/>
          </m:rPr>
          <m:t>ℓ</m:t>
        </m:r>
      </m:oMath>
      <w:r>
        <w:t xml:space="preserve"> </w:t>
      </w:r>
      <w:r>
        <w:t xml:space="preserve">with area smaller by</w:t>
      </w:r>
      <w:r>
        <w:t xml:space="preserve"> </w:t>
      </w:r>
      <m:oMath>
        <m:sSub>
          <m:e>
            <m:r>
              <m:t>δ</m:t>
            </m:r>
          </m:e>
          <m:sub>
            <m:r>
              <m:t>A</m:t>
            </m:r>
          </m:sub>
        </m:sSub>
      </m:oMath>
      <w:r>
        <w:t xml:space="preserve">, in series with the rest of the bar. The program enforces equilibrium (the same</w:t>
      </w:r>
      <w:r>
        <w:t xml:space="preserve"> </w:t>
      </w:r>
      <m:oMath>
        <m:r>
          <m:t>P</m:t>
        </m:r>
      </m:oMath>
      <w:r>
        <w:t xml:space="preserve"> </w:t>
      </w:r>
      <w:r>
        <w:t xml:space="preserve">on every section), volume constancy and compatibility (elongations add; the crosshead adds</w:t>
      </w:r>
      <w:r>
        <w:t xml:space="preserve"> </w:t>
      </w:r>
      <m:oMath>
        <m:sSub>
          <m:e>
            <m:r>
              <m:t>C</m:t>
            </m:r>
          </m:e>
          <m:sub>
            <m:r>
              <m:t>m</m:t>
            </m:r>
          </m:sub>
        </m:sSub>
        <m:r>
          <m:t>P</m:t>
        </m:r>
      </m:oMath>
      <w:r>
        <w:t xml:space="preserve">) step by step, and finds the maximum load by marching, without using Eq. 14.</w:t>
      </w:r>
    </w:p>
    <w:bookmarkEnd w:id="43"/>
    <w:bookmarkStart w:id="44" w:name="uncertainty"/>
    <w:p>
      <w:pPr>
        <w:pStyle w:val="Heading3"/>
      </w:pPr>
      <w:r>
        <w:t xml:space="preserve">2.9 Uncertainty</w:t>
      </w:r>
    </w:p>
    <w:p>
      <w:pPr>
        <w:pStyle w:val="FirstParagraph"/>
      </w:pPr>
      <w:r>
        <w:t xml:space="preserve">Use standard uncertainties</w:t>
      </w:r>
      <w:r>
        <w:t xml:space="preserve"> </w:t>
      </w:r>
      <m:oMath>
        <m:r>
          <m:t>u</m:t>
        </m:r>
      </m:oMath>
      <w:r>
        <w:t xml:space="preserve">; convert a limit</w:t>
      </w:r>
      <w:r>
        <w:t xml:space="preserve"> </w:t>
      </w:r>
      <m:oMath>
        <m:r>
          <m:rPr>
            <m:sty m:val="p"/>
          </m:rPr>
          <m:t>±</m:t>
        </m:r>
        <m:r>
          <m:t>a</m:t>
        </m:r>
      </m:oMath>
      <w:r>
        <w:t xml:space="preserve"> </w:t>
      </w:r>
      <w:r>
        <w:t xml:space="preserve">to</w:t>
      </w:r>
      <w:r>
        <w:t xml:space="preserve"> </w:t>
      </w:r>
      <m:oMath>
        <m:r>
          <m:t>u</m:t>
        </m:r>
        <m:r>
          <m:rPr>
            <m:sty m:val="p"/>
          </m:rPr>
          <m:t>=</m:t>
        </m:r>
        <m:r>
          <m:t>a</m:t>
        </m:r>
        <m:r>
          <m:rPr>
            <m:sty m:val="p"/>
          </m:rPr>
          <m:t>/</m:t>
        </m:r>
        <m:rad>
          <m:radPr>
            <m:degHide m:val="on"/>
          </m:radPr>
          <m:deg/>
          <m:e>
            <m:r>
              <m:t>3</m:t>
            </m:r>
          </m:e>
        </m:rad>
      </m:oMath>
      <w:r>
        <w:t xml:space="preserve">; propagate to first order (Appendix B):</w:t>
      </w:r>
    </w:p>
    <w:p>
      <w:pPr>
        <w:pStyle w:val="BodyText"/>
      </w:pPr>
      <m:oMathPara>
        <m:oMathParaPr>
          <m:jc m:val="center"/>
        </m:oMathParaPr>
        <m:oMath>
          <m:sSup>
            <m:e>
              <m:d>
                <m:dPr>
                  <m:begChr m:val="("/>
                  <m:endChr m:val=")"/>
                  <m:sepChr m:val=""/>
                  <m:grow/>
                </m:dPr>
                <m:e>
                  <m:f>
                    <m:fPr>
                      <m:type m:val="bar"/>
                    </m:fPr>
                    <m:num>
                      <m:sSub>
                        <m:e>
                          <m:r>
                            <m:t>u</m:t>
                          </m:r>
                        </m:e>
                        <m:sub>
                          <m:r>
                            <m:t>σ</m:t>
                          </m:r>
                        </m:sub>
                      </m:sSub>
                    </m:num>
                    <m:den>
                      <m:r>
                        <m:t>σ</m:t>
                      </m:r>
                    </m:den>
                  </m:f>
                </m:e>
              </m:d>
            </m:e>
            <m:sup>
              <m:r>
                <m:t>2</m:t>
              </m:r>
            </m:sup>
          </m:sSup>
          <m:r>
            <m:rPr>
              <m:sty m:val="p"/>
            </m:rPr>
            <m:t>=</m:t>
          </m:r>
          <m:sSup>
            <m:e>
              <m:d>
                <m:dPr>
                  <m:begChr m:val="("/>
                  <m:endChr m:val=")"/>
                  <m:sepChr m:val=""/>
                  <m:grow/>
                </m:dPr>
                <m:e>
                  <m:f>
                    <m:fPr>
                      <m:type m:val="bar"/>
                    </m:fPr>
                    <m:num>
                      <m:sSub>
                        <m:e>
                          <m:r>
                            <m:t>u</m:t>
                          </m:r>
                        </m:e>
                        <m:sub>
                          <m:r>
                            <m:t>P</m:t>
                          </m:r>
                        </m:sub>
                      </m:sSub>
                    </m:num>
                    <m:den>
                      <m:r>
                        <m:t>P</m:t>
                      </m:r>
                    </m:den>
                  </m:f>
                </m:e>
              </m:d>
            </m:e>
            <m:sup>
              <m:r>
                <m:t>2</m:t>
              </m:r>
            </m:sup>
          </m:sSup>
          <m:r>
            <m:rPr>
              <m:sty m:val="p"/>
            </m:rPr>
            <m:t>+</m:t>
          </m:r>
          <m:sSup>
            <m:e>
              <m:d>
                <m:dPr>
                  <m:begChr m:val="("/>
                  <m:endChr m:val=")"/>
                  <m:sepChr m:val=""/>
                  <m:grow/>
                </m:dPr>
                <m:e>
                  <m:f>
                    <m:fPr>
                      <m:type m:val="bar"/>
                    </m:fPr>
                    <m:num>
                      <m:r>
                        <m:t>2</m:t>
                      </m:r>
                      <m:sSub>
                        <m:e>
                          <m:r>
                            <m:t>u</m:t>
                          </m:r>
                        </m:e>
                        <m:sub>
                          <m:r>
                            <m:t>d</m:t>
                          </m:r>
                        </m:sub>
                      </m:sSub>
                    </m:num>
                    <m:den>
                      <m:r>
                        <m:t>d</m:t>
                      </m:r>
                    </m:den>
                  </m:f>
                </m:e>
              </m:d>
            </m:e>
            <m:sup>
              <m:r>
                <m:t>2</m:t>
              </m:r>
            </m:sup>
          </m:sSup>
          <m:r>
            <m:rPr>
              <m:sty m:val="p"/>
            </m:rPr>
            <m:t>,</m:t>
          </m:r>
          <m:r>
            <m:t>  </m:t>
          </m:r>
          <m:sSubSup>
            <m:e>
              <m:r>
                <m:t>u</m:t>
              </m:r>
            </m:e>
            <m:sub>
              <m:r>
                <m:t>d</m:t>
              </m:r>
            </m:sub>
            <m:sup>
              <m:r>
                <m:t>2</m:t>
              </m:r>
            </m:sup>
          </m:sSubSup>
          <m:r>
            <m:rPr>
              <m:sty m:val="p"/>
            </m:rPr>
            <m:t>=</m:t>
          </m:r>
          <m:f>
            <m:fPr>
              <m:type m:val="bar"/>
            </m:fPr>
            <m:num>
              <m:sSubSup>
                <m:e>
                  <m:r>
                    <m:t>s</m:t>
                  </m:r>
                </m:e>
                <m:sub>
                  <m:r>
                    <m:t>d</m:t>
                  </m:r>
                </m:sub>
                <m:sup>
                  <m:r>
                    <m:t>2</m:t>
                  </m:r>
                </m:sup>
              </m:sSubSup>
            </m:num>
            <m:den>
              <m:r>
                <m:t>N</m:t>
              </m:r>
            </m:den>
          </m:f>
          <m:r>
            <m:rPr>
              <m:sty m:val="p"/>
            </m:rPr>
            <m:t>+</m:t>
          </m:r>
          <m:sSup>
            <m:e>
              <m:d>
                <m:dPr>
                  <m:begChr m:val="("/>
                  <m:endChr m:val=")"/>
                  <m:sepChr m:val=""/>
                  <m:grow/>
                </m:dPr>
                <m:e>
                  <m:f>
                    <m:fPr>
                      <m:type m:val="bar"/>
                    </m:fPr>
                    <m:num>
                      <m:sSub>
                        <m:e>
                          <m:r>
                            <m:t>a</m:t>
                          </m:r>
                        </m:e>
                        <m:sub>
                          <m:r>
                            <m:t>c</m:t>
                          </m:r>
                          <m:r>
                            <m:t>a</m:t>
                          </m:r>
                          <m:r>
                            <m:t>l</m:t>
                          </m:r>
                        </m:sub>
                      </m:sSub>
                    </m:num>
                    <m:den>
                      <m:rad>
                        <m:radPr>
                          <m:degHide m:val="on"/>
                        </m:radPr>
                        <m:deg/>
                        <m:e>
                          <m:r>
                            <m:t>3</m:t>
                          </m:r>
                        </m:e>
                      </m:rad>
                    </m:den>
                  </m:f>
                </m:e>
              </m:d>
            </m:e>
            <m:sup>
              <m:r>
                <m:t>2</m:t>
              </m:r>
            </m:sup>
          </m:sSup>
          <m:r>
            <m:t>  </m:t>
          </m:r>
          <m:d>
            <m:dPr>
              <m:begChr m:val="("/>
              <m:endChr m:val=")"/>
              <m:sepChr m:val=""/>
              <m:grow/>
            </m:dPr>
            <m:e>
              <m:r>
                <m:t>21</m:t>
              </m:r>
            </m:e>
          </m:d>
        </m:oMath>
      </m:oMathPara>
    </w:p>
    <w:p>
      <w:pPr>
        <w:pStyle w:val="FirstParagraph"/>
      </w:pPr>
      <m:oMathPara>
        <m:oMathParaPr>
          <m:jc m:val="center"/>
        </m:oMathParaPr>
        <m:oMath>
          <m:sSup>
            <m:e>
              <m:d>
                <m:dPr>
                  <m:begChr m:val="("/>
                  <m:endChr m:val=")"/>
                  <m:sepChr m:val=""/>
                  <m:grow/>
                </m:dPr>
                <m:e>
                  <m:f>
                    <m:fPr>
                      <m:type m:val="bar"/>
                    </m:fPr>
                    <m:num>
                      <m:sSub>
                        <m:e>
                          <m:r>
                            <m:t>u</m:t>
                          </m:r>
                        </m:e>
                        <m:sub>
                          <m:r>
                            <m:t>E</m:t>
                          </m:r>
                        </m:sub>
                      </m:sSub>
                    </m:num>
                    <m:den>
                      <m:r>
                        <m:t>E</m:t>
                      </m:r>
                    </m:den>
                  </m:f>
                </m:e>
              </m:d>
            </m:e>
            <m:sup>
              <m:r>
                <m:t>2</m:t>
              </m:r>
            </m:sup>
          </m:sSup>
          <m:r>
            <m:rPr>
              <m:sty m:val="p"/>
            </m:rPr>
            <m:t>=</m:t>
          </m:r>
          <m:sSup>
            <m:e>
              <m:d>
                <m:dPr>
                  <m:begChr m:val="("/>
                  <m:endChr m:val=")"/>
                  <m:sepChr m:val=""/>
                  <m:grow/>
                </m:dPr>
                <m:e>
                  <m:f>
                    <m:fPr>
                      <m:type m:val="bar"/>
                    </m:fPr>
                    <m:num>
                      <m:sSub>
                        <m:e>
                          <m:r>
                            <m:t>s</m:t>
                          </m:r>
                        </m:e>
                        <m:sub>
                          <m:r>
                            <m:t>E</m:t>
                          </m:r>
                        </m:sub>
                      </m:sSub>
                    </m:num>
                    <m:den>
                      <m:r>
                        <m:t>E</m:t>
                      </m:r>
                    </m:den>
                  </m:f>
                </m:e>
              </m:d>
            </m:e>
            <m:sup>
              <m:r>
                <m:t>2</m:t>
              </m:r>
            </m:sup>
          </m:sSup>
          <m:r>
            <m:rPr>
              <m:sty m:val="p"/>
            </m:rPr>
            <m:t>+</m:t>
          </m:r>
          <m:sSup>
            <m:e>
              <m:d>
                <m:dPr>
                  <m:begChr m:val="("/>
                  <m:endChr m:val=")"/>
                  <m:sepChr m:val=""/>
                  <m:grow/>
                </m:dPr>
                <m:e>
                  <m:f>
                    <m:fPr>
                      <m:type m:val="bar"/>
                    </m:fPr>
                    <m:num>
                      <m:r>
                        <m:t>2</m:t>
                      </m:r>
                      <m:sSub>
                        <m:e>
                          <m:r>
                            <m:t>u</m:t>
                          </m:r>
                        </m:e>
                        <m:sub>
                          <m:r>
                            <m:t>d</m:t>
                          </m:r>
                        </m:sub>
                      </m:sSub>
                    </m:num>
                    <m:den>
                      <m:r>
                        <m:t>d</m:t>
                      </m:r>
                    </m:den>
                  </m:f>
                </m:e>
              </m:d>
            </m:e>
            <m:sup>
              <m:r>
                <m:t>2</m:t>
              </m:r>
            </m:sup>
          </m:sSup>
          <m:r>
            <m:rPr>
              <m:sty m:val="p"/>
            </m:rPr>
            <m:t>+</m:t>
          </m:r>
          <m:sSup>
            <m:e>
              <m:d>
                <m:dPr>
                  <m:begChr m:val="("/>
                  <m:endChr m:val=")"/>
                  <m:sepChr m:val=""/>
                  <m:grow/>
                </m:dPr>
                <m:e>
                  <m:f>
                    <m:fPr>
                      <m:type m:val="bar"/>
                    </m:fPr>
                    <m:num>
                      <m:sSub>
                        <m:e>
                          <m:r>
                            <m:t>u</m:t>
                          </m:r>
                        </m:e>
                        <m:sub>
                          <m:r>
                            <m:t>P</m:t>
                          </m:r>
                        </m:sub>
                      </m:sSub>
                    </m:num>
                    <m:den>
                      <m:r>
                        <m:t>P</m:t>
                      </m:r>
                    </m:den>
                  </m:f>
                </m:e>
              </m:d>
            </m:e>
            <m:sup>
              <m:r>
                <m:t>2</m:t>
              </m:r>
            </m:sup>
          </m:sSup>
          <m:r>
            <m:rPr>
              <m:sty m:val="p"/>
            </m:rPr>
            <m:t>+</m:t>
          </m:r>
          <m:sSup>
            <m:e>
              <m:d>
                <m:dPr>
                  <m:begChr m:val="("/>
                  <m:endChr m:val=")"/>
                  <m:sepChr m:val=""/>
                  <m:grow/>
                </m:dPr>
                <m:e>
                  <m:f>
                    <m:fPr>
                      <m:type m:val="bar"/>
                    </m:fPr>
                    <m:num>
                      <m:sSub>
                        <m:e>
                          <m:r>
                            <m:t>u</m:t>
                          </m:r>
                        </m:e>
                        <m:sub>
                          <m:r>
                            <m:t>e</m:t>
                          </m:r>
                          <m:r>
                            <m:t>x</m:t>
                          </m:r>
                          <m:r>
                            <m:t>t</m:t>
                          </m:r>
                        </m:sub>
                      </m:sSub>
                    </m:num>
                    <m:den>
                      <m:sSub>
                        <m:e>
                          <m:r>
                            <m:t>δ</m:t>
                          </m:r>
                        </m:e>
                        <m:sub>
                          <m:r>
                            <m:t>e</m:t>
                          </m:r>
                          <m:r>
                            <m:t>x</m:t>
                          </m:r>
                          <m:r>
                            <m:t>t</m:t>
                          </m:r>
                        </m:sub>
                      </m:sSub>
                    </m:den>
                  </m:f>
                </m:e>
              </m:d>
            </m:e>
            <m:sup>
              <m:r>
                <m:t>2</m:t>
              </m:r>
            </m:sup>
          </m:sSup>
          <m:r>
            <m:rPr>
              <m:sty m:val="p"/>
            </m:rPr>
            <m:t>+</m:t>
          </m:r>
          <m:sSup>
            <m:e>
              <m:d>
                <m:dPr>
                  <m:begChr m:val="("/>
                  <m:endChr m:val=")"/>
                  <m:sepChr m:val=""/>
                  <m:grow/>
                </m:dPr>
                <m:e>
                  <m:f>
                    <m:fPr>
                      <m:type m:val="bar"/>
                    </m:fPr>
                    <m:num>
                      <m:sSub>
                        <m:e>
                          <m:r>
                            <m:t>u</m:t>
                          </m:r>
                        </m:e>
                        <m:sub>
                          <m:sSub>
                            <m:e>
                              <m:r>
                                <m:t>L</m:t>
                              </m:r>
                            </m:e>
                            <m:sub>
                              <m:r>
                                <m:t>e</m:t>
                              </m:r>
                            </m:sub>
                          </m:sSub>
                        </m:sub>
                      </m:sSub>
                    </m:num>
                    <m:den>
                      <m:sSub>
                        <m:e>
                          <m:r>
                            <m:t>L</m:t>
                          </m:r>
                        </m:e>
                        <m:sub>
                          <m:r>
                            <m:t>e</m:t>
                          </m:r>
                        </m:sub>
                      </m:sSub>
                    </m:den>
                  </m:f>
                </m:e>
              </m:d>
            </m:e>
            <m:sup>
              <m:r>
                <m:t>2</m:t>
              </m:r>
            </m:sup>
          </m:sSup>
          <m:r>
            <m:rPr>
              <m:sty m:val="p"/>
            </m:rPr>
            <m:t>+</m:t>
          </m:r>
          <m:sSup>
            <m:e>
              <m:d>
                <m:dPr>
                  <m:begChr m:val="("/>
                  <m:endChr m:val=")"/>
                  <m:sepChr m:val=""/>
                  <m:grow/>
                </m:dPr>
                <m:e>
                  <m:f>
                    <m:fPr>
                      <m:type m:val="bar"/>
                    </m:fPr>
                    <m:num>
                      <m:sSub>
                        <m:e>
                          <m:r>
                            <m:t>u</m:t>
                          </m:r>
                        </m:e>
                        <m:sub>
                          <m:r>
                            <m:t>w</m:t>
                          </m:r>
                          <m:r>
                            <m:t>i</m:t>
                          </m:r>
                          <m:r>
                            <m:t>n</m:t>
                          </m:r>
                        </m:sub>
                      </m:sSub>
                    </m:num>
                    <m:den>
                      <m:r>
                        <m:t>E</m:t>
                      </m:r>
                    </m:den>
                  </m:f>
                </m:e>
              </m:d>
            </m:e>
            <m:sup>
              <m:r>
                <m:t>2</m:t>
              </m:r>
            </m:sup>
          </m:sSup>
          <m:r>
            <m:t>  </m:t>
          </m:r>
          <m:d>
            <m:dPr>
              <m:begChr m:val="("/>
              <m:endChr m:val=")"/>
              <m:sepChr m:val=""/>
              <m:grow/>
            </m:dPr>
            <m:e>
              <m:r>
                <m:t>22</m:t>
              </m:r>
            </m:e>
          </m:d>
        </m:oMath>
      </m:oMathPara>
    </w:p>
    <w:p>
      <w:pPr>
        <w:pStyle w:val="FirstParagraph"/>
      </w:pPr>
      <w:r>
        <w:t xml:space="preserve">Here</w:t>
      </w:r>
      <w:r>
        <w:t xml:space="preserve"> </w:t>
      </w:r>
      <m:oMath>
        <m:sSub>
          <m:e>
            <m:r>
              <m:t>s</m:t>
            </m:r>
          </m:e>
          <m:sub>
            <m:r>
              <m:t>d</m:t>
            </m:r>
          </m:sub>
        </m:sSub>
      </m:oMath>
      <w:r>
        <w:t xml:space="preserve"> </w:t>
      </w:r>
      <w:r>
        <w:t xml:space="preserve">is the standard deviation of</w:t>
      </w:r>
      <w:r>
        <w:t xml:space="preserve"> </w:t>
      </w:r>
      <m:oMath>
        <m:r>
          <m:t>N</m:t>
        </m:r>
      </m:oMath>
      <w:r>
        <w:t xml:space="preserve"> </w:t>
      </w:r>
      <w:r>
        <w:t xml:space="preserve">diameter readings,</w:t>
      </w:r>
      <w:r>
        <w:t xml:space="preserve"> </w:t>
      </w:r>
      <m:oMath>
        <m:sSub>
          <m:e>
            <m:r>
              <m:t>a</m:t>
            </m:r>
          </m:e>
          <m:sub>
            <m:r>
              <m:t>c</m:t>
            </m:r>
            <m:r>
              <m:t>a</m:t>
            </m:r>
            <m:r>
              <m:t>l</m:t>
            </m:r>
          </m:sub>
        </m:sSub>
      </m:oMath>
      <w:r>
        <w:t xml:space="preserve"> </w:t>
      </w:r>
      <w:r>
        <w:t xml:space="preserve">the caliper accuracy and</w:t>
      </w:r>
      <w:r>
        <w:t xml:space="preserve"> </w:t>
      </w:r>
      <m:oMath>
        <m:sSub>
          <m:e>
            <m:r>
              <m:t>s</m:t>
            </m:r>
          </m:e>
          <m:sub>
            <m:r>
              <m:t>E</m:t>
            </m:r>
          </m:sub>
        </m:sSub>
      </m:oMath>
      <w:r>
        <w:t xml:space="preserve"> </w:t>
      </w:r>
      <w:r>
        <w:t xml:space="preserve">the slope’s standard error. The term</w:t>
      </w:r>
      <w:r>
        <w:t xml:space="preserve"> </w:t>
      </w:r>
      <m:oMath>
        <m:sSub>
          <m:e>
            <m:r>
              <m:t>u</m:t>
            </m:r>
          </m:e>
          <m:sub>
            <m:r>
              <m:t>w</m:t>
            </m:r>
            <m:r>
              <m:t>i</m:t>
            </m:r>
            <m:r>
              <m:t>n</m:t>
            </m:r>
          </m:sub>
        </m:sSub>
      </m:oMath>
      <w:r>
        <w:t xml:space="preserve"> </w:t>
      </w:r>
      <w:r>
        <w:t xml:space="preserve">covers the choice of fitting window: fit the two halves (45–112 and 112–180 MPa) separately. If their slopes differ by more than twice their combined standard error,</w:t>
      </w:r>
      <w:r>
        <w:t xml:space="preserve"> </w:t>
      </w:r>
      <m:oMath>
        <m:sSub>
          <m:e>
            <m:r>
              <m:t>u</m:t>
            </m:r>
          </m:e>
          <m:sub>
            <m:r>
              <m:t>w</m:t>
            </m:r>
            <m:r>
              <m:t>i</m:t>
            </m:r>
            <m:r>
              <m:t>n</m:t>
            </m:r>
          </m:sub>
        </m:sSub>
        <m:r>
          <m:rPr>
            <m:sty m:val="p"/>
          </m:rPr>
          <m:t>=</m:t>
        </m:r>
        <m:d>
          <m:dPr>
            <m:begChr m:val="|"/>
            <m:endChr m:val="|"/>
            <m:sepChr m:val=""/>
            <m:grow/>
          </m:dPr>
          <m:e>
            <m:sSub>
              <m:e>
                <m:r>
                  <m:t>E</m:t>
                </m:r>
              </m:e>
              <m:sub>
                <m:r>
                  <m:t>l</m:t>
                </m:r>
                <m:r>
                  <m:t>o</m:t>
                </m:r>
                <m:r>
                  <m:t>w</m:t>
                </m:r>
              </m:sub>
            </m:sSub>
            <m:r>
              <m:rPr>
                <m:sty m:val="p"/>
              </m:rPr>
              <m:t>−</m:t>
            </m:r>
            <m:sSub>
              <m:e>
                <m:r>
                  <m:t>E</m:t>
                </m:r>
              </m:e>
              <m:sub>
                <m:r>
                  <m:t>h</m:t>
                </m:r>
                <m:r>
                  <m:t>i</m:t>
                </m:r>
                <m:r>
                  <m:t>g</m:t>
                </m:r>
                <m:r>
                  <m:t>h</m:t>
                </m:r>
              </m:sub>
            </m:sSub>
          </m:e>
        </m:d>
        <m:r>
          <m:rPr>
            <m:sty m:val="p"/>
          </m:rPr>
          <m:t>/</m:t>
        </m:r>
        <m:r>
          <m:t>2</m:t>
        </m:r>
      </m:oMath>
      <w:r>
        <w:t xml:space="preserve">; otherwise</w:t>
      </w:r>
      <w:r>
        <w:t xml:space="preserve"> </w:t>
      </w:r>
      <m:oMath>
        <m:sSub>
          <m:e>
            <m:r>
              <m:t>u</m:t>
            </m:r>
          </m:e>
          <m:sub>
            <m:r>
              <m:t>w</m:t>
            </m:r>
            <m:r>
              <m:t>i</m:t>
            </m:r>
            <m:r>
              <m:t>n</m:t>
            </m:r>
          </m:sub>
        </m:sSub>
        <m:r>
          <m:rPr>
            <m:sty m:val="p"/>
          </m:rPr>
          <m:t>=</m:t>
        </m:r>
        <m:r>
          <m:t>0</m:t>
        </m:r>
      </m:oMath>
      <w:r>
        <w:t xml:space="preserve">. 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w:t>
      </w:r>
      <w:r>
        <w:t xml:space="preserve">and draw error bars at</w:t>
      </w:r>
      <w:r>
        <w:t xml:space="preserve"> </w:t>
      </w:r>
      <m:oMath>
        <m:r>
          <m:rPr>
            <m:sty m:val="p"/>
          </m:rPr>
          <m:t>±</m:t>
        </m:r>
        <m:r>
          <m:t>U</m:t>
        </m:r>
      </m:oMath>
      <w:r>
        <w:t xml:space="preserve">. A measurement and a reference</w:t>
      </w:r>
      <w:r>
        <w:t xml:space="preserve"> </w:t>
      </w:r>
      <w:r>
        <w:rPr>
          <w:bCs/>
          <w:b/>
        </w:rPr>
        <w:t xml:space="preserve">agree</w:t>
      </w:r>
      <w:r>
        <w:t xml:space="preserve"> </w:t>
      </w:r>
      <w:r>
        <w:t xml:space="preserve">when</w:t>
      </w:r>
    </w:p>
    <w:p>
      <w:pPr>
        <w:pStyle w:val="BodyText"/>
      </w:pPr>
      <m:oMathPara>
        <m:oMathParaPr>
          <m:jc m:val="center"/>
        </m:oMathParaPr>
        <m:oMath>
          <m:d>
            <m:dPr>
              <m:begChr m:val="|"/>
              <m:endChr m:val="|"/>
              <m:sepChr m:val=""/>
              <m:grow/>
            </m:dPr>
            <m:e>
              <m:sSub>
                <m:e>
                  <m:r>
                    <m:t>x</m:t>
                  </m:r>
                </m:e>
                <m:sub>
                  <m:r>
                    <m:t>m</m:t>
                  </m:r>
                  <m:r>
                    <m:t>e</m:t>
                  </m:r>
                  <m:r>
                    <m:t>a</m:t>
                  </m:r>
                  <m:r>
                    <m:t>s</m:t>
                  </m:r>
                </m:sub>
              </m:sSub>
              <m:r>
                <m:rPr>
                  <m:sty m:val="p"/>
                </m:rPr>
                <m:t>−</m:t>
              </m:r>
              <m:sSub>
                <m:e>
                  <m:r>
                    <m:t>x</m:t>
                  </m:r>
                </m:e>
                <m:sub>
                  <m:r>
                    <m:t>r</m:t>
                  </m:r>
                  <m:r>
                    <m:t>e</m:t>
                  </m:r>
                  <m:r>
                    <m:t>f</m:t>
                  </m:r>
                </m:sub>
              </m:sSub>
            </m:e>
          </m:d>
          <m:r>
            <m:rPr>
              <m:sty m:val="p"/>
            </m:rPr>
            <m:t>≤</m:t>
          </m:r>
          <m:r>
            <m:t>2</m:t>
          </m:r>
          <m:rad>
            <m:radPr>
              <m:degHide m:val="on"/>
            </m:radPr>
            <m:deg/>
            <m:e>
              <m:sSubSup>
                <m:e>
                  <m:r>
                    <m:t>u</m:t>
                  </m:r>
                </m:e>
                <m:sub>
                  <m:r>
                    <m:t>m</m:t>
                  </m:r>
                  <m:r>
                    <m:t>e</m:t>
                  </m:r>
                  <m:r>
                    <m:t>a</m:t>
                  </m:r>
                  <m:r>
                    <m:t>s</m:t>
                  </m:r>
                </m:sub>
                <m:sup>
                  <m:r>
                    <m:t>2</m:t>
                  </m:r>
                </m:sup>
              </m:sSubSup>
              <m:r>
                <m:rPr>
                  <m:sty m:val="p"/>
                </m:rPr>
                <m:t>+</m:t>
              </m:r>
              <m:sSubSup>
                <m:e>
                  <m:r>
                    <m:t>u</m:t>
                  </m:r>
                </m:e>
                <m:sub>
                  <m:r>
                    <m:t>r</m:t>
                  </m:r>
                  <m:r>
                    <m:t>e</m:t>
                  </m:r>
                  <m:r>
                    <m:t>f</m:t>
                  </m:r>
                </m:sub>
                <m:sup>
                  <m:r>
                    <m:t>2</m:t>
                  </m:r>
                </m:sup>
              </m:sSubSup>
            </m:e>
          </m:rad>
          <m:r>
            <m:t>  </m:t>
          </m:r>
          <m:d>
            <m:dPr>
              <m:begChr m:val="("/>
              <m:endChr m:val=")"/>
              <m:sepChr m:val=""/>
              <m:grow/>
            </m:dPr>
            <m:e>
              <m:r>
                <m:t>23</m:t>
              </m:r>
            </m:e>
          </m:d>
        </m:oMath>
      </m:oMathPara>
    </w:p>
    <w:p>
      <w:pPr>
        <w:pStyle w:val="FirstParagraph"/>
      </w:pPr>
      <w:r>
        <w:t xml:space="preserve">Any larger discrepancy needs a physical or procedural explanation, quantified where possible.</w:t>
      </w:r>
    </w:p>
    <w:bookmarkEnd w:id="44"/>
    <w:bookmarkEnd w:id="45"/>
    <w:bookmarkStart w:id="46" w:name="pre-lab-due-at-the-start-of-the-session"/>
    <w:p>
      <w:pPr>
        <w:pStyle w:val="Heading2"/>
      </w:pPr>
      <w:r>
        <w:t xml:space="preserve">3. Pre-lab (due at the start of the session)</w:t>
      </w:r>
    </w:p>
    <w:p>
      <w:pPr>
        <w:pStyle w:val="FirstParagraph"/>
      </w:pPr>
      <w:r>
        <w:t xml:space="preserve">Answer on paper or in a short document. Show every step, units included.</w:t>
      </w:r>
    </w:p>
    <w:p>
      <w:pPr>
        <w:pStyle w:val="BodyText"/>
      </w:pPr>
      <w:r>
        <w:rPr>
          <w:bCs/>
          <w:b/>
        </w:rPr>
        <w:t xml:space="preserve">P1 — Estimate before you measure.</w:t>
      </w:r>
      <w:r>
        <w:t xml:space="preserve"> </w:t>
      </w:r>
      <w:r>
        <w:t xml:space="preserve">Use the reference values in Table 1 and the nominal diameter</w:t>
      </w:r>
      <w:r>
        <w:t xml:space="preserve"> </w:t>
      </w:r>
      <m:oMath>
        <m:sSub>
          <m:e>
            <m:r>
              <m:t>d</m:t>
            </m:r>
          </m:e>
          <m:sub>
            <m:r>
              <m:t>0</m:t>
            </m:r>
          </m:sub>
        </m:sSub>
        <m:r>
          <m:rPr>
            <m:sty m:val="p"/>
          </m:rPr>
          <m:t>=</m:t>
        </m:r>
        <m:r>
          <m:t>10.00</m:t>
        </m:r>
      </m:oMath>
      <w:r>
        <w:t xml:space="preserve"> </w:t>
      </w:r>
      <w:r>
        <w:t xml:space="preserve">mm.</w:t>
      </w:r>
      <w:r>
        <w:t xml:space="preserve"> </w:t>
      </w:r>
      <w:r>
        <w:t xml:space="preserve">(a) Estimate the load at yield and at maximum for each specimen, and the fraction of the 100 kN machine capacity each represents.</w:t>
      </w:r>
      <w:r>
        <w:t xml:space="preserve"> </w:t>
      </w:r>
      <w:r>
        <w:t xml:space="preserve">(b) Estimate the elastic elongation of the 50.0 mm gage at yield, and the elongation</w:t>
      </w:r>
      <w:r>
        <w:t xml:space="preserve"> </w:t>
      </w:r>
      <m:oMath>
        <m:r>
          <m:t>Δ</m:t>
        </m:r>
        <m:sSub>
          <m:e>
            <m:r>
              <m:t>δ</m:t>
            </m:r>
          </m:e>
          <m:sub>
            <m:r>
              <m:t>w</m:t>
            </m:r>
          </m:sub>
        </m:sSub>
      </m:oMath>
      <w:r>
        <w:t xml:space="preserve"> </w:t>
      </w:r>
      <w:r>
        <w:t xml:space="preserve">that occurs across the 45–180 MPa fitting window, for each material. A reading with resolution</w:t>
      </w:r>
      <w:r>
        <w:t xml:space="preserve"> </w:t>
      </w:r>
      <m:oMath>
        <m:r>
          <m:t>r</m:t>
        </m:r>
      </m:oMath>
      <w:r>
        <w:t xml:space="preserve"> </w:t>
      </w:r>
      <w:r>
        <w:t xml:space="preserve">carries a rounding error</w:t>
      </w:r>
      <w:r>
        <w:t xml:space="preserve"> </w:t>
      </w:r>
      <m:oMath>
        <m:r>
          <m:t>r</m:t>
        </m:r>
        <m:r>
          <m:rPr>
            <m:sty m:val="p"/>
          </m:rPr>
          <m:t>/</m:t>
        </m:r>
        <m:rad>
          <m:radPr>
            <m:degHide m:val="on"/>
          </m:radPr>
          <m:deg/>
          <m:e>
            <m:r>
              <m:t>12</m:t>
            </m:r>
          </m:e>
        </m:rad>
      </m:oMath>
      <w:r>
        <w:t xml:space="preserve">. What is the coarsest resolution that keeps this error below 0.1 % of</w:t>
      </w:r>
      <w:r>
        <w:t xml:space="preserve"> </w:t>
      </w:r>
      <m:oMath>
        <m:r>
          <m:t>Δ</m:t>
        </m:r>
        <m:sSub>
          <m:e>
            <m:r>
              <m:t>δ</m:t>
            </m:r>
          </m:e>
          <m:sub>
            <m:r>
              <m:t>w</m:t>
            </m:r>
          </m:sub>
        </m:sSub>
      </m:oMath>
      <w:r>
        <w:t xml:space="preserve"> </w:t>
      </w:r>
      <w:r>
        <w:t xml:space="preserve">for steel? Would the crosshead, with 1 µm resolution, meet that criterion even if the machine were rigid?</w:t>
      </w:r>
      <w:r>
        <w:t xml:space="preserve"> </w:t>
      </w:r>
      <w:r>
        <w:t xml:space="preserve">(c) Estimate the crosshead travel at fracture and the test duration for each specimen at the rates in the procedure. Check that your answers have the right units.</w:t>
      </w:r>
    </w:p>
    <w:p>
      <w:pPr>
        <w:pStyle w:val="BodyText"/>
      </w:pPr>
      <w:r>
        <w:rPr>
          <w:bCs/>
          <w:b/>
        </w:rPr>
        <w:t xml:space="preserve">P2 — True and engineering measures.</w:t>
      </w:r>
      <w:r>
        <w:t xml:space="preserve"> </w:t>
      </w:r>
      <w:r>
        <w:t xml:space="preserve">(a) Starting from</w:t>
      </w:r>
      <w:r>
        <w:t xml:space="preserve"> </w:t>
      </w:r>
      <m:oMath>
        <m:r>
          <m:t>d</m:t>
        </m:r>
        <m:sSub>
          <m:e>
            <m:r>
              <m:t>ε</m:t>
            </m:r>
          </m:e>
          <m:sub>
            <m:r>
              <m:t>t</m:t>
            </m:r>
          </m:sub>
        </m:sSub>
        <m:r>
          <m:rPr>
            <m:sty m:val="p"/>
          </m:rPr>
          <m:t>=</m:t>
        </m:r>
        <m:r>
          <m:t>d</m:t>
        </m:r>
        <m:r>
          <m:t>L</m:t>
        </m:r>
        <m:r>
          <m:rPr>
            <m:sty m:val="p"/>
          </m:rPr>
          <m:t>/</m:t>
        </m:r>
        <m:r>
          <m:t>L</m:t>
        </m:r>
      </m:oMath>
      <w:r>
        <w:t xml:space="preserve">, derive Eq. 11 and show that</w:t>
      </w:r>
      <w:r>
        <w:t xml:space="preserve"> </w:t>
      </w:r>
      <m:oMath>
        <m:r>
          <m:t>σ</m:t>
        </m:r>
        <m:r>
          <m:t> </m:t>
        </m:r>
        <m:r>
          <m:t>d</m:t>
        </m:r>
        <m:r>
          <m:t>ε</m:t>
        </m:r>
        <m:r>
          <m:rPr>
            <m:sty m:val="p"/>
          </m:rPr>
          <m:t>=</m:t>
        </m:r>
        <m:sSub>
          <m:e>
            <m:r>
              <m:t>σ</m:t>
            </m:r>
          </m:e>
          <m:sub>
            <m:r>
              <m:t>t</m:t>
            </m:r>
          </m:sub>
        </m:sSub>
        <m:r>
          <m:t> </m:t>
        </m:r>
        <m:r>
          <m:t>d</m:t>
        </m:r>
        <m:sSub>
          <m:e>
            <m:r>
              <m:t>ε</m:t>
            </m:r>
          </m:e>
          <m:sub>
            <m:r>
              <m:t>t</m:t>
            </m:r>
          </m:sub>
        </m:sSub>
      </m:oMath>
      <w:r>
        <w:t xml:space="preserve">. (b) At what engineering strain do</w:t>
      </w:r>
      <w:r>
        <w:t xml:space="preserve"> </w:t>
      </w:r>
      <m:oMath>
        <m:r>
          <m:rPr>
            <m:sty m:val="p"/>
          </m:rPr>
          <m:t>ln</m:t>
        </m:r>
        <m:d>
          <m:dPr>
            <m:begChr m:val="("/>
            <m:endChr m:val=")"/>
            <m:sepChr m:val=""/>
            <m:grow/>
          </m:dPr>
          <m:e>
            <m:r>
              <m:t>1</m:t>
            </m:r>
            <m:r>
              <m:rPr>
                <m:sty m:val="p"/>
              </m:rPr>
              <m:t>+</m:t>
            </m:r>
            <m:r>
              <m:t>ε</m:t>
            </m:r>
          </m:e>
        </m:d>
      </m:oMath>
      <w:r>
        <w:t xml:space="preserve"> </w:t>
      </w:r>
      <w:r>
        <w:t xml:space="preserve">and</w:t>
      </w:r>
      <w:r>
        <w:t xml:space="preserve"> </w:t>
      </w:r>
      <m:oMath>
        <m:r>
          <m:t>ε</m:t>
        </m:r>
      </m:oMath>
      <w:r>
        <w:t xml:space="preserve"> </w:t>
      </w:r>
      <w:r>
        <w:t xml:space="preserve">differ by 1 %?</w:t>
      </w:r>
    </w:p>
    <w:p>
      <w:pPr>
        <w:pStyle w:val="BodyText"/>
      </w:pPr>
      <w:r>
        <w:rPr>
          <w:bCs/>
          <w:b/>
        </w:rPr>
        <w:t xml:space="preserve">P3 — The machine is a spring.</w:t>
      </w:r>
      <w:r>
        <w:t xml:space="preserve"> </w:t>
      </w:r>
      <w:r>
        <w:t xml:space="preserve">With</w:t>
      </w:r>
      <w:r>
        <w:t xml:space="preserve"> </w:t>
      </w:r>
      <m:oMath>
        <m:sSub>
          <m:e>
            <m:r>
              <m:t>C</m:t>
            </m:r>
          </m:e>
          <m:sub>
            <m:r>
              <m:t>m</m:t>
            </m:r>
          </m:sub>
        </m:sSub>
        <m:r>
          <m:rPr>
            <m:sty m:val="p"/>
          </m:rPr>
          <m:t>=</m:t>
        </m:r>
        <m:r>
          <m:t>0.008</m:t>
        </m:r>
      </m:oMath>
      <w:r>
        <w:t xml:space="preserve"> </w:t>
      </w:r>
      <w:r>
        <w:t xml:space="preserve">mm/kN,</w:t>
      </w:r>
      <w:r>
        <w:t xml:space="preserve"> </w:t>
      </w:r>
      <m:oMath>
        <m:sSub>
          <m:e>
            <m:r>
              <m:t>L</m:t>
            </m:r>
          </m:e>
          <m:sub>
            <m:r>
              <m:t>c</m:t>
            </m:r>
          </m:sub>
        </m:sSub>
        <m:r>
          <m:rPr>
            <m:sty m:val="p"/>
          </m:rPr>
          <m:t>=</m:t>
        </m:r>
        <m:r>
          <m:t>60</m:t>
        </m:r>
      </m:oMath>
      <w:r>
        <w:t xml:space="preserve"> </w:t>
      </w:r>
      <w:r>
        <w:t xml:space="preserve">mm and</w:t>
      </w:r>
      <w:r>
        <w:t xml:space="preserve"> </w:t>
      </w:r>
      <m:oMath>
        <m:sSub>
          <m:e>
            <m:r>
              <m:t>A</m:t>
            </m:r>
          </m:e>
          <m:sub>
            <m:r>
              <m:t>0</m:t>
            </m:r>
          </m:sub>
        </m:sSub>
        <m:r>
          <m:rPr>
            <m:sty m:val="p"/>
          </m:rPr>
          <m:t>=</m:t>
        </m:r>
        <m:r>
          <m:t>78.54</m:t>
        </m:r>
      </m:oMath>
      <w:r>
        <w:t xml:space="preserve"> </w:t>
      </w:r>
      <w:r>
        <w:t xml:space="preserve">mm², use Eq. 8 to predict</w:t>
      </w:r>
      <w:r>
        <w:t xml:space="preserve"> </w:t>
      </w:r>
      <m:oMath>
        <m:sSub>
          <m:e>
            <m:r>
              <m:t>E</m:t>
            </m:r>
          </m:e>
          <m:sub>
            <m:r>
              <m:t>a</m:t>
            </m:r>
            <m:r>
              <m:t>p</m:t>
            </m:r>
            <m:r>
              <m:t>p</m:t>
            </m:r>
          </m:sub>
        </m:sSub>
      </m:oMath>
      <w:r>
        <w:t xml:space="preserve"> </w:t>
      </w:r>
      <w:r>
        <w:t xml:space="preserve">for steel and for aluminum. Which material’s crosshead curve misleads you more, and why? Check both limiting cases of Eq. 8.</w:t>
      </w:r>
    </w:p>
    <w:p>
      <w:pPr>
        <w:pStyle w:val="BodyText"/>
      </w:pPr>
      <w:r>
        <w:rPr>
          <w:bCs/>
          <w:b/>
        </w:rPr>
        <w:t xml:space="preserve">P4 — Considère and imperfections.</w:t>
      </w:r>
      <w:r>
        <w:t xml:space="preserve"> </w:t>
      </w:r>
      <w:r>
        <w:t xml:space="preserve">For a Hollomon material with</w:t>
      </w:r>
      <w:r>
        <w:t xml:space="preserve"> </w:t>
      </w:r>
      <m:oMath>
        <m:r>
          <m:t>n</m:t>
        </m:r>
        <m:r>
          <m:rPr>
            <m:sty m:val="p"/>
          </m:rPr>
          <m:t>=</m:t>
        </m:r>
        <m:r>
          <m:t>0.20</m:t>
        </m:r>
      </m:oMath>
      <w:r>
        <w:t xml:space="preserve">, find</w:t>
      </w:r>
      <w:r>
        <w:t xml:space="preserve"> </w:t>
      </w:r>
      <m:oMath>
        <m:sSub>
          <m:e>
            <m:r>
              <m:t>ε</m:t>
            </m:r>
          </m:e>
          <m:sub>
            <m:r>
              <m:t>t</m:t>
            </m:r>
            <m:r>
              <m:rPr>
                <m:sty m:val="p"/>
              </m:rPr>
              <m:t>,</m:t>
            </m:r>
            <m:r>
              <m:t>U</m:t>
            </m:r>
          </m:sub>
        </m:sSub>
      </m:oMath>
      <w:r>
        <w:t xml:space="preserve"> </w:t>
      </w:r>
      <w:r>
        <w:t xml:space="preserve">and</w:t>
      </w:r>
      <w:r>
        <w:t xml:space="preserve"> </w:t>
      </w:r>
      <m:oMath>
        <m:sSub>
          <m:e>
            <m:r>
              <m:t>ε</m:t>
            </m:r>
          </m:e>
          <m:sub>
            <m:r>
              <m:t>u</m:t>
            </m:r>
          </m:sub>
        </m:sSub>
      </m:oMath>
      <w:r>
        <w:t xml:space="preserve">. Then use Eq. 16 with</w:t>
      </w:r>
      <w:r>
        <w:t xml:space="preserve"> </w:t>
      </w:r>
      <m:oMath>
        <m:sSub>
          <m:e>
            <m:r>
              <m:t>δ</m:t>
            </m:r>
          </m:e>
          <m:sub>
            <m:r>
              <m:t>A</m:t>
            </m:r>
          </m:sub>
        </m:sSub>
        <m:r>
          <m:rPr>
            <m:sty m:val="p"/>
          </m:rPr>
          <m:t>=</m:t>
        </m:r>
        <m:r>
          <m:t>0.3</m:t>
        </m:r>
      </m:oMath>
      <w:r>
        <w:t xml:space="preserve"> </w:t>
      </w:r>
      <w:r>
        <w:t xml:space="preserve">% and</w:t>
      </w:r>
      <w:r>
        <w:t xml:space="preserve"> </w:t>
      </w:r>
      <m:oMath>
        <m:r>
          <m:rPr>
            <m:sty m:val="p"/>
          </m:rPr>
          <m:t>ℓ</m:t>
        </m:r>
        <m:r>
          <m:rPr>
            <m:sty m:val="p"/>
          </m:rPr>
          <m:t>/</m:t>
        </m:r>
        <m:sSub>
          <m:e>
            <m:r>
              <m:t>L</m:t>
            </m:r>
          </m:e>
          <m:sub>
            <m:r>
              <m:t>0</m:t>
            </m:r>
          </m:sub>
        </m:sSub>
        <m:r>
          <m:rPr>
            <m:sty m:val="p"/>
          </m:rPr>
          <m:t>=</m:t>
        </m:r>
        <m:r>
          <m:t>0.12</m:t>
        </m:r>
      </m:oMath>
      <w:r>
        <w:t xml:space="preserve"> </w:t>
      </w:r>
      <w:r>
        <w:t xml:space="preserve">to estimate how much uniform strain an imperfect specimen loses, and by how much its maximum load drops.</w:t>
      </w:r>
    </w:p>
    <w:p>
      <w:pPr>
        <w:pStyle w:val="BodyText"/>
      </w:pPr>
      <w:r>
        <w:rPr>
          <w:bCs/>
          <w:b/>
        </w:rPr>
        <w:t xml:space="preserve">P5 — Predict with the simulation.</w:t>
      </w:r>
      <w:r>
        <w:t xml:space="preserve"> </w:t>
      </w:r>
      <w:r>
        <w:t xml:space="preserve">Open</w:t>
      </w:r>
      <w:r>
        <w:t xml:space="preserve"> </w:t>
      </w:r>
      <w:r>
        <w:rPr>
          <w:rStyle w:val="VerbatimChar"/>
        </w:rPr>
        <w:t xml:space="preserve">lab01_simulation.html</w:t>
      </w:r>
      <w:r>
        <w:t xml:space="preserve">. For each material preset, record from the readout: the numerical</w:t>
      </w:r>
      <w:r>
        <w:t xml:space="preserve"> </w:t>
      </w:r>
      <m:oMath>
        <m:sSub>
          <m:e>
            <m:r>
              <m:t>σ</m:t>
            </m:r>
          </m:e>
          <m:sub>
            <m:r>
              <m:t>Y</m:t>
            </m:r>
          </m:sub>
        </m:sSub>
      </m:oMath>
      <w:r>
        <w:t xml:space="preserve">,</w:t>
      </w:r>
      <w:r>
        <w:t xml:space="preserve"> </w:t>
      </w:r>
      <m:oMath>
        <m:sSub>
          <m:e>
            <m:r>
              <m:t>σ</m:t>
            </m:r>
          </m:e>
          <m:sub>
            <m:r>
              <m:t>U</m:t>
            </m:r>
          </m:sub>
        </m:sSub>
      </m:oMath>
      <w:r>
        <w:t xml:space="preserve">,</w:t>
      </w:r>
      <w:r>
        <w:t xml:space="preserve"> </w:t>
      </w:r>
      <m:oMath>
        <m:sSub>
          <m:e>
            <m:r>
              <m:t>ε</m:t>
            </m:r>
          </m:e>
          <m:sub>
            <m:r>
              <m:t>u</m:t>
            </m:r>
          </m:sub>
        </m:sSub>
      </m:oMath>
      <w:r>
        <w:t xml:space="preserve"> </w:t>
      </w:r>
      <w:r>
        <w:t xml:space="preserve">and elongation after fracture, and the apparent crosshead modulus. Which material will neck at the smaller strain? Explain using</w:t>
      </w:r>
      <w:r>
        <w:t xml:space="preserve"> </w:t>
      </w:r>
      <m:oMath>
        <m:r>
          <m:t>n</m:t>
        </m:r>
      </m:oMath>
      <w:r>
        <w:t xml:space="preserve">.</w:t>
      </w:r>
    </w:p>
    <w:p>
      <w:pPr>
        <w:pStyle w:val="BodyText"/>
      </w:pPr>
      <w:r>
        <w:rPr>
          <w:bCs/>
          <w:b/>
        </w:rPr>
        <w:t xml:space="preserve">P6 — Alignment and safety.</w:t>
      </w:r>
      <w:r>
        <w:t xml:space="preserve"> </w:t>
      </w:r>
      <w:r>
        <w:t xml:space="preserve">(a) Compute</w:t>
      </w:r>
      <w:r>
        <w:t xml:space="preserve"> </w:t>
      </w:r>
      <m:oMath>
        <m:sSub>
          <m:e>
            <m:r>
              <m:t>σ</m:t>
            </m:r>
          </m:e>
          <m:sub>
            <m:r>
              <m:t>b</m:t>
            </m:r>
          </m:sub>
        </m:sSub>
        <m:r>
          <m:rPr>
            <m:sty m:val="p"/>
          </m:rPr>
          <m:t>/</m:t>
        </m:r>
        <m:r>
          <m:t>σ</m:t>
        </m:r>
      </m:oMath>
      <w:r>
        <w:t xml:space="preserve"> </w:t>
      </w:r>
      <w:r>
        <w:t xml:space="preserve">for a misalignment</w:t>
      </w:r>
      <w:r>
        <w:t xml:space="preserve"> </w:t>
      </w:r>
      <m:oMath>
        <m:r>
          <m:t>e</m:t>
        </m:r>
        <m:r>
          <m:rPr>
            <m:sty m:val="p"/>
          </m:rPr>
          <m:t>=</m:t>
        </m:r>
        <m:r>
          <m:t>0.1</m:t>
        </m:r>
      </m:oMath>
      <w:r>
        <w:t xml:space="preserve"> </w:t>
      </w:r>
      <w:r>
        <w:t xml:space="preserve">mm on</w:t>
      </w:r>
      <w:r>
        <w:t xml:space="preserve"> </w:t>
      </w:r>
      <m:oMath>
        <m:sSub>
          <m:e>
            <m:r>
              <m:t>d</m:t>
            </m:r>
          </m:e>
          <m:sub>
            <m:r>
              <m:t>0</m:t>
            </m:r>
          </m:sub>
        </m:sSub>
        <m:r>
          <m:rPr>
            <m:sty m:val="p"/>
          </m:rPr>
          <m:t>=</m:t>
        </m:r>
        <m:r>
          <m:t>10.00</m:t>
        </m:r>
      </m:oMath>
      <w:r>
        <w:t xml:space="preserve"> </w:t>
      </w:r>
      <w:r>
        <w:t xml:space="preserve">mm. Explain why averaging the strain on two opposite sides of the specimen removes most of this error from</w:t>
      </w:r>
      <w:r>
        <w:t xml:space="preserve"> </w:t>
      </w:r>
      <m:oMath>
        <m:r>
          <m:t>E</m:t>
        </m:r>
      </m:oMath>
      <w:r>
        <w:t xml:space="preserve">. (b) List the two moments in this test when you must keep your hands out of the machine, and why.</w:t>
      </w:r>
    </w:p>
    <w:p>
      <w:pPr>
        <w:pStyle w:val="TableCaption"/>
      </w:pPr>
      <w:r>
        <w:t xml:space="preserve">Table 1. Reference values. The modulus uncertainty is a standard uncertainty for alloy-to-alloy and lot-to-lot spread. Strengths depend on processing, so only typical ranges are given.</w:t>
      </w:r>
    </w:p>
    <w:tbl>
      <w:tblPr>
        <w:tblStyle w:val="Table"/>
        <w:tblW w:type="pct" w:w="5000"/>
        <w:jc w:val="center"/>
        <w:tblLook w:firstRow="1" w:lastRow="0" w:firstColumn="0" w:lastColumn="0" w:noHBand="0" w:noVBand="0" w:val="0020"/>
        <w:tblCaption w:val="Table 1. Reference values. The modulus uncertainty is a standard uncertainty for alloy-to-alloy and lot-to-lot spread. Strengths depend on processing, so only typical ranges are given."/>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250"/>
        <w:gridCol w:w="1667"/>
        <w:gridCol w:w="1667"/>
        <w:gridCol w:w="1667"/>
        <w:gridCol w:w="1667"/>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Material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oMath>
            <w:r>
              <w:rPr>
                <w:b/>
                <w:sz w:val="19"/>
              </w:rPr>
              <w:t xml:space="preserve"> </w:t>
            </w:r>
            <w:r>
              <w:rPr>
                <w:b/>
                <w:sz w:val="19"/>
              </w:rPr>
              <w:t xml:space="preserve">(GPa)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Y</m:t>
                  </m:r>
                </m:sub>
              </m:sSub>
            </m:oMath>
            <w:r>
              <w:rPr>
                <w:b/>
                <w:sz w:val="19"/>
              </w:rPr>
              <w:t xml:space="preserve"> </w:t>
            </w:r>
            <w:r>
              <w:rPr>
                <w:b/>
                <w:sz w:val="19"/>
              </w:rPr>
              <w:t xml:space="preserve">typical (MPa)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U</m:t>
                  </m:r>
                </m:sub>
              </m:sSub>
            </m:oMath>
            <w:r>
              <w:rPr>
                <w:b/>
                <w:sz w:val="19"/>
              </w:rPr>
              <w:t xml:space="preserve"> </w:t>
            </w:r>
            <w:r>
              <w:rPr>
                <w:b/>
                <w:sz w:val="19"/>
              </w:rPr>
              <w:t xml:space="preserve">typical (MPa)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%EL in 5</w:t>
            </w:r>
            <m:oMath>
              <m:sSub>
                <m:e>
                  <m:r>
                    <m:t>d</m:t>
                  </m:r>
                </m:e>
                <m:sub>
                  <m:r>
                    <m:t>0</m:t>
                  </m:r>
                </m:sub>
              </m:sSub>
            </m:oMath>
            <w:r>
              <w:rPr>
                <w:b/>
                <w:sz w:val="19"/>
              </w:rPr>
              <w:t xml:space="preserve"> </w:t>
            </w:r>
            <w:r>
              <w:rPr>
                <w:b/>
                <w:sz w:val="19"/>
              </w:rPr>
              <w:t xml:space="preserve">typical</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1018 steel, hot rolled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 ±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250–340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400–480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25–38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aluminum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68.9 ± 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255–300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290–330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8–17</w:t>
            </w:r>
          </w:p>
        </w:tc>
      </w:tr>
    </w:tbl>
    <w:bookmarkEnd w:id="46"/>
    <w:bookmarkStart w:id="47" w:name="equipment-and-safety"/>
    <w:p>
      <w:pPr>
        <w:pStyle w:val="Heading2"/>
      </w:pPr>
      <w:r>
        <w:t xml:space="preserve">4. Equipment and safety</w:t>
      </w:r>
    </w:p>
    <w:p>
      <w:pPr>
        <w:pStyle w:val="TableCaption"/>
      </w:pPr>
      <w:r>
        <w:t xml:space="preserve">Table 2. Equipment. If your machine or specimens differ, record their values and use them throughout.</w:t>
      </w:r>
    </w:p>
    <w:tbl>
      <w:tblPr>
        <w:tblStyle w:val="Table"/>
        <w:tblW w:type="pct" w:w="5000"/>
        <w:jc w:val="center"/>
        <w:tblLook w:firstRow="1" w:lastRow="0" w:firstColumn="0" w:lastColumn="0" w:noHBand="0" w:noVBand="0" w:val="0020"/>
        <w:tblCaption w:val="Table 2. Equipment. If your machine or specimens differ, record their values and use them throughou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Item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Specification used in this handout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Universal testing machine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Capacity ≥ 100 kN; load cell accuracy ±0.5 % of reading; crosshead resolution 1 µm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Clip-on extensometer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length</w:t>
            </w:r>
            <w:r>
              <w:rPr>
                <w:sz w:val="19"/>
              </w:rPr>
              <w:t xml:space="preserve"> </w:t>
            </w:r>
            <m:oMath>
              <m:sSub>
                <m:e>
                  <m:r>
                    <m:t>L</m:t>
                  </m:r>
                </m:e>
                <m:sub>
                  <m:r>
                    <m:t>e</m:t>
                  </m:r>
                </m:sub>
              </m:sSub>
            </m:oMath>
            <w:r>
              <w:rPr>
                <w:sz w:val="19"/>
              </w:rPr>
              <w:t xml:space="preserve"> </w:t>
            </w:r>
            <w:r>
              <w:rPr>
                <w:sz w:val="19"/>
              </w:rPr>
              <w:t xml:space="preserve">= 50.0 mm ± 0.5 %; accuracy ±0.5 % of reading; resolution 0.1 µm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Digital calipers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Resolution 0.01 mm; accuracy ±0.02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Specimens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Round,</w:t>
            </w:r>
            <w:r>
              <w:rPr>
                <w:sz w:val="19"/>
              </w:rPr>
              <w:t xml:space="preserve"> </w:t>
            </w:r>
            <m:oMath>
              <m:sSub>
                <m:e>
                  <m:r>
                    <m:t>d</m:t>
                  </m:r>
                </m:e>
                <m:sub>
                  <m:r>
                    <m:t>0</m:t>
                  </m:r>
                </m:sub>
              </m:sSub>
            </m:oMath>
            <w:r>
              <w:rPr>
                <w:sz w:val="19"/>
              </w:rPr>
              <w:t xml:space="preserve"> </w:t>
            </w:r>
            <w:r>
              <w:rPr>
                <w:sz w:val="19"/>
              </w:rPr>
              <w:t xml:space="preserve">= 10.00 mm nominal, reduced section</w:t>
            </w:r>
            <w:r>
              <w:rPr>
                <w:sz w:val="19"/>
              </w:rPr>
              <w:t xml:space="preserve"> </w:t>
            </w:r>
            <m:oMath>
              <m:sSub>
                <m:e>
                  <m:r>
                    <m:t>L</m:t>
                  </m:r>
                </m:e>
                <m:sub>
                  <m:r>
                    <m:t>c</m:t>
                  </m:r>
                </m:sub>
              </m:sSub>
            </m:oMath>
            <w:r>
              <w:rPr>
                <w:sz w:val="19"/>
              </w:rPr>
              <w:t xml:space="preserve"> </w:t>
            </w:r>
            <w:r>
              <w:rPr>
                <w:sz w:val="19"/>
              </w:rPr>
              <w:t xml:space="preserve">= 60 mm, gage marks</w:t>
            </w:r>
            <w:r>
              <w:rPr>
                <w:sz w:val="19"/>
              </w:rPr>
              <w:t xml:space="preserve"> </w:t>
            </w:r>
            <m:oMath>
              <m:sSub>
                <m:e>
                  <m:r>
                    <m:t>L</m:t>
                  </m:r>
                </m:e>
                <m:sub>
                  <m:r>
                    <m:t>0</m:t>
                  </m:r>
                </m:sub>
              </m:sSub>
            </m:oMath>
            <w:r>
              <w:rPr>
                <w:sz w:val="19"/>
              </w:rPr>
              <w:t xml:space="preserve"> </w:t>
            </w:r>
            <w:r>
              <w:rPr>
                <w:sz w:val="19"/>
              </w:rPr>
              <w:t xml:space="preserve">= 50.0 mm (</w:t>
            </w:r>
            <m:oMath>
              <m:r>
                <m:t>5</m:t>
              </m:r>
              <m:sSub>
                <m:e>
                  <m:r>
                    <m:t>d</m:t>
                  </m:r>
                </m:e>
                <m:sub>
                  <m:r>
                    <m:t>0</m:t>
                  </m:r>
                </m:sub>
              </m:sSub>
            </m:oMath>
            <w:r>
              <w:rPr>
                <w:sz w:val="19"/>
              </w:rPr>
              <w:t xml:space="preserve">), threaded or shouldered grip ends</w:t>
            </w:r>
          </w:p>
        </w:tc>
      </w:tr>
    </w:tbl>
    <w:p>
      <w:pPr>
        <w:pStyle w:val="Safety"/>
      </w:pPr>
      <w:r>
        <w:rPr>
          <w:bCs/>
          <w:b/>
        </w:rPr>
        <w:t xml:space="preserve">Safety.</w:t>
      </w:r>
      <w:r>
        <w:t xml:space="preserve"> </w:t>
      </w:r>
      <w:r>
        <w:t xml:space="preserve">Wear safety glasses with side shields from the moment a specimen is in the grips until both pieces are out. Close the polycarbonate shield before loading; stand to the side, not in line with the specimen.</w:t>
      </w:r>
      <w:r>
        <w:t xml:space="preserve"> </w:t>
      </w:r>
      <w:r>
        <w:rPr>
          <w:bCs/>
          <w:b/>
        </w:rPr>
        <w:t xml:space="preserve">Pinch points:</w:t>
      </w:r>
      <w:r>
        <w:t xml:space="preserve"> </w:t>
      </w:r>
      <w:r>
        <w:t xml:space="preserve">keep fingers away from the wedge grips while they close and from the crosshead while it moves; use the jog control at low speed when positioning.</w:t>
      </w:r>
      <w:r>
        <w:t xml:space="preserve"> </w:t>
      </w:r>
      <w:r>
        <w:rPr>
          <w:bCs/>
          <w:b/>
        </w:rPr>
        <w:t xml:space="preserve">Load limit:</w:t>
      </w:r>
      <w:r>
        <w:t xml:space="preserve"> </w:t>
      </w:r>
      <w:r>
        <w:t xml:space="preserve">the expected peak load is below 37 kN. Set the machine’s overload stop at 50 kN, and stop the test if the load exceeds 45 kN or rises with no visible stretching.</w:t>
      </w:r>
      <w:r>
        <w:t xml:space="preserve"> </w:t>
      </w:r>
      <w:r>
        <w:rPr>
          <w:bCs/>
          <w:b/>
        </w:rPr>
        <w:t xml:space="preserve">Extensometer:</w:t>
      </w:r>
      <w:r>
        <w:t xml:space="preserve"> </w:t>
      </w:r>
      <w:r>
        <w:t xml:space="preserve">remove it only after the crosshead is put on</w:t>
      </w:r>
      <w:r>
        <w:t xml:space="preserve"> </w:t>
      </w:r>
      <w:r>
        <w:rPr>
          <w:iCs/>
          <w:i/>
        </w:rPr>
        <w:t xml:space="preserve">hold</w:t>
      </w:r>
      <w:r>
        <w:t xml:space="preserve">, with the shield open only as long as needed; it must be off before necking because the energy released at fracture can destroy it.</w:t>
      </w:r>
      <w:r>
        <w:t xml:space="preserve"> </w:t>
      </w:r>
      <w:r>
        <w:rPr>
          <w:bCs/>
          <w:b/>
        </w:rPr>
        <w:t xml:space="preserve">At fracture</w:t>
      </w:r>
      <w:r>
        <w:t xml:space="preserve"> </w:t>
      </w:r>
      <w:r>
        <w:t xml:space="preserve">the two pieces can whip and fracture surfaces are sharp. Handle them with gloves. Know where the emergency stop is before you start.</w:t>
      </w:r>
    </w:p>
    <w:bookmarkEnd w:id="47"/>
    <w:bookmarkStart w:id="48" w:name="procedure"/>
    <w:p>
      <w:pPr>
        <w:pStyle w:val="Heading2"/>
      </w:pPr>
      <w:r>
        <w:t xml:space="preserve">5. Procedure</w:t>
      </w:r>
    </w:p>
    <w:p>
      <w:pPr>
        <w:numPr>
          <w:ilvl w:val="0"/>
          <w:numId w:val="1002"/>
        </w:numPr>
        <w:pStyle w:val="Compact"/>
      </w:pPr>
      <w:r>
        <w:rPr>
          <w:bCs/>
          <w:b/>
        </w:rPr>
        <w:t xml:space="preserve">Check the machine.</w:t>
      </w:r>
      <w:r>
        <w:t xml:space="preserve"> </w:t>
      </w:r>
      <w:r>
        <w:t xml:space="preserve">Confirm the load cell range, set the overload stop (50 kN), and zero the load with the upper grip hanging free.</w:t>
      </w:r>
    </w:p>
    <w:p>
      <w:pPr>
        <w:numPr>
          <w:ilvl w:val="0"/>
          <w:numId w:val="1002"/>
        </w:numPr>
        <w:pStyle w:val="Compact"/>
      </w:pPr>
      <w:r>
        <w:rPr>
          <w:bCs/>
          <w:b/>
        </w:rPr>
        <w:t xml:space="preserve">Measure the diameter.</w:t>
      </w:r>
      <w:r>
        <w:t xml:space="preserve"> </w:t>
      </w:r>
      <w:r>
        <w:t xml:space="preserve">Measure</w:t>
      </w:r>
      <w:r>
        <w:t xml:space="preserve"> </w:t>
      </w:r>
      <m:oMath>
        <m:sSub>
          <m:e>
            <m:r>
              <m:t>d</m:t>
            </m:r>
          </m:e>
          <m:sub>
            <m:r>
              <m:t>0</m:t>
            </m:r>
          </m:sub>
        </m:sSub>
      </m:oMath>
      <w:r>
        <w:t xml:space="preserve"> </w:t>
      </w:r>
      <w:r>
        <w:t xml:space="preserve">at the top, middle and bottom of the gage section, twice at each location (rotate 90°). Record all six readings in Table 3.</w:t>
      </w:r>
      <w:r>
        <w:t xml:space="preserve"> </w:t>
      </w:r>
      <w:r>
        <w:rPr>
          <w:bCs/>
          <w:b/>
        </w:rPr>
        <w:t xml:space="preserve">Check:</w:t>
      </w:r>
      <w:r>
        <w:t xml:space="preserve"> </w:t>
      </w:r>
      <w:r>
        <w:t xml:space="preserve">the readings should span no more than 0.02 mm; a larger spread means a taper, and the smallest section is where the specimen will neck.</w:t>
      </w:r>
    </w:p>
    <w:p>
      <w:pPr>
        <w:numPr>
          <w:ilvl w:val="0"/>
          <w:numId w:val="1002"/>
        </w:numPr>
        <w:pStyle w:val="Compact"/>
      </w:pPr>
      <w:r>
        <w:rPr>
          <w:bCs/>
          <w:b/>
        </w:rPr>
        <w:t xml:space="preserve">Check the gage marks.</w:t>
      </w:r>
      <w:r>
        <w:t xml:space="preserve"> </w:t>
      </w:r>
      <w:r>
        <w:t xml:space="preserve">Measure the distance between the punch marks,</w:t>
      </w:r>
      <w:r>
        <w:t xml:space="preserve"> </w:t>
      </w:r>
      <m:oMath>
        <m:sSub>
          <m:e>
            <m:r>
              <m:t>L</m:t>
            </m:r>
          </m:e>
          <m:sub>
            <m:r>
              <m:t>0</m:t>
            </m:r>
          </m:sub>
        </m:sSub>
      </m:oMath>
      <w:r>
        <w:t xml:space="preserve">, to 0.01 mm.</w:t>
      </w:r>
    </w:p>
    <w:p>
      <w:pPr>
        <w:numPr>
          <w:ilvl w:val="0"/>
          <w:numId w:val="1002"/>
        </w:numPr>
        <w:pStyle w:val="Compact"/>
      </w:pPr>
      <w:r>
        <w:rPr>
          <w:bCs/>
          <w:b/>
        </w:rPr>
        <w:t xml:space="preserve">Mount the specimen.</w:t>
      </w:r>
      <w:r>
        <w:t xml:space="preserve"> </w:t>
      </w:r>
      <w:r>
        <w:t xml:space="preserve">Clamp it in the upper grip, zero the load, then close the lower grip.</w:t>
      </w:r>
      <w:r>
        <w:t xml:space="preserve"> </w:t>
      </w:r>
      <w:r>
        <w:rPr>
          <w:bCs/>
          <w:b/>
        </w:rPr>
        <w:t xml:space="preserve">Check:</w:t>
      </w:r>
      <w:r>
        <w:t xml:space="preserve"> </w:t>
      </w:r>
      <w:r>
        <w:t xml:space="preserve">the load after clamping should be within ±0.3 kN. Grips can squeeze a specimen into compression; if they do, back off and re-clamp.</w:t>
      </w:r>
    </w:p>
    <w:p>
      <w:pPr>
        <w:numPr>
          <w:ilvl w:val="0"/>
          <w:numId w:val="1002"/>
        </w:numPr>
        <w:pStyle w:val="Compact"/>
      </w:pPr>
      <w:r>
        <w:rPr>
          <w:bCs/>
          <w:b/>
        </w:rPr>
        <w:t xml:space="preserve">Attach the extensometer</w:t>
      </w:r>
      <w:r>
        <w:t xml:space="preserve"> </w:t>
      </w:r>
      <w:r>
        <w:t xml:space="preserve">with its knife edges on the gage marks, remove its setting pin, and zero it.</w:t>
      </w:r>
    </w:p>
    <w:p>
      <w:pPr>
        <w:numPr>
          <w:ilvl w:val="0"/>
          <w:numId w:val="1002"/>
        </w:numPr>
        <w:pStyle w:val="Compact"/>
      </w:pPr>
      <w:r>
        <w:rPr>
          <w:bCs/>
          <w:b/>
        </w:rPr>
        <w:t xml:space="preserve">Set the test.</w:t>
      </w:r>
      <w:r>
        <w:t xml:space="preserve"> </w:t>
      </w:r>
      <w:r>
        <w:t xml:space="preserve">Crosshead rate 1.0 mm/min; record load, crosshead and extensometer at 5 Hz.</w:t>
      </w:r>
    </w:p>
    <w:p>
      <w:pPr>
        <w:numPr>
          <w:ilvl w:val="0"/>
          <w:numId w:val="1002"/>
        </w:numPr>
        <w:pStyle w:val="Compact"/>
      </w:pPr>
      <w:r>
        <w:rPr>
          <w:bCs/>
          <w:b/>
        </w:rPr>
        <w:t xml:space="preserve">Start the steel test.</w:t>
      </w:r>
      <w:r>
        <w:t xml:space="preserve"> </w:t>
      </w:r>
      <w:r>
        <w:rPr>
          <w:bCs/>
          <w:b/>
        </w:rPr>
        <w:t xml:space="preserve">Check at about 10 kN:</w:t>
      </w:r>
      <w:r>
        <w:t xml:space="preserve"> </w:t>
      </w:r>
      <w:r>
        <w:t xml:space="preserve">the stress divided by the extensometer strain should be within 10 % of the reference</w:t>
      </w:r>
      <w:r>
        <w:t xml:space="preserve"> </w:t>
      </w:r>
      <m:oMath>
        <m:r>
          <m:t>E</m:t>
        </m:r>
      </m:oMath>
      <w:r>
        <w:t xml:space="preserve">. If not, stop and re-seat the extensometer.</w:t>
      </w:r>
    </w:p>
    <w:p>
      <w:pPr>
        <w:numPr>
          <w:ilvl w:val="0"/>
          <w:numId w:val="1002"/>
        </w:numPr>
        <w:pStyle w:val="Compact"/>
      </w:pPr>
      <w:r>
        <w:t xml:space="preserve">Watch for the</w:t>
      </w:r>
      <w:r>
        <w:t xml:space="preserve"> </w:t>
      </w:r>
      <w:r>
        <w:rPr>
          <w:bCs/>
          <w:b/>
        </w:rPr>
        <w:t xml:space="preserve">upper yield point and the load drop</w:t>
      </w:r>
      <w:r>
        <w:t xml:space="preserve">, then the plateau. When the extensometer reads 4.0 % strain, put the crosshead on</w:t>
      </w:r>
      <w:r>
        <w:t xml:space="preserve"> </w:t>
      </w:r>
      <w:r>
        <w:rPr>
          <w:bCs/>
          <w:b/>
        </w:rPr>
        <w:t xml:space="preserve">hold</w:t>
      </w:r>
      <w:r>
        <w:t xml:space="preserve">, remove the extensometer, close the shield and resume at</w:t>
      </w:r>
      <w:r>
        <w:t xml:space="preserve"> </w:t>
      </w:r>
      <w:r>
        <w:rPr>
          <w:bCs/>
          <w:b/>
        </w:rPr>
        <w:t xml:space="preserve">5.0 mm/min</w:t>
      </w:r>
      <w:r>
        <w:t xml:space="preserve">.</w:t>
      </w:r>
    </w:p>
    <w:p>
      <w:pPr>
        <w:numPr>
          <w:ilvl w:val="0"/>
          <w:numId w:val="1002"/>
        </w:numPr>
        <w:pStyle w:val="Compact"/>
      </w:pPr>
      <w:r>
        <w:t xml:space="preserve">Note the</w:t>
      </w:r>
      <w:r>
        <w:t xml:space="preserve"> </w:t>
      </w:r>
      <w:r>
        <w:rPr>
          <w:bCs/>
          <w:b/>
        </w:rPr>
        <w:t xml:space="preserve">maximum load</w:t>
      </w:r>
      <w:r>
        <w:t xml:space="preserve"> </w:t>
      </w:r>
      <w:r>
        <w:t xml:space="preserve">and where the neck forms. Stay clear until</w:t>
      </w:r>
      <w:r>
        <w:t xml:space="preserve"> </w:t>
      </w:r>
      <w:r>
        <w:rPr>
          <w:bCs/>
          <w:b/>
        </w:rPr>
        <w:t xml:space="preserve">fracture</w:t>
      </w:r>
      <w:r>
        <w:t xml:space="preserve">. Stop the test and save the data as CSV.</w:t>
      </w:r>
    </w:p>
    <w:p>
      <w:pPr>
        <w:numPr>
          <w:ilvl w:val="0"/>
          <w:numId w:val="1002"/>
        </w:numPr>
        <w:pStyle w:val="Compact"/>
      </w:pPr>
      <w:r>
        <w:t xml:space="preserve">Remove the pieces, fit them together, and measure</w:t>
      </w:r>
      <w:r>
        <w:t xml:space="preserve"> </w:t>
      </w:r>
      <m:oMath>
        <m:sSub>
          <m:e>
            <m:r>
              <m:t>L</m:t>
            </m:r>
          </m:e>
          <m:sub>
            <m:r>
              <m:t>f</m:t>
            </m:r>
          </m:sub>
        </m:sSub>
      </m:oMath>
      <w:r>
        <w:t xml:space="preserve">. Measure</w:t>
      </w:r>
      <w:r>
        <w:t xml:space="preserve"> </w:t>
      </w:r>
      <m:oMath>
        <m:sSub>
          <m:e>
            <m:r>
              <m:t>d</m:t>
            </m:r>
          </m:e>
          <m:sub>
            <m:r>
              <m:t>f</m:t>
            </m:r>
          </m:sub>
        </m:sSub>
      </m:oMath>
      <w:r>
        <w:t xml:space="preserve"> </w:t>
      </w:r>
      <w:r>
        <w:t xml:space="preserve">at the smallest section in two directions at 90°.</w:t>
      </w:r>
    </w:p>
    <w:p>
      <w:pPr>
        <w:numPr>
          <w:ilvl w:val="0"/>
          <w:numId w:val="1002"/>
        </w:numPr>
        <w:pStyle w:val="Compact"/>
      </w:pPr>
      <w:r>
        <w:rPr>
          <w:bCs/>
          <w:b/>
        </w:rPr>
        <w:t xml:space="preserve">Sketch or photograph both fracture surfaces.</w:t>
      </w:r>
      <w:r>
        <w:t xml:space="preserve"> </w:t>
      </w:r>
      <w:r>
        <w:t xml:space="preserve">Note the cup-and-cone shape, any shear lip, and the surface texture.</w:t>
      </w:r>
    </w:p>
    <w:p>
      <w:pPr>
        <w:numPr>
          <w:ilvl w:val="0"/>
          <w:numId w:val="1002"/>
        </w:numPr>
        <w:pStyle w:val="Compact"/>
      </w:pPr>
      <w:r>
        <w:t xml:space="preserve">Repeat steps 2–11 for the aluminum specimen. Note when the extensometer comes off relative to the maximum load.</w:t>
      </w:r>
    </w:p>
    <w:p>
      <w:pPr>
        <w:numPr>
          <w:ilvl w:val="0"/>
          <w:numId w:val="1002"/>
        </w:numPr>
        <w:pStyle w:val="Compact"/>
      </w:pPr>
      <w:r>
        <w:rPr>
          <w:bCs/>
          <w:b/>
        </w:rPr>
        <w:t xml:space="preserve">In the lab, before you leave:</w:t>
      </w:r>
      <w:r>
        <w:t xml:space="preserve"> </w:t>
      </w:r>
      <w:r>
        <w:t xml:space="preserve">open the simulation, choose the matching preset, and set the overlay to the sample data or plot your own data. Record in Tables 6a and 6b the predicted</w:t>
      </w:r>
      <w:r>
        <w:t xml:space="preserve"> </w:t>
      </w:r>
      <m:oMath>
        <m:sSub>
          <m:e>
            <m:r>
              <m:t>σ</m:t>
            </m:r>
          </m:e>
          <m:sub>
            <m:r>
              <m:t>Y</m:t>
            </m:r>
          </m:sub>
        </m:sSub>
      </m:oMath>
      <w:r>
        <w:t xml:space="preserve">,</w:t>
      </w:r>
      <w:r>
        <w:t xml:space="preserve"> </w:t>
      </w:r>
      <m:oMath>
        <m:sSub>
          <m:e>
            <m:r>
              <m:t>σ</m:t>
            </m:r>
          </m:e>
          <m:sub>
            <m:r>
              <m:t>U</m:t>
            </m:r>
          </m:sub>
        </m:sSub>
      </m:oMath>
      <w:r>
        <w:t xml:space="preserve">,</w:t>
      </w:r>
      <w:r>
        <w:t xml:space="preserve"> </w:t>
      </w:r>
      <m:oMath>
        <m:sSub>
          <m:e>
            <m:r>
              <m:t>ε</m:t>
            </m:r>
          </m:e>
          <m:sub>
            <m:r>
              <m:t>u</m:t>
            </m:r>
          </m:sub>
        </m:sSub>
      </m:oMath>
      <w:r>
        <w:t xml:space="preserve"> </w:t>
      </w:r>
      <w:r>
        <w:t xml:space="preserve">and</w:t>
      </w:r>
      <w:r>
        <w:t xml:space="preserve"> </w:t>
      </w:r>
      <m:oMath>
        <m:sSub>
          <m:e>
            <m:r>
              <m:t>E</m:t>
            </m:r>
          </m:e>
          <m:sub>
            <m:r>
              <m:t>a</m:t>
            </m:r>
            <m:r>
              <m:t>p</m:t>
            </m:r>
            <m:r>
              <m:t>p</m:t>
            </m:r>
          </m:sub>
        </m:sSub>
      </m:oMath>
      <w:r>
        <w:t xml:space="preserve"> </w:t>
      </w:r>
      <w:r>
        <w:t xml:space="preserve">next to your raw readings of maximum load and yield.</w:t>
      </w:r>
    </w:p>
    <w:bookmarkEnd w:id="48"/>
    <w:bookmarkStart w:id="49" w:name="data-tables"/>
    <w:p>
      <w:pPr>
        <w:pStyle w:val="Heading2"/>
      </w:pPr>
      <w:r>
        <w:t xml:space="preserve">6. Data tables</w:t>
      </w:r>
    </w:p>
    <w:p>
      <w:pPr>
        <w:pStyle w:val="TableCaption"/>
      </w:pPr>
      <w:r>
        <w:t xml:space="preserve">Table 3. Initial diameter.</w:t>
      </w:r>
    </w:p>
    <w:tbl>
      <w:tblPr>
        <w:tblStyle w:val="Table"/>
        <w:tblW w:type="pct" w:w="5000"/>
        <w:jc w:val="center"/>
        <w:tblLook w:firstRow="1" w:lastRow="0" w:firstColumn="0" w:lastColumn="0" w:noHBand="0" w:noVBand="0" w:val="0020"/>
        <w:tblCaption w:val="Table 3. Initial diame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879"/>
        <w:gridCol w:w="879"/>
        <w:gridCol w:w="879"/>
        <w:gridCol w:w="879"/>
        <w:gridCol w:w="879"/>
        <w:gridCol w:w="879"/>
        <w:gridCol w:w="879"/>
        <w:gridCol w:w="879"/>
        <w:gridCol w:w="879"/>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Top, 0°</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Top, 90°</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Middle, 0°</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Middle, 90°</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Bottom, 0°</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Bottom, 90°</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Std. dev.</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Steel</w:t>
            </w:r>
            <w:r>
              <w:rPr>
                <w:sz w:val="19"/>
              </w:rPr>
              <w:t xml:space="preserve"> </w:t>
            </w:r>
            <m:oMath>
              <m:sSub>
                <m:e>
                  <m:r>
                    <m:t>d</m:t>
                  </m:r>
                </m:e>
                <m:sub>
                  <m:r>
                    <m:t>0</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Aluminum</w:t>
            </w:r>
            <w:r>
              <w:rPr>
                <w:sz w:val="19"/>
              </w:rPr>
              <w:t xml:space="preserve"> </w:t>
            </w:r>
            <m:oMath>
              <m:sSub>
                <m:e>
                  <m:r>
                    <m:t>d</m:t>
                  </m:r>
                </m:e>
                <m:sub>
                  <m:r>
                    <m:t>0</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4. Gage marks and post-test measurements.</w:t>
      </w:r>
    </w:p>
    <w:tbl>
      <w:tblPr>
        <w:tblStyle w:val="Table"/>
        <w:tblW w:type="auto" w:w="0"/>
        <w:jc w:val="center"/>
        <w:tblLook w:firstRow="1" w:lastRow="0" w:firstColumn="0" w:lastColumn="0" w:noHBand="0" w:noVBand="0" w:val="0020"/>
        <w:tblCaption w:val="Table 4. Gage marks and post-test measurement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640"/>
        <w:gridCol w:w="2640"/>
        <w:gridCol w:w="264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Steel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Aluminum</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length</w:t>
            </w:r>
            <w:r>
              <w:rPr>
                <w:sz w:val="19"/>
              </w:rPr>
              <w:t xml:space="preserve"> </w:t>
            </w:r>
            <m:oMath>
              <m:sSub>
                <m:e>
                  <m:r>
                    <m:t>L</m:t>
                  </m:r>
                </m:e>
                <m:sub>
                  <m:r>
                    <m:t>0</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Final gage length</w:t>
            </w:r>
            <w:r>
              <w:rPr>
                <w:sz w:val="19"/>
              </w:rPr>
              <w:t xml:space="preserve"> </w:t>
            </w:r>
            <m:oMath>
              <m:sSub>
                <m:e>
                  <m:r>
                    <m:t>L</m:t>
                  </m:r>
                </m:e>
                <m:sub>
                  <m:r>
                    <m:t>f</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Final diameter</w:t>
            </w:r>
            <w:r>
              <w:rPr>
                <w:sz w:val="19"/>
              </w:rPr>
              <w:t xml:space="preserve"> </w:t>
            </w:r>
            <m:oMath>
              <m:sSub>
                <m:e>
                  <m:r>
                    <m:t>d</m:t>
                  </m:r>
                </m:e>
                <m:sub>
                  <m:r>
                    <m:t>f</m:t>
                  </m:r>
                </m:sub>
              </m:sSub>
            </m:oMath>
            <w:r>
              <w:rPr>
                <w:sz w:val="19"/>
              </w:rPr>
              <w:t xml:space="preserve">, 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Final diameter</w:t>
            </w:r>
            <w:r>
              <w:rPr>
                <w:sz w:val="19"/>
              </w:rPr>
              <w:t xml:space="preserve"> </w:t>
            </w:r>
            <m:oMath>
              <m:sSub>
                <m:e>
                  <m:r>
                    <m:t>d</m:t>
                  </m:r>
                </m:e>
                <m:sub>
                  <m:r>
                    <m:t>f</m:t>
                  </m:r>
                </m:sub>
              </m:sSub>
            </m:oMath>
            <w:r>
              <w:rPr>
                <w:sz w:val="19"/>
              </w:rPr>
              <w:t xml:space="preserve">, 90°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Fracture surface description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5. Test record.</w:t>
      </w:r>
    </w:p>
    <w:tbl>
      <w:tblPr>
        <w:tblStyle w:val="Table"/>
        <w:tblW w:type="auto" w:w="0"/>
        <w:jc w:val="center"/>
        <w:tblLook w:firstRow="1" w:lastRow="0" w:firstColumn="0" w:lastColumn="0" w:noHBand="0" w:noVBand="0" w:val="0020"/>
        <w:tblCaption w:val="Table 5. Test recor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640"/>
        <w:gridCol w:w="2640"/>
        <w:gridCol w:w="264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Steel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Aluminum</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Upper yield load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Plateau load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Maximum load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at fracture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Extensometer removed at strain (%) / time (s)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Where the neck formed (distance from a gage mark,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6a. Theory vs. simulation vs. measurement: steel.</w:t>
      </w:r>
    </w:p>
    <w:tbl>
      <w:tblPr>
        <w:tblStyle w:val="Table"/>
        <w:tblW w:type="pct" w:w="5000"/>
        <w:jc w:val="center"/>
        <w:tblLook w:firstRow="1" w:lastRow="0" w:firstColumn="0" w:lastColumn="0" w:noHBand="0" w:noVBand="0" w:val="0020"/>
        <w:tblCaption w:val="Table 6a. Theory vs. simulation vs. measurement: steel."/>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Reference / theory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 (preset)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23)?</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a</m:t>
                  </m:r>
                  <m:r>
                    <m:t>p</m:t>
                  </m:r>
                  <m:r>
                    <m:t>p</m:t>
                  </m:r>
                </m:sub>
              </m:sSub>
            </m:oMath>
            <w:r>
              <w:rPr>
                <w:sz w:val="19"/>
              </w:rPr>
              <w:t xml:space="preserve"> </w:t>
            </w:r>
            <w:r>
              <w:rPr>
                <w:sz w:val="19"/>
              </w:rPr>
              <w:t xml:space="preserve">from crosshead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Y</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U</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ε</m:t>
                  </m:r>
                </m:e>
                <m:sub>
                  <m:r>
                    <m:t>u</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15 with your</w:t>
            </w:r>
            <w:r>
              <w:rPr>
                <w:sz w:val="19"/>
              </w:rPr>
              <w:t xml:space="preserve"> </w:t>
            </w:r>
            <m:oMath>
              <m:r>
                <m:t>n</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6b. Theory vs. simulation vs. measurement: aluminum.</w:t>
      </w:r>
    </w:p>
    <w:tbl>
      <w:tblPr>
        <w:tblStyle w:val="Table"/>
        <w:tblW w:type="pct" w:w="5000"/>
        <w:jc w:val="center"/>
        <w:tblLook w:firstRow="1" w:lastRow="0" w:firstColumn="0" w:lastColumn="0" w:noHBand="0" w:noVBand="0" w:val="0020"/>
        <w:tblCaption w:val="Table 6b. Theory vs. simulation vs. measurement: aluminu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Reference / theory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 (preset)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23)?</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a</m:t>
                  </m:r>
                  <m:r>
                    <m:t>p</m:t>
                  </m:r>
                  <m:r>
                    <m:t>p</m:t>
                  </m:r>
                </m:sub>
              </m:sSub>
            </m:oMath>
            <w:r>
              <w:rPr>
                <w:sz w:val="19"/>
              </w:rPr>
              <w:t xml:space="preserve"> </w:t>
            </w:r>
            <w:r>
              <w:rPr>
                <w:sz w:val="19"/>
              </w:rPr>
              <w:t xml:space="preserve">from crosshead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Y</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U</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ε</m:t>
                  </m:r>
                </m:e>
                <m:sub>
                  <m:r>
                    <m:t>u</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15 with your</w:t>
            </w:r>
            <w:r>
              <w:rPr>
                <w:sz w:val="19"/>
              </w:rPr>
              <w:t xml:space="preserve"> </w:t>
            </w:r>
            <m:oMath>
              <m:r>
                <m:t>n</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bookmarkEnd w:id="49"/>
    <w:bookmarkStart w:id="50" w:name="analysis"/>
    <w:p>
      <w:pPr>
        <w:pStyle w:val="Heading2"/>
      </w:pPr>
      <w:r>
        <w:t xml:space="preserve">7. Analysis</w:t>
      </w:r>
    </w:p>
    <w:p>
      <w:pPr>
        <w:pStyle w:val="FirstParagraph"/>
      </w:pPr>
      <w:r>
        <w:t xml:space="preserve">Every answer must (i) show at least two reasoning steps, (ii) include a dimensional check or a limiting-case check, and (iii) end with one to three sentences interpreting the result in words. Questions marked</w:t>
      </w:r>
      <w:r>
        <w:t xml:space="preserve"> </w:t>
      </w:r>
      <w:r>
        <w:rPr>
          <w:bCs/>
          <w:b/>
        </w:rPr>
        <w:t xml:space="preserve">[Core]</w:t>
      </w:r>
      <w:r>
        <w:t xml:space="preserve"> </w:t>
      </w:r>
      <w:r>
        <w:t xml:space="preserve">are required of everyone.</w:t>
      </w:r>
      <w:r>
        <w:t xml:space="preserve"> </w:t>
      </w:r>
      <w:r>
        <w:rPr>
          <w:bCs/>
          <w:b/>
        </w:rPr>
        <w:t xml:space="preserve">[Challenge]</w:t>
      </w:r>
      <w:r>
        <w:t xml:space="preserve"> </w:t>
      </w:r>
      <w:r>
        <w:t xml:space="preserve">questions are for students who want more.</w:t>
      </w:r>
      <w:r>
        <w:t xml:space="preserve"> </w:t>
      </w:r>
      <w:r>
        <w:rPr>
          <w:bCs/>
          <w:b/>
        </w:rPr>
        <w:t xml:space="preserve">[Extension]</w:t>
      </w:r>
      <w:r>
        <w:t xml:space="preserve"> </w:t>
      </w:r>
      <w:r>
        <w:t xml:space="preserve">questions are for honors and independent study.</w:t>
      </w:r>
    </w:p>
    <w:p>
      <w:pPr>
        <w:pStyle w:val="BodyText"/>
      </w:pPr>
      <w:r>
        <w:rPr>
          <w:bCs/>
          <w:b/>
        </w:rPr>
        <w:t xml:space="preserve">A1 [Core] — Curves.</w:t>
      </w:r>
      <w:r>
        <w:t xml:space="preserve"> </w:t>
      </w:r>
      <w:r>
        <w:t xml:space="preserve">Compute</w:t>
      </w:r>
      <w:r>
        <w:t xml:space="preserve"> </w:t>
      </w:r>
      <m:oMath>
        <m:r>
          <m:t>σ</m:t>
        </m:r>
      </m:oMath>
      <w:r>
        <w:t xml:space="preserve"> </w:t>
      </w:r>
      <w:r>
        <w:t xml:space="preserve">and the extensometer strain</w:t>
      </w:r>
      <w:r>
        <w:t xml:space="preserve"> </w:t>
      </w:r>
      <m:oMath>
        <m:r>
          <m:t>ε</m:t>
        </m:r>
      </m:oMath>
      <w:r>
        <w:t xml:space="preserve"> </w:t>
      </w:r>
      <w:r>
        <w:t xml:space="preserve">for both specimens and plot the engineering stress–strain curves on one graph, plus a second graph zoomed to</w:t>
      </w:r>
      <w:r>
        <w:t xml:space="preserve"> </w:t>
      </w:r>
      <m:oMath>
        <m:r>
          <m:t>ε</m:t>
        </m:r>
        <m:r>
          <m:rPr>
            <m:sty m:val="p"/>
          </m:rPr>
          <m:t>≤</m:t>
        </m:r>
        <m:r>
          <m:t>1.5</m:t>
        </m:r>
      </m:oMath>
      <w:r>
        <w:t xml:space="preserve"> </w:t>
      </w:r>
      <w:r>
        <w:t xml:space="preserve">%.</w:t>
      </w:r>
      <w:r>
        <w:t xml:space="preserve"> </w:t>
      </w:r>
      <w:r>
        <w:rPr>
          <w:iCs/>
          <w:i/>
        </w:rPr>
        <w:t xml:space="preserve">Check:</w:t>
      </w:r>
      <w:r>
        <w:t xml:space="preserve"> </w:t>
      </w:r>
      <m:oMath>
        <m:r>
          <m:t>σ</m:t>
        </m:r>
        <m:r>
          <m:rPr>
            <m:sty m:val="p"/>
          </m:rPr>
          <m:t>=</m:t>
        </m:r>
        <m:r>
          <m:t>0</m:t>
        </m:r>
      </m:oMath>
      <w:r>
        <w:t xml:space="preserve"> </w:t>
      </w:r>
      <w:r>
        <w:t xml:space="preserve">at</w:t>
      </w:r>
      <w:r>
        <w:t xml:space="preserve"> </w:t>
      </w:r>
      <m:oMath>
        <m:r>
          <m:t>P</m:t>
        </m:r>
        <m:r>
          <m:rPr>
            <m:sty m:val="p"/>
          </m:rPr>
          <m:t>=</m:t>
        </m:r>
        <m:r>
          <m:t>0</m:t>
        </m:r>
      </m:oMath>
      <w:r>
        <w:t xml:space="preserve">, and the elastic slopes differ by about the ratio of the reference moduli.</w:t>
      </w:r>
      <w:r>
        <w:t xml:space="preserve"> </w:t>
      </w:r>
      <w:r>
        <w:rPr>
          <w:iCs/>
          <w:i/>
        </w:rPr>
        <w:t xml:space="preserve">Interpret:</w:t>
      </w:r>
      <w:r>
        <w:t xml:space="preserve"> </w:t>
      </w:r>
      <w:r>
        <w:t xml:space="preserve">describe each stage of each curve, using the terms in Figure 3.</w:t>
      </w:r>
    </w:p>
    <w:p>
      <w:pPr>
        <w:pStyle w:val="BodyText"/>
      </w:pPr>
      <w:r>
        <w:rPr>
          <w:bCs/>
          <w:b/>
        </w:rPr>
        <w:t xml:space="preserve">A2 [Core] — Modulus with uncertainty.</w:t>
      </w:r>
      <w:r>
        <w:t xml:space="preserve"> </w:t>
      </w:r>
      <w:r>
        <w:t xml:space="preserve">Fit</w:t>
      </w:r>
      <w:r>
        <w:t xml:space="preserve"> </w:t>
      </w:r>
      <m:oMath>
        <m:r>
          <m:t>E</m:t>
        </m:r>
      </m:oMath>
      <w:r>
        <w:t xml:space="preserve"> </w:t>
      </w:r>
      <w:r>
        <w:t xml:space="preserve">by Eq. 5 in the 45–180 MPa window and report the fitted intercept. Test the window’s linearity by fitting its two halves (Sec. 2.9), then combine the slope’s standard error, the window term, and the diameter, load-cell and extensometer terms (Eq. 22) to get</w:t>
      </w:r>
      <w:r>
        <w:t xml:space="preserve"> </w:t>
      </w:r>
      <m:oMath>
        <m:sSub>
          <m:e>
            <m:r>
              <m:t>u</m:t>
            </m:r>
          </m:e>
          <m:sub>
            <m:r>
              <m:t>E</m:t>
            </m:r>
          </m:sub>
        </m:sSub>
      </m:oMath>
      <w:r>
        <w:t xml:space="preserve">. Report</w:t>
      </w:r>
      <w:r>
        <w:t xml:space="preserve"> </w:t>
      </w:r>
      <m:oMath>
        <m:r>
          <m:t>E</m:t>
        </m:r>
        <m:r>
          <m:rPr>
            <m:sty m:val="p"/>
          </m:rPr>
          <m:t>±</m:t>
        </m:r>
        <m:r>
          <m:t>U</m:t>
        </m:r>
      </m:oMath>
      <w:r>
        <w:t xml:space="preserve">. Compare with Table 1 using Eq. 23.</w:t>
      </w:r>
      <w:r>
        <w:t xml:space="preserve"> </w:t>
      </w:r>
      <w:r>
        <w:rPr>
          <w:iCs/>
          <w:i/>
        </w:rPr>
        <w:t xml:space="preserve">Check:</w:t>
      </w:r>
      <w:r>
        <w:t xml:space="preserve"> </w:t>
      </w:r>
      <w:r>
        <w:t xml:space="preserve">refit with the window raised to 45–260 MPa and explain the change for each material.</w:t>
      </w:r>
      <w:r>
        <w:t xml:space="preserve"> </w:t>
      </w:r>
      <w:r>
        <w:rPr>
          <w:iCs/>
          <w:i/>
        </w:rPr>
        <w:t xml:space="preserve">Interpret:</w:t>
      </w:r>
      <w:r>
        <w:t xml:space="preserve"> </w:t>
      </w:r>
      <w:r>
        <w:t xml:space="preserve">which uncertainty term dominates, and what would you buy to reduce it?</w:t>
      </w:r>
    </w:p>
    <w:p>
      <w:pPr>
        <w:pStyle w:val="BodyText"/>
      </w:pPr>
      <w:r>
        <w:rPr>
          <w:bCs/>
          <w:b/>
        </w:rPr>
        <w:t xml:space="preserve">A3 [Core] — Yield strength.</w:t>
      </w:r>
      <w:r>
        <w:t xml:space="preserve"> </w:t>
      </w:r>
      <w:r>
        <w:t xml:space="preserve">For steel, report the upper and lower yield points. For aluminum, construct the 0.2 % offset (Eq. 6), interpolating between data points, and also apply the offset method to the steel curve. Propagate the uncertainty, including the effect of</w:t>
      </w:r>
      <w:r>
        <w:t xml:space="preserve"> </w:t>
      </w:r>
      <m:oMath>
        <m:sSub>
          <m:e>
            <m:r>
              <m:t>u</m:t>
            </m:r>
          </m:e>
          <m:sub>
            <m:r>
              <m:t>E</m:t>
            </m:r>
          </m:sub>
        </m:sSub>
      </m:oMath>
      <w:r>
        <w:t xml:space="preserve"> </w:t>
      </w:r>
      <w:r>
        <w:t xml:space="preserve">on the offset intersection (recompute with</w:t>
      </w:r>
      <w:r>
        <w:t xml:space="preserve"> </w:t>
      </w:r>
      <m:oMath>
        <m:r>
          <m:t>E</m:t>
        </m:r>
        <m:r>
          <m:rPr>
            <m:sty m:val="p"/>
          </m:rPr>
          <m:t>±</m:t>
        </m:r>
        <m:sSub>
          <m:e>
            <m:r>
              <m:t>u</m:t>
            </m:r>
          </m:e>
          <m:sub>
            <m:r>
              <m:t>E</m:t>
            </m:r>
          </m:sub>
        </m:sSub>
      </m:oMath>
      <w:r>
        <w:t xml:space="preserve">).</w:t>
      </w:r>
      <w:r>
        <w:t xml:space="preserve"> </w:t>
      </w:r>
      <w:r>
        <w:rPr>
          <w:iCs/>
          <w:i/>
        </w:rPr>
        <w:t xml:space="preserve">Check:</w:t>
      </w:r>
      <w:r>
        <w:t xml:space="preserve"> </w:t>
      </w:r>
      <m:oMath>
        <m:sSub>
          <m:e>
            <m:r>
              <m:t>σ</m:t>
            </m:r>
          </m:e>
          <m:sub>
            <m:r>
              <m:t>Y</m:t>
            </m:r>
          </m:sub>
        </m:sSub>
      </m:oMath>
      <w:r>
        <w:t xml:space="preserve"> </w:t>
      </w:r>
      <w:r>
        <w:t xml:space="preserve">must lie above the end of the linear region and below</w:t>
      </w:r>
      <w:r>
        <w:t xml:space="preserve"> </w:t>
      </w:r>
      <m:oMath>
        <m:sSub>
          <m:e>
            <m:r>
              <m:t>σ</m:t>
            </m:r>
          </m:e>
          <m:sub>
            <m:r>
              <m:t>U</m:t>
            </m:r>
          </m:sub>
        </m:sSub>
      </m:oMath>
      <w:r>
        <w:t xml:space="preserve">.</w:t>
      </w:r>
      <w:r>
        <w:t xml:space="preserve"> </w:t>
      </w:r>
      <w:r>
        <w:rPr>
          <w:iCs/>
          <w:i/>
        </w:rPr>
        <w:t xml:space="preserve">Interpret:</w:t>
      </w:r>
      <w:r>
        <w:t xml:space="preserve"> </w:t>
      </w:r>
      <w:r>
        <w:t xml:space="preserve">why is the lower yield point, not the upper, the useful design value?</w:t>
      </w:r>
    </w:p>
    <w:p>
      <w:pPr>
        <w:pStyle w:val="BodyText"/>
      </w:pPr>
      <w:r>
        <w:rPr>
          <w:bCs/>
          <w:b/>
        </w:rPr>
        <w:t xml:space="preserve">A4 [Core] — The machine as a spring.</w:t>
      </w:r>
      <w:r>
        <w:t xml:space="preserve"> </w:t>
      </w:r>
      <w:r>
        <w:t xml:space="preserve">(a) From the raw crosshead data, find the apparent modulus</w:t>
      </w:r>
      <w:r>
        <w:t xml:space="preserve"> </w:t>
      </w:r>
      <m:oMath>
        <m:sSub>
          <m:e>
            <m:r>
              <m:t>E</m:t>
            </m:r>
          </m:e>
          <m:sub>
            <m:r>
              <m:t>a</m:t>
            </m:r>
            <m:r>
              <m:t>p</m:t>
            </m:r>
            <m:r>
              <m:t>p</m:t>
            </m:r>
          </m:sub>
        </m:sSub>
      </m:oMath>
      <w:r>
        <w:t xml:space="preserve"> </w:t>
      </w:r>
      <w:r>
        <w:t xml:space="preserve">in the same stress window. (b) Fit Eq. 9 for loads above 3 kN on the initial loading branch to obtain</w:t>
      </w:r>
      <w:r>
        <w:t xml:space="preserve"> </w:t>
      </w:r>
      <m:oMath>
        <m:sSub>
          <m:e>
            <m:r>
              <m:t>C</m:t>
            </m:r>
          </m:e>
          <m:sub>
            <m:r>
              <m:t>m</m:t>
            </m:r>
          </m:sub>
        </m:sSub>
      </m:oMath>
      <w:r>
        <w:t xml:space="preserve"> </w:t>
      </w:r>
      <w:r>
        <w:t xml:space="preserve">and</w:t>
      </w:r>
      <w:r>
        <w:t xml:space="preserve"> </w:t>
      </w:r>
      <m:oMath>
        <m:sSub>
          <m:e>
            <m:r>
              <m:t>Δ</m:t>
            </m:r>
          </m:e>
          <m:sub>
            <m:r>
              <m:t>t</m:t>
            </m:r>
            <m:r>
              <m:t>o</m:t>
            </m:r>
            <m:r>
              <m:t>e</m:t>
            </m:r>
          </m:sub>
        </m:sSub>
      </m:oMath>
      <w:r>
        <w:t xml:space="preserve">, with their standard errors. (c) Predict</w:t>
      </w:r>
      <w:r>
        <w:t xml:space="preserve"> </w:t>
      </w:r>
      <m:oMath>
        <m:sSub>
          <m:e>
            <m:r>
              <m:t>E</m:t>
            </m:r>
          </m:e>
          <m:sub>
            <m:r>
              <m:t>a</m:t>
            </m:r>
            <m:r>
              <m:t>p</m:t>
            </m:r>
            <m:r>
              <m:t>p</m:t>
            </m:r>
          </m:sub>
        </m:sSub>
      </m:oMath>
      <w:r>
        <w:t xml:space="preserve"> </w:t>
      </w:r>
      <w:r>
        <w:t xml:space="preserve">from Eq. 8 with your</w:t>
      </w:r>
      <w:r>
        <w:t xml:space="preserve"> </w:t>
      </w:r>
      <m:oMath>
        <m:r>
          <m:t>E</m:t>
        </m:r>
      </m:oMath>
      <w:r>
        <w:t xml:space="preserve"> </w:t>
      </w:r>
      <w:r>
        <w:t xml:space="preserve">and</w:t>
      </w:r>
      <w:r>
        <w:t xml:space="preserve"> </w:t>
      </w:r>
      <m:oMath>
        <m:sSub>
          <m:e>
            <m:r>
              <m:t>C</m:t>
            </m:r>
          </m:e>
          <m:sub>
            <m:r>
              <m:t>m</m:t>
            </m:r>
          </m:sub>
        </m:sSub>
      </m:oMath>
      <w:r>
        <w:t xml:space="preserve">, and compare with (a). (d) Apply Eq. 10 and show that the corrected crosshead strain joins the extensometer strain where the extensometer was removed.</w:t>
      </w:r>
      <w:r>
        <w:t xml:space="preserve"> </w:t>
      </w:r>
      <w:r>
        <w:rPr>
          <w:iCs/>
          <w:i/>
        </w:rPr>
        <w:t xml:space="preserve">Check:</w:t>
      </w:r>
      <w:r>
        <w:t xml:space="preserve"> </w:t>
      </w:r>
      <w:r>
        <w:t xml:space="preserve">units of</w:t>
      </w:r>
      <w:r>
        <w:t xml:space="preserve"> </w:t>
      </w:r>
      <m:oMath>
        <m:sSub>
          <m:e>
            <m:r>
              <m:t>A</m:t>
            </m:r>
          </m:e>
          <m:sub>
            <m:r>
              <m:t>0</m:t>
            </m:r>
          </m:sub>
        </m:sSub>
        <m:sSub>
          <m:e>
            <m:r>
              <m:t>C</m:t>
            </m:r>
          </m:e>
          <m:sub>
            <m:r>
              <m:t>m</m:t>
            </m:r>
          </m:sub>
        </m:sSub>
        <m:r>
          <m:rPr>
            <m:sty m:val="p"/>
          </m:rPr>
          <m:t>/</m:t>
        </m:r>
        <m:sSub>
          <m:e>
            <m:r>
              <m:t>L</m:t>
            </m:r>
          </m:e>
          <m:sub>
            <m:r>
              <m:t>c</m:t>
            </m:r>
          </m:sub>
        </m:sSub>
      </m:oMath>
      <w:r>
        <w:t xml:space="preserve">; the limit</w:t>
      </w:r>
      <w:r>
        <w:t xml:space="preserve"> </w:t>
      </w:r>
      <m:oMath>
        <m:sSub>
          <m:e>
            <m:r>
              <m:t>C</m:t>
            </m:r>
          </m:e>
          <m:sub>
            <m:r>
              <m:t>m</m:t>
            </m:r>
          </m:sub>
        </m:sSub>
        <m:r>
          <m:rPr>
            <m:sty m:val="p"/>
          </m:rPr>
          <m:t>→</m:t>
        </m:r>
        <m:r>
          <m:t>0</m:t>
        </m:r>
      </m:oMath>
      <w:r>
        <w:t xml:space="preserve">.</w:t>
      </w:r>
      <w:r>
        <w:t xml:space="preserve"> </w:t>
      </w:r>
      <w:r>
        <w:rPr>
          <w:iCs/>
          <w:i/>
        </w:rPr>
        <w:t xml:space="preserve">Interpret:</w:t>
      </w:r>
      <w:r>
        <w:t xml:space="preserve"> </w:t>
      </w:r>
      <w:r>
        <w:t xml:space="preserve">why must</w:t>
      </w:r>
      <w:r>
        <w:t xml:space="preserve"> </w:t>
      </w:r>
      <m:oMath>
        <m:r>
          <m:t>E</m:t>
        </m:r>
      </m:oMath>
      <w:r>
        <w:t xml:space="preserve"> </w:t>
      </w:r>
      <w:r>
        <w:t xml:space="preserve">never be taken from crosshead travel?</w:t>
      </w:r>
    </w:p>
    <w:p>
      <w:pPr>
        <w:pStyle w:val="BodyText"/>
      </w:pPr>
      <w:r>
        <w:rPr>
          <w:bCs/>
          <w:b/>
        </w:rPr>
        <w:t xml:space="preserve">A5 [Core] — Ultimate strength and uniform elongation.</w:t>
      </w:r>
      <w:r>
        <w:t xml:space="preserve"> </w:t>
      </w:r>
      <w:r>
        <w:t xml:space="preserve">Report</w:t>
      </w:r>
      <w:r>
        <w:t xml:space="preserve"> </w:t>
      </w:r>
      <m:oMath>
        <m:sSub>
          <m:e>
            <m:r>
              <m:t>σ</m:t>
            </m:r>
          </m:e>
          <m:sub>
            <m:r>
              <m:t>U</m:t>
            </m:r>
          </m:sub>
        </m:sSub>
      </m:oMath>
      <w:r>
        <w:t xml:space="preserve"> </w:t>
      </w:r>
      <w:r>
        <w:t xml:space="preserve">and</w:t>
      </w:r>
      <w:r>
        <w:t xml:space="preserve"> </w:t>
      </w:r>
      <m:oMath>
        <m:sSub>
          <m:e>
            <m:r>
              <m:t>ε</m:t>
            </m:r>
          </m:e>
          <m:sub>
            <m:r>
              <m:t>u</m:t>
            </m:r>
          </m:sub>
        </m:sSub>
      </m:oMath>
      <w:r>
        <w:t xml:space="preserve"> </w:t>
      </w:r>
      <w:r>
        <w:t xml:space="preserve">with uncertainties, using the corrected crosshead strain for</w:t>
      </w:r>
      <w:r>
        <w:t xml:space="preserve"> </w:t>
      </w:r>
      <m:oMath>
        <m:sSub>
          <m:e>
            <m:r>
              <m:t>ε</m:t>
            </m:r>
          </m:e>
          <m:sub>
            <m:r>
              <m:t>u</m:t>
            </m:r>
          </m:sub>
        </m:sSub>
      </m:oMath>
      <w:r>
        <w:t xml:space="preserve">. Near a flat maximum, many points lie within the load noise of</w:t>
      </w:r>
      <w:r>
        <w:t xml:space="preserve"> </w:t>
      </w:r>
      <m:oMath>
        <m:sSub>
          <m:e>
            <m:r>
              <m:t>P</m:t>
            </m:r>
          </m:e>
          <m:sub>
            <m:r>
              <m:t>m</m:t>
            </m:r>
            <m:r>
              <m:t>a</m:t>
            </m:r>
            <m:r>
              <m:t>x</m:t>
            </m:r>
          </m:sub>
        </m:sSub>
      </m:oMath>
      <w:r>
        <w:t xml:space="preserve">. Estimate</w:t>
      </w:r>
      <w:r>
        <w:t xml:space="preserve"> </w:t>
      </w:r>
      <m:oMath>
        <m:r>
          <m:t>u</m:t>
        </m:r>
        <m:d>
          <m:dPr>
            <m:begChr m:val="("/>
            <m:endChr m:val=")"/>
            <m:sepChr m:val=""/>
            <m:grow/>
          </m:dPr>
          <m:e>
            <m:sSub>
              <m:e>
                <m:r>
                  <m:t>ε</m:t>
                </m:r>
              </m:e>
              <m:sub>
                <m:r>
                  <m:t>u</m:t>
                </m:r>
              </m:sub>
            </m:sSub>
          </m:e>
        </m:d>
      </m:oMath>
      <w:r>
        <w:t xml:space="preserve"> </w:t>
      </w:r>
      <w:r>
        <w:t xml:space="preserve">from the range of strain over which</w:t>
      </w:r>
      <w:r>
        <w:t xml:space="preserve"> </w:t>
      </w:r>
      <m:oMath>
        <m:r>
          <m:t>P</m:t>
        </m:r>
        <m:r>
          <m:rPr>
            <m:sty m:val="p"/>
          </m:rPr>
          <m:t>&gt;</m:t>
        </m:r>
        <m:sSub>
          <m:e>
            <m:r>
              <m:t>P</m:t>
            </m:r>
          </m:e>
          <m:sub>
            <m:r>
              <m:t>m</m:t>
            </m:r>
            <m:r>
              <m:t>a</m:t>
            </m:r>
            <m:r>
              <m:t>x</m:t>
            </m:r>
          </m:sub>
        </m:sSub>
        <m:r>
          <m:rPr>
            <m:sty m:val="p"/>
          </m:rPr>
          <m:t>−</m:t>
        </m:r>
        <m:r>
          <m:t>2</m:t>
        </m:r>
        <m:sSub>
          <m:e>
            <m:r>
              <m:t>u</m:t>
            </m:r>
          </m:e>
          <m:sub>
            <m:r>
              <m:t>P</m:t>
            </m:r>
          </m:sub>
        </m:sSub>
      </m:oMath>
      <w:r>
        <w:t xml:space="preserve">.</w:t>
      </w:r>
      <w:r>
        <w:t xml:space="preserve"> </w:t>
      </w:r>
      <w:r>
        <w:rPr>
          <w:iCs/>
          <w:i/>
        </w:rPr>
        <w:t xml:space="preserve">Check:</w:t>
      </w:r>
      <w:r>
        <w:t xml:space="preserve"> </w:t>
      </w:r>
      <w:r>
        <w:t xml:space="preserve">for aluminum, was the extensometer still attached at maximum load?</w:t>
      </w:r>
      <w:r>
        <w:t xml:space="preserve"> </w:t>
      </w:r>
      <w:r>
        <w:rPr>
          <w:iCs/>
          <w:i/>
        </w:rPr>
        <w:t xml:space="preserve">Interpret:</w:t>
      </w:r>
      <w:r>
        <w:t xml:space="preserve"> </w:t>
      </w:r>
      <w:r>
        <w:t xml:space="preserve">why is</w:t>
      </w:r>
      <w:r>
        <w:t xml:space="preserve"> </w:t>
      </w:r>
      <m:oMath>
        <m:sSub>
          <m:e>
            <m:r>
              <m:t>ε</m:t>
            </m:r>
          </m:e>
          <m:sub>
            <m:r>
              <m:t>u</m:t>
            </m:r>
          </m:sub>
        </m:sSub>
      </m:oMath>
      <w:r>
        <w:t xml:space="preserve"> </w:t>
      </w:r>
      <w:r>
        <w:t xml:space="preserve">known much less precisely than</w:t>
      </w:r>
      <w:r>
        <w:t xml:space="preserve"> </w:t>
      </w:r>
      <m:oMath>
        <m:sSub>
          <m:e>
            <m:r>
              <m:t>σ</m:t>
            </m:r>
          </m:e>
          <m:sub>
            <m:r>
              <m:t>U</m:t>
            </m:r>
          </m:sub>
        </m:sSub>
      </m:oMath>
      <w:r>
        <w:t xml:space="preserve">?</w:t>
      </w:r>
    </w:p>
    <w:p>
      <w:pPr>
        <w:pStyle w:val="BodyText"/>
      </w:pPr>
      <w:r>
        <w:rPr>
          <w:bCs/>
          <w:b/>
        </w:rPr>
        <w:t xml:space="preserve">A6 [Core] — True stress and Considère.</w:t>
      </w:r>
      <w:r>
        <w:t xml:space="preserve"> </w:t>
      </w:r>
      <w:r>
        <w:t xml:space="preserve">Convert both curves to true stress and true strain up to the maximum load (Eqs. 11–12). Fit the Hollomon law (Eq. 13) on log–log axes over the hardening range (steel: from</w:t>
      </w:r>
      <w:r>
        <w:t xml:space="preserve"> </w:t>
      </w:r>
      <m:oMath>
        <m:sSub>
          <m:e>
            <m:r>
              <m:t>ε</m:t>
            </m:r>
          </m:e>
          <m:sub>
            <m:r>
              <m:t>t</m:t>
            </m:r>
          </m:sub>
        </m:sSub>
        <m:r>
          <m:rPr>
            <m:sty m:val="p"/>
          </m:rPr>
          <m:t>=</m:t>
        </m:r>
        <m:r>
          <m:t>0.03</m:t>
        </m:r>
      </m:oMath>
      <w:r>
        <w:t xml:space="preserve">; aluminum: from</w:t>
      </w:r>
      <w:r>
        <w:t xml:space="preserve"> </w:t>
      </w:r>
      <m:oMath>
        <m:sSub>
          <m:e>
            <m:r>
              <m:t>ε</m:t>
            </m:r>
          </m:e>
          <m:sub>
            <m:r>
              <m:t>t</m:t>
            </m:r>
          </m:sub>
        </m:sSub>
        <m:r>
          <m:rPr>
            <m:sty m:val="p"/>
          </m:rPr>
          <m:t>=</m:t>
        </m:r>
        <m:r>
          <m:t>0.01</m:t>
        </m:r>
      </m:oMath>
      <w:r>
        <w:t xml:space="preserve">) to obtain</w:t>
      </w:r>
      <w:r>
        <w:t xml:space="preserve"> </w:t>
      </w:r>
      <m:oMath>
        <m:r>
          <m:t>K</m:t>
        </m:r>
      </m:oMath>
      <w:r>
        <w:t xml:space="preserve"> </w:t>
      </w:r>
      <w:r>
        <w:t xml:space="preserve">and</w:t>
      </w:r>
      <w:r>
        <w:t xml:space="preserve"> </w:t>
      </w:r>
      <m:oMath>
        <m:r>
          <m:t>n</m:t>
        </m:r>
      </m:oMath>
      <w:r>
        <w:t xml:space="preserve">. Compare the Considère prediction</w:t>
      </w:r>
      <w:r>
        <w:t xml:space="preserve"> </w:t>
      </w:r>
      <m:oMath>
        <m:sSub>
          <m:e>
            <m:r>
              <m:t>ε</m:t>
            </m:r>
          </m:e>
          <m:sub>
            <m:r>
              <m:t>t</m:t>
            </m:r>
            <m:r>
              <m:rPr>
                <m:sty m:val="p"/>
              </m:rPr>
              <m:t>,</m:t>
            </m:r>
            <m:r>
              <m:t>U</m:t>
            </m:r>
          </m:sub>
        </m:sSub>
        <m:r>
          <m:rPr>
            <m:sty m:val="p"/>
          </m:rPr>
          <m:t>=</m:t>
        </m:r>
        <m:r>
          <m:t>n</m:t>
        </m:r>
      </m:oMath>
      <w:r>
        <w:t xml:space="preserve"> </w:t>
      </w:r>
      <w:r>
        <w:t xml:space="preserve">with your measured</w:t>
      </w:r>
      <w:r>
        <w:t xml:space="preserve"> </w:t>
      </w:r>
      <m:oMath>
        <m:r>
          <m:rPr>
            <m:sty m:val="p"/>
          </m:rPr>
          <m:t>ln</m:t>
        </m:r>
        <m:d>
          <m:dPr>
            <m:begChr m:val="("/>
            <m:endChr m:val=")"/>
            <m:sepChr m:val=""/>
            <m:grow/>
          </m:dPr>
          <m:e>
            <m:r>
              <m:t>1</m:t>
            </m:r>
            <m:r>
              <m:rPr>
                <m:sty m:val="p"/>
              </m:rPr>
              <m:t>+</m:t>
            </m:r>
            <m:sSub>
              <m:e>
                <m:r>
                  <m:t>ε</m:t>
                </m:r>
              </m:e>
              <m:sub>
                <m:r>
                  <m:t>u</m:t>
                </m:r>
              </m:sub>
            </m:sSub>
          </m:e>
        </m:d>
      </m:oMath>
      <w:r>
        <w:t xml:space="preserve"> </w:t>
      </w:r>
      <w:r>
        <w:t xml:space="preserve">using Eq. 23.</w:t>
      </w:r>
      <w:r>
        <w:t xml:space="preserve"> </w:t>
      </w:r>
      <w:r>
        <w:rPr>
          <w:iCs/>
          <w:i/>
        </w:rPr>
        <w:t xml:space="preserve">Check:</w:t>
      </w:r>
      <w:r>
        <w:t xml:space="preserve"> </w:t>
      </w:r>
      <w:r>
        <w:t xml:space="preserve">the slope of your true curve at</w:t>
      </w:r>
      <w:r>
        <w:t xml:space="preserve"> </w:t>
      </w:r>
      <m:oMath>
        <m:sSub>
          <m:e>
            <m:r>
              <m:t>ε</m:t>
            </m:r>
          </m:e>
          <m:sub>
            <m:r>
              <m:t>t</m:t>
            </m:r>
            <m:r>
              <m:rPr>
                <m:sty m:val="p"/>
              </m:rPr>
              <m:t>,</m:t>
            </m:r>
            <m:r>
              <m:t>U</m:t>
            </m:r>
          </m:sub>
        </m:sSub>
      </m:oMath>
      <w:r>
        <w:t xml:space="preserve"> </w:t>
      </w:r>
      <w:r>
        <w:t xml:space="preserve">should equal</w:t>
      </w:r>
      <w:r>
        <w:t xml:space="preserve"> </w:t>
      </w:r>
      <m:oMath>
        <m:sSub>
          <m:e>
            <m:r>
              <m:t>σ</m:t>
            </m:r>
          </m:e>
          <m:sub>
            <m:r>
              <m:t>t</m:t>
            </m:r>
            <m:r>
              <m:rPr>
                <m:sty m:val="p"/>
              </m:rPr>
              <m:t>,</m:t>
            </m:r>
            <m:r>
              <m:t>U</m:t>
            </m:r>
          </m:sub>
        </m:sSub>
      </m:oMath>
      <w:r>
        <w:t xml:space="preserve">; verify numerically.</w:t>
      </w:r>
      <w:r>
        <w:t xml:space="preserve"> </w:t>
      </w:r>
      <w:r>
        <w:rPr>
          <w:iCs/>
          <w:i/>
        </w:rPr>
        <w:t xml:space="preserve">Interpret:</w:t>
      </w:r>
      <w:r>
        <w:t xml:space="preserve"> </w:t>
      </w:r>
      <w:r>
        <w:t xml:space="preserve">if the prediction and the measurement disagree, give two quantified reasons (consider the form of the fit and Eq. 16 with</w:t>
      </w:r>
      <w:r>
        <w:t xml:space="preserve"> </w:t>
      </w:r>
      <m:oMath>
        <m:sSub>
          <m:e>
            <m:r>
              <m:t>δ</m:t>
            </m:r>
          </m:e>
          <m:sub>
            <m:r>
              <m:t>A</m:t>
            </m:r>
          </m:sub>
        </m:sSub>
      </m:oMath>
      <w:r>
        <w:t xml:space="preserve"> </w:t>
      </w:r>
      <w:r>
        <w:t xml:space="preserve">estimated from your diameter readings).</w:t>
      </w:r>
    </w:p>
    <w:p>
      <w:pPr>
        <w:pStyle w:val="BodyText"/>
      </w:pPr>
      <w:r>
        <w:rPr>
          <w:bCs/>
          <w:b/>
        </w:rPr>
        <w:t xml:space="preserve">A7 [Core] — Ductility and energy.</w:t>
      </w:r>
      <w:r>
        <w:t xml:space="preserve"> </w:t>
      </w:r>
      <w:r>
        <w:t xml:space="preserve">Compute %EL and %RA (Eqs. 19–20) with uncertainties, the modulus of resilience (Eq. 18), and</w:t>
      </w:r>
      <w:r>
        <w:t xml:space="preserve"> </w:t>
      </w:r>
      <m:oMath>
        <m:sSub>
          <m:e>
            <m:r>
              <m:t>u</m:t>
            </m:r>
          </m:e>
          <m:sub>
            <m:r>
              <m:t>U</m:t>
            </m:r>
          </m:sub>
        </m:sSub>
      </m:oMath>
      <w:r>
        <w:t xml:space="preserve"> </w:t>
      </w:r>
      <w:r>
        <w:t xml:space="preserve">(Eq. 17) by the trapezoid rule. Compare %EL with the corrected crosshead strain at fracture and explain the difference.</w:t>
      </w:r>
      <w:r>
        <w:t xml:space="preserve"> </w:t>
      </w:r>
      <w:r>
        <w:rPr>
          <w:iCs/>
          <w:i/>
        </w:rPr>
        <w:t xml:space="preserve">Check:</w:t>
      </w:r>
      <w:r>
        <w:t xml:space="preserve"> </w:t>
      </w:r>
      <w:r>
        <w:t xml:space="preserve">show numerically that the areas under the engineering and true curves to maximum load agree.</w:t>
      </w:r>
      <w:r>
        <w:t xml:space="preserve"> </w:t>
      </w:r>
      <w:r>
        <w:rPr>
          <w:iCs/>
          <w:i/>
        </w:rPr>
        <w:t xml:space="preserve">Interpret:</w:t>
      </w:r>
      <w:r>
        <w:t xml:space="preserve"> </w:t>
      </w:r>
      <w:r>
        <w:t xml:space="preserve">which material would you choose for a part that must absorb a large overload without breaking, and which number supports the choice?</w:t>
      </w:r>
    </w:p>
    <w:p>
      <w:pPr>
        <w:pStyle w:val="BodyText"/>
      </w:pPr>
      <w:r>
        <w:rPr>
          <w:bCs/>
          <w:b/>
        </w:rPr>
        <w:t xml:space="preserve">A8 [Core] — Theory vs. simulation vs. measurement.</w:t>
      </w:r>
      <w:r>
        <w:t xml:space="preserve"> </w:t>
      </w:r>
      <w:r>
        <w:t xml:space="preserve">Complete Tables 6a and 6b. Make one figure with error bars at</w:t>
      </w:r>
      <w:r>
        <w:t xml:space="preserve"> </w:t>
      </w:r>
      <m:oMath>
        <m:r>
          <m:rPr>
            <m:sty m:val="p"/>
          </m:rPr>
          <m:t>±</m:t>
        </m:r>
        <m:r>
          <m:t>U</m:t>
        </m:r>
      </m:oMath>
      <w:r>
        <w:t xml:space="preserve"> </w:t>
      </w:r>
      <w:r>
        <w:t xml:space="preserve">for</w:t>
      </w:r>
      <w:r>
        <w:t xml:space="preserve"> </w:t>
      </w:r>
      <m:oMath>
        <m:r>
          <m:t>E</m:t>
        </m:r>
      </m:oMath>
      <w:r>
        <w:t xml:space="preserve">,</w:t>
      </w:r>
      <w:r>
        <w:t xml:space="preserve"> </w:t>
      </w:r>
      <m:oMath>
        <m:sSub>
          <m:e>
            <m:r>
              <m:t>E</m:t>
            </m:r>
          </m:e>
          <m:sub>
            <m:r>
              <m:t>a</m:t>
            </m:r>
            <m:r>
              <m:t>p</m:t>
            </m:r>
            <m:r>
              <m:t>p</m:t>
            </m:r>
          </m:sub>
        </m:sSub>
      </m:oMath>
      <w:r>
        <w:t xml:space="preserve">,</w:t>
      </w:r>
      <w:r>
        <w:t xml:space="preserve"> </w:t>
      </w:r>
      <m:oMath>
        <m:sSub>
          <m:e>
            <m:r>
              <m:t>σ</m:t>
            </m:r>
          </m:e>
          <m:sub>
            <m:r>
              <m:t>U</m:t>
            </m:r>
          </m:sub>
        </m:sSub>
      </m:oMath>
      <w:r>
        <w:t xml:space="preserve"> </w:t>
      </w:r>
      <w:r>
        <w:t xml:space="preserve">and</w:t>
      </w:r>
      <w:r>
        <w:t xml:space="preserve"> </w:t>
      </w:r>
      <m:oMath>
        <m:sSub>
          <m:e>
            <m:r>
              <m:t>ε</m:t>
            </m:r>
          </m:e>
          <m:sub>
            <m:r>
              <m:t>u</m:t>
            </m:r>
          </m:sub>
        </m:sSub>
      </m:oMath>
      <w:r>
        <w:t xml:space="preserve">, normalized by the theory value so that both materials fit on one plot. Explain</w:t>
      </w:r>
      <w:r>
        <w:t xml:space="preserve"> </w:t>
      </w:r>
      <w:r>
        <w:rPr>
          <w:bCs/>
          <w:b/>
        </w:rPr>
        <w:t xml:space="preserve">every</w:t>
      </w:r>
      <w:r>
        <w:t xml:space="preserve"> </w:t>
      </w:r>
      <w:r>
        <w:t xml:space="preserve">discrepancy larger than the expanded uncertainty with a named cause, quantified where you can.</w:t>
      </w:r>
    </w:p>
    <w:p>
      <w:pPr>
        <w:pStyle w:val="BodyText"/>
      </w:pPr>
      <w:r>
        <w:rPr>
          <w:bCs/>
          <w:b/>
        </w:rPr>
        <w:t xml:space="preserve">M1 [Core] — Where does the model break?</w:t>
      </w:r>
      <w:r>
        <w:t xml:space="preserve"> </w:t>
      </w:r>
      <w:r>
        <w:t xml:space="preserve">(a) Compute the true stress at fracture two ways: from the formula</w:t>
      </w:r>
      <w:r>
        <w:t xml:space="preserve"> </w:t>
      </w:r>
      <m:oMath>
        <m:sSub>
          <m:e>
            <m:r>
              <m:t>σ</m:t>
            </m:r>
          </m:e>
          <m:sub>
            <m:r>
              <m:t>f</m:t>
            </m:r>
          </m:sub>
        </m:sSub>
        <m:d>
          <m:dPr>
            <m:begChr m:val="("/>
            <m:endChr m:val=")"/>
            <m:sepChr m:val=""/>
            <m:grow/>
          </m:dPr>
          <m:e>
            <m:r>
              <m:t>1</m:t>
            </m:r>
            <m:r>
              <m:rPr>
                <m:sty m:val="p"/>
              </m:rPr>
              <m:t>+</m:t>
            </m:r>
            <m:sSub>
              <m:e>
                <m:r>
                  <m:t>ε</m:t>
                </m:r>
              </m:e>
              <m:sub>
                <m:r>
                  <m:t>f</m:t>
                </m:r>
              </m:sub>
            </m:sSub>
          </m:e>
        </m:d>
      </m:oMath>
      <w:r>
        <w:t xml:space="preserve"> </w:t>
      </w:r>
      <w:r>
        <w:t xml:space="preserve">with</w:t>
      </w:r>
      <w:r>
        <w:t xml:space="preserve"> </w:t>
      </w:r>
      <m:oMath>
        <m:sSub>
          <m:e>
            <m:r>
              <m:t>ε</m:t>
            </m:r>
          </m:e>
          <m:sub>
            <m:r>
              <m:t>f</m:t>
            </m:r>
          </m:sub>
        </m:sSub>
      </m:oMath>
      <w:r>
        <w:t xml:space="preserve"> </w:t>
      </w:r>
      <w:r>
        <w:t xml:space="preserve">from %EL, and from the neck,</w:t>
      </w:r>
      <w:r>
        <w:t xml:space="preserve"> </w:t>
      </w:r>
      <m:oMath>
        <m:sSub>
          <m:e>
            <m:r>
              <m:t>P</m:t>
            </m:r>
          </m:e>
          <m:sub>
            <m:r>
              <m:t>f</m:t>
            </m:r>
          </m:sub>
        </m:sSub>
        <m:r>
          <m:rPr>
            <m:sty m:val="p"/>
          </m:rPr>
          <m:t>/</m:t>
        </m:r>
        <m:sSub>
          <m:e>
            <m:r>
              <m:t>A</m:t>
            </m:r>
          </m:e>
          <m:sub>
            <m:r>
              <m:t>f</m:t>
            </m:r>
          </m:sub>
        </m:sSub>
      </m:oMath>
      <w:r>
        <w:t xml:space="preserve"> </w:t>
      </w:r>
      <w:r>
        <w:t xml:space="preserve">with</w:t>
      </w:r>
      <w:r>
        <w:t xml:space="preserve"> </w:t>
      </w:r>
      <m:oMath>
        <m:sSub>
          <m:e>
            <m:r>
              <m:t>A</m:t>
            </m:r>
          </m:e>
          <m:sub>
            <m:r>
              <m:t>f</m:t>
            </m:r>
          </m:sub>
        </m:sSub>
      </m:oMath>
      <w:r>
        <w:t xml:space="preserve"> </w:t>
      </w:r>
      <w:r>
        <w:t xml:space="preserve">from</w:t>
      </w:r>
      <w:r>
        <w:t xml:space="preserve"> </w:t>
      </w:r>
      <m:oMath>
        <m:sSub>
          <m:e>
            <m:r>
              <m:t>d</m:t>
            </m:r>
          </m:e>
          <m:sub>
            <m:r>
              <m:t>f</m:t>
            </m:r>
          </m:sub>
        </m:sSub>
      </m:oMath>
      <w:r>
        <w:t xml:space="preserve">. (b) Which assumption behind Eq. 12 failed, and when? Use the simulation’s progress slider and formula cards to find the point in the test at which the two first differ by more than 2 %. (c) Even</w:t>
      </w:r>
      <w:r>
        <w:t xml:space="preserve"> </w:t>
      </w:r>
      <m:oMath>
        <m:sSub>
          <m:e>
            <m:r>
              <m:t>P</m:t>
            </m:r>
          </m:e>
          <m:sub>
            <m:r>
              <m:t>f</m:t>
            </m:r>
          </m:sub>
        </m:sSub>
        <m:r>
          <m:rPr>
            <m:sty m:val="p"/>
          </m:rPr>
          <m:t>/</m:t>
        </m:r>
        <m:sSub>
          <m:e>
            <m:r>
              <m:t>A</m:t>
            </m:r>
          </m:e>
          <m:sub>
            <m:r>
              <m:t>f</m:t>
            </m:r>
          </m:sub>
        </m:sSub>
      </m:oMath>
      <w:r>
        <w:t xml:space="preserve"> </w:t>
      </w:r>
      <w:r>
        <w:t xml:space="preserve">overstates the stress the material can carry in uniaxial tension. Explain in two sentences what the neck’s curved shape adds to the stress state.</w:t>
      </w:r>
    </w:p>
    <w:p>
      <w:pPr>
        <w:pStyle w:val="BodyText"/>
      </w:pPr>
      <w:r>
        <w:rPr>
          <w:bCs/>
          <w:b/>
        </w:rPr>
        <w:t xml:space="preserve">C1 [Challenge] — Imperfection sensitivity.</w:t>
      </w:r>
      <w:r>
        <w:t xml:space="preserve"> </w:t>
      </w:r>
      <w:r>
        <w:t xml:space="preserve">Derive Eq. 16, then test it with the simulation: set</w:t>
      </w:r>
      <w:r>
        <w:t xml:space="preserve"> </w:t>
      </w:r>
      <m:oMath>
        <m:sSub>
          <m:e>
            <m:r>
              <m:t>δ</m:t>
            </m:r>
          </m:e>
          <m:sub>
            <m:r>
              <m:t>A</m:t>
            </m:r>
          </m:sub>
        </m:sSub>
      </m:oMath>
      <w:r>
        <w:t xml:space="preserve"> </w:t>
      </w:r>
      <w:r>
        <w:t xml:space="preserve">= 0.05 %, 0.1 %, 0.3 %, 1 % and 3 % and plot the drop in uniform true strain against</w:t>
      </w:r>
      <w:r>
        <w:t xml:space="preserve"> </w:t>
      </w:r>
      <m:oMath>
        <m:sSub>
          <m:e>
            <m:r>
              <m:t>δ</m:t>
            </m:r>
          </m:e>
          <m:sub>
            <m:r>
              <m:t>A</m:t>
            </m:r>
          </m:sub>
        </m:sSub>
      </m:oMath>
      <w:r>
        <w:t xml:space="preserve"> </w:t>
      </w:r>
      <w:r>
        <w:t xml:space="preserve">on log–log axes. Report the slope and the</w:t>
      </w:r>
      <w:r>
        <w:t xml:space="preserve"> </w:t>
      </w:r>
      <m:oMath>
        <m:sSub>
          <m:e>
            <m:r>
              <m:t>δ</m:t>
            </m:r>
          </m:e>
          <m:sub>
            <m:r>
              <m:t>A</m:t>
            </m:r>
          </m:sub>
        </m:sSub>
      </m:oMath>
      <w:r>
        <w:t xml:space="preserve"> </w:t>
      </w:r>
      <w:r>
        <w:t xml:space="preserve">at which Eq. 16 is off by more than 20 %.</w:t>
      </w:r>
    </w:p>
    <w:p>
      <w:pPr>
        <w:pStyle w:val="BodyText"/>
      </w:pPr>
      <w:r>
        <w:rPr>
          <w:bCs/>
          <w:b/>
        </w:rPr>
        <w:t xml:space="preserve">C2 [Challenge] — Monte Carlo uncertainty.</w:t>
      </w:r>
      <w:r>
        <w:t xml:space="preserve"> </w:t>
      </w:r>
      <w:r>
        <w:t xml:space="preserve">For the aluminum offset yield strength, draw 10 000 random sets of (</w:t>
      </w:r>
      <m:oMath>
        <m:sSub>
          <m:e>
            <m:r>
              <m:t>d</m:t>
            </m:r>
          </m:e>
          <m:sub>
            <m:r>
              <m:t>0</m:t>
            </m:r>
          </m:sub>
        </m:sSub>
      </m:oMath>
      <w:r>
        <w:t xml:space="preserve">, load calibration, extensometer calibration) from their distributions, recompute</w:t>
      </w:r>
      <w:r>
        <w:t xml:space="preserve"> </w:t>
      </w:r>
      <m:oMath>
        <m:r>
          <m:t>E</m:t>
        </m:r>
      </m:oMath>
      <w:r>
        <w:t xml:space="preserve"> </w:t>
      </w:r>
      <w:r>
        <w:t xml:space="preserve">and</w:t>
      </w:r>
      <w:r>
        <w:t xml:space="preserve"> </w:t>
      </w:r>
      <m:oMath>
        <m:sSub>
          <m:e>
            <m:r>
              <m:t>σ</m:t>
            </m:r>
          </m:e>
          <m:sub>
            <m:r>
              <m:t>Y</m:t>
            </m:r>
          </m:sub>
        </m:sSub>
      </m:oMath>
      <w:r>
        <w:t xml:space="preserve"> </w:t>
      </w:r>
      <w:r>
        <w:t xml:space="preserve">for each, and compare the standard deviation with your first-order result from A3.</w:t>
      </w:r>
    </w:p>
    <w:p>
      <w:pPr>
        <w:pStyle w:val="BodyText"/>
      </w:pPr>
      <w:r>
        <w:rPr>
          <w:bCs/>
          <w:b/>
        </w:rPr>
        <w:t xml:space="preserve">C3 [Challenge] — Convergence.</w:t>
      </w:r>
      <w:r>
        <w:t xml:space="preserve"> </w:t>
      </w:r>
      <w:r>
        <w:t xml:space="preserve">Export the convergence CSV from the simulation. Explain why the error in</w:t>
      </w:r>
      <w:r>
        <w:t xml:space="preserve"> </w:t>
      </w:r>
      <m:oMath>
        <m:sSub>
          <m:e>
            <m:r>
              <m:t>σ</m:t>
            </m:r>
          </m:e>
          <m:sub>
            <m:r>
              <m:t>U</m:t>
            </m:r>
          </m:sub>
        </m:sSub>
      </m:oMath>
      <w:r>
        <w:t xml:space="preserve"> </w:t>
      </w:r>
      <w:r>
        <w:t xml:space="preserve">taken as the largest sample scatters yet stays below a line of slope 2, and show by a one-line argument why integrating the energy up to the largest sample, rather than to a fixed strain, is only first-order accurate.</w:t>
      </w:r>
    </w:p>
    <w:p>
      <w:pPr>
        <w:pStyle w:val="BodyText"/>
      </w:pPr>
      <w:r>
        <w:rPr>
          <w:bCs/>
          <w:b/>
        </w:rPr>
        <w:t xml:space="preserve">X1 [Extension] — The missing length scale.</w:t>
      </w:r>
      <w:r>
        <w:t xml:space="preserve"> </w:t>
      </w:r>
      <w:r>
        <w:t xml:space="preserve">In the simulation, set the neck length by the mesh and refine</w:t>
      </w:r>
      <w:r>
        <w:t xml:space="preserve"> </w:t>
      </w:r>
      <m:oMath>
        <m:r>
          <m:t>N</m:t>
        </m:r>
      </m:oMath>
      <w:r>
        <w:t xml:space="preserve"> </w:t>
      </w:r>
      <w:r>
        <w:t xml:space="preserve">from 5 to 200. Explain why the elongation after fracture never converges, and what physical length a one-dimensional model is missing. Then use the</w:t>
      </w:r>
      <w:r>
        <w:t xml:space="preserve"> </w:t>
      </w:r>
      <w:r>
        <w:t xml:space="preserve">“</w:t>
      </w:r>
      <w:r>
        <w:t xml:space="preserve">short gage length</w:t>
      </w:r>
      <w:r>
        <w:t xml:space="preserve">”</w:t>
      </w:r>
      <w:r>
        <w:t xml:space="preserve"> </w:t>
      </w:r>
      <w:r>
        <w:t xml:space="preserve">experiment and your data to estimate</w:t>
      </w:r>
      <w:r>
        <w:t xml:space="preserve"> </w:t>
      </w:r>
      <m:oMath>
        <m:r>
          <m:t>c</m:t>
        </m:r>
      </m:oMath>
      <w:r>
        <w:t xml:space="preserve"> </w:t>
      </w:r>
      <w:r>
        <w:t xml:space="preserve">in</w:t>
      </w:r>
      <w:r>
        <w:t xml:space="preserve"> </w:t>
      </w:r>
      <m:oMath>
        <m:r>
          <m:rPr>
            <m:sty m:val="p"/>
          </m:rPr>
          <m:t>%</m:t>
        </m:r>
        <m:r>
          <m:t>E</m:t>
        </m:r>
        <m:r>
          <m:t>L</m:t>
        </m:r>
        <m:r>
          <m:rPr>
            <m:sty m:val="p"/>
          </m:rPr>
          <m:t>≈</m:t>
        </m:r>
        <m:r>
          <m:t>100</m:t>
        </m:r>
        <m:d>
          <m:dPr>
            <m:begChr m:val="("/>
            <m:endChr m:val=")"/>
            <m:sepChr m:val=""/>
            <m:grow/>
          </m:dPr>
          <m:e>
            <m:sSub>
              <m:e>
                <m:r>
                  <m:t>ε</m:t>
                </m:r>
              </m:e>
              <m:sub>
                <m:r>
                  <m:t>u</m:t>
                </m:r>
              </m:sub>
            </m:sSub>
            <m:r>
              <m:rPr>
                <m:sty m:val="p"/>
              </m:rPr>
              <m:t>+</m:t>
            </m:r>
            <m:r>
              <m:t>c</m:t>
            </m:r>
            <m:r>
              <m:t> </m:t>
            </m:r>
            <m:sSub>
              <m:e>
                <m:r>
                  <m:t>d</m:t>
                </m:r>
              </m:e>
              <m:sub>
                <m:r>
                  <m:t>0</m:t>
                </m:r>
              </m:sub>
            </m:sSub>
            <m:r>
              <m:rPr>
                <m:sty m:val="p"/>
              </m:rPr>
              <m:t>/</m:t>
            </m:r>
            <m:sSub>
              <m:e>
                <m:r>
                  <m:t>L</m:t>
                </m:r>
              </m:e>
              <m:sub>
                <m:r>
                  <m:t>0</m:t>
                </m:r>
              </m:sub>
            </m:sSub>
          </m:e>
        </m:d>
      </m:oMath>
      <w:r>
        <w:t xml:space="preserve">, and predict the %EL your steel would show on a</w:t>
      </w:r>
      <w:r>
        <w:t xml:space="preserve"> </w:t>
      </w:r>
      <m:oMath>
        <m:r>
          <m:t>4</m:t>
        </m:r>
        <m:sSub>
          <m:e>
            <m:r>
              <m:t>d</m:t>
            </m:r>
          </m:e>
          <m:sub>
            <m:r>
              <m:t>0</m:t>
            </m:r>
          </m:sub>
        </m:sSub>
      </m:oMath>
      <w:r>
        <w:t xml:space="preserve"> </w:t>
      </w:r>
      <w:r>
        <w:t xml:space="preserve">gage.</w:t>
      </w:r>
    </w:p>
    <w:p>
      <w:pPr>
        <w:pStyle w:val="BodyText"/>
      </w:pPr>
      <w:r>
        <w:rPr>
          <w:bCs/>
          <w:b/>
        </w:rPr>
        <w:t xml:space="preserve">X2 [Extension] — Bridgman’s correction.</w:t>
      </w:r>
      <w:r>
        <w:t xml:space="preserve"> </w:t>
      </w:r>
      <w:r>
        <w:t xml:space="preserve">Photograph the neck profile of the steel specimen just before fracture (or from the broken piece), estimate the neck radius of curvature</w:t>
      </w:r>
      <w:r>
        <w:t xml:space="preserve"> </w:t>
      </w:r>
      <m:oMath>
        <m:r>
          <m:t>R</m:t>
        </m:r>
      </m:oMath>
      <w:r>
        <w:t xml:space="preserve"> </w:t>
      </w:r>
      <w:r>
        <w:t xml:space="preserve">at the minimum section of radius</w:t>
      </w:r>
      <w:r>
        <w:t xml:space="preserve"> </w:t>
      </w:r>
      <m:oMath>
        <m:r>
          <m:t>a</m:t>
        </m:r>
      </m:oMath>
      <w:r>
        <w:t xml:space="preserve">, and apply</w:t>
      </w:r>
      <w:r>
        <w:t xml:space="preserve"> </w:t>
      </w:r>
      <m:oMath>
        <m:acc>
          <m:accPr>
            <m:chr m:val="‾"/>
          </m:accPr>
          <m:e>
            <m:r>
              <m:t>σ</m:t>
            </m:r>
          </m:e>
        </m:acc>
        <m:r>
          <m:rPr>
            <m:sty m:val="p"/>
          </m:rPr>
          <m:t>=</m:t>
        </m:r>
        <m:f>
          <m:fPr>
            <m:type m:val="bar"/>
          </m:fPr>
          <m:num>
            <m:r>
              <m:t>P</m:t>
            </m:r>
            <m:r>
              <m:rPr>
                <m:sty m:val="p"/>
              </m:rPr>
              <m:t>/</m:t>
            </m:r>
            <m:r>
              <m:t>A</m:t>
            </m:r>
          </m:num>
          <m:den>
            <m:d>
              <m:dPr>
                <m:begChr m:val="("/>
                <m:endChr m:val=")"/>
                <m:sepChr m:val=""/>
                <m:grow/>
              </m:dPr>
              <m:e>
                <m:r>
                  <m:t>1</m:t>
                </m:r>
                <m:r>
                  <m:rPr>
                    <m:sty m:val="p"/>
                  </m:rPr>
                  <m:t>+</m:t>
                </m:r>
                <m:r>
                  <m:t>2</m:t>
                </m:r>
                <m:r>
                  <m:t>R</m:t>
                </m:r>
                <m:r>
                  <m:rPr>
                    <m:sty m:val="p"/>
                  </m:rPr>
                  <m:t>/</m:t>
                </m:r>
                <m:r>
                  <m:t>a</m:t>
                </m:r>
              </m:e>
            </m:d>
            <m:r>
              <m:rPr>
                <m:sty m:val="p"/>
              </m:rPr>
              <m:t>ln</m:t>
            </m:r>
            <m:d>
              <m:dPr>
                <m:begChr m:val="("/>
                <m:endChr m:val=")"/>
                <m:sepChr m:val=""/>
                <m:grow/>
              </m:dPr>
              <m:e>
                <m:r>
                  <m:t>1</m:t>
                </m:r>
                <m:r>
                  <m:rPr>
                    <m:sty m:val="p"/>
                  </m:rPr>
                  <m:t>+</m:t>
                </m:r>
                <m:r>
                  <m:t>a</m:t>
                </m:r>
                <m:r>
                  <m:rPr>
                    <m:sty m:val="p"/>
                  </m:rPr>
                  <m:t>/</m:t>
                </m:r>
                <m:r>
                  <m:t>2</m:t>
                </m:r>
                <m:r>
                  <m:t>R</m:t>
                </m:r>
              </m:e>
            </m:d>
          </m:den>
        </m:f>
      </m:oMath>
      <w:r>
        <w:t xml:space="preserve"> </w:t>
      </w:r>
      <w:r>
        <w:t xml:space="preserve">to correct the fracture stress from M1. Discuss how sensitive the correction is to your estimate of</w:t>
      </w:r>
      <w:r>
        <w:t xml:space="preserve"> </w:t>
      </w:r>
      <m:oMath>
        <m:r>
          <m:t>R</m:t>
        </m:r>
      </m:oMath>
      <w:r>
        <w:t xml:space="preserve">.</w:t>
      </w:r>
    </w:p>
    <w:p>
      <w:pPr>
        <w:pStyle w:val="BodyText"/>
      </w:pPr>
      <w:r>
        <w:rPr>
          <w:bCs/>
          <w:b/>
        </w:rPr>
        <w:t xml:space="preserve">X3 [Extension] — The Lüders band.</w:t>
      </w:r>
      <w:r>
        <w:t xml:space="preserve"> </w:t>
      </w:r>
      <w:r>
        <w:t xml:space="preserve">From the steel plateau, estimate the Lüders strain</w:t>
      </w:r>
      <w:r>
        <w:t xml:space="preserve"> </w:t>
      </w:r>
      <m:oMath>
        <m:sSub>
          <m:e>
            <m:r>
              <m:t>ε</m:t>
            </m:r>
          </m:e>
          <m:sub>
            <m:r>
              <m:t>L</m:t>
            </m:r>
          </m:sub>
        </m:sSub>
      </m:oMath>
      <w:r>
        <w:t xml:space="preserve"> </w:t>
      </w:r>
      <w:r>
        <w:t xml:space="preserve">and the speed at which the band front travels along the gage (hint: the crosshead feeds length into the specimen only where the band passes). Explain why a smooth hardening law such as Eq. 13 cannot produce a plateau, and how the simulation’s steel preset differs from your data because of it.</w:t>
      </w:r>
    </w:p>
    <w:bookmarkEnd w:id="50"/>
    <w:bookmarkStart w:id="51" w:name="design-problem"/>
    <w:p>
      <w:pPr>
        <w:pStyle w:val="Heading2"/>
      </w:pPr>
      <w:r>
        <w:t xml:space="preserve">8. Design problem</w:t>
      </w:r>
    </w:p>
    <w:p>
      <w:pPr>
        <w:pStyle w:val="FirstParagraph"/>
      </w:pPr>
      <w:r>
        <w:rPr>
          <w:bCs/>
          <w:b/>
        </w:rPr>
        <w:t xml:space="preserve">D1 — Size a tie rod.</w:t>
      </w:r>
      <w:r>
        <w:t xml:space="preserve"> </w:t>
      </w:r>
      <w:r>
        <w:t xml:space="preserve">A tie rod 1.80 m long hangs a walkway segment. It carries a service tension of 12.0 kN and an occasional overload of 18.0 kN. Its ends are threaded; the tensile stress area of the thread is 0.78 times the gross area of the rod. Bar stock is available in whole-millimeter diameters. Requirements:</w:t>
      </w:r>
    </w:p>
    <w:p>
      <w:pPr>
        <w:numPr>
          <w:ilvl w:val="0"/>
          <w:numId w:val="1003"/>
        </w:numPr>
        <w:pStyle w:val="Compact"/>
      </w:pPr>
      <w:r>
        <w:t xml:space="preserve">factor of safety against yield of at least 2.0 at the service load, at the threaded section, using a</w:t>
      </w:r>
      <w:r>
        <w:t xml:space="preserve"> </w:t>
      </w:r>
      <w:r>
        <w:rPr>
          <w:bCs/>
          <w:b/>
        </w:rPr>
        <w:t xml:space="preserve">conservative</w:t>
      </w:r>
      <w:r>
        <w:t xml:space="preserve"> </w:t>
      </w:r>
      <w:r>
        <w:t xml:space="preserve">yield strength taken from</w:t>
      </w:r>
      <w:r>
        <w:t xml:space="preserve"> </w:t>
      </w:r>
      <w:r>
        <w:rPr>
          <w:bCs/>
          <w:b/>
        </w:rPr>
        <w:t xml:space="preserve">your</w:t>
      </w:r>
      <w:r>
        <w:t xml:space="preserve"> </w:t>
      </w:r>
      <w:r>
        <w:t xml:space="preserve">measurement (</w:t>
      </w:r>
      <m:oMath>
        <m:sSub>
          <m:e>
            <m:r>
              <m:t>σ</m:t>
            </m:r>
          </m:e>
          <m:sub>
            <m:r>
              <m:t>Y</m:t>
            </m:r>
          </m:sub>
        </m:sSub>
        <m:r>
          <m:rPr>
            <m:sty m:val="p"/>
          </m:rPr>
          <m:t>−</m:t>
        </m:r>
        <m:r>
          <m:t>U</m:t>
        </m:r>
      </m:oMath>
      <w:r>
        <w:t xml:space="preserve">);</w:t>
      </w:r>
    </w:p>
    <w:p>
      <w:pPr>
        <w:numPr>
          <w:ilvl w:val="0"/>
          <w:numId w:val="1003"/>
        </w:numPr>
        <w:pStyle w:val="Compact"/>
      </w:pPr>
      <w:r>
        <w:t xml:space="preserve">no yielding at the overload;</w:t>
      </w:r>
    </w:p>
    <w:p>
      <w:pPr>
        <w:numPr>
          <w:ilvl w:val="0"/>
          <w:numId w:val="1003"/>
        </w:numPr>
        <w:pStyle w:val="Compact"/>
      </w:pPr>
      <w:r>
        <w:t xml:space="preserve">elastic elongation of the rod at the service load no more than 1.20 mm.</w:t>
      </w:r>
    </w:p>
    <w:p>
      <w:pPr>
        <w:pStyle w:val="FirstParagraph"/>
      </w:pPr>
      <w:r>
        <w:t xml:space="preserve">Choose a material (either one you tested) and a diameter. Material data: density 7870 kg/m³ for steel and 2700 kg/m³ for aluminum; bar stock costs about $2.20/kg for steel and $6.50/kg for aluminum. More than one design is acceptable. Justify yours with a quantitative trade-off (mass, cost, stiffness margin, or another criterion you define). Submit at most one page: a requirements table, the governing calculation for each requirement, the chosen design with every requirement checked, and one assumption that could invalidate your design, with how you would check it.</w:t>
      </w:r>
    </w:p>
    <w:p>
      <w:pPr>
        <w:pStyle w:val="TableCaption"/>
      </w:pPr>
      <w:r>
        <w:t xml:space="preserve">Table 7. How D1 will be graded.</w:t>
      </w:r>
    </w:p>
    <w:tbl>
      <w:tblPr>
        <w:tblStyle w:val="Table"/>
        <w:tblW w:type="pct" w:w="5000"/>
        <w:jc w:val="center"/>
        <w:tblLook w:firstRow="1" w:lastRow="0" w:firstColumn="0" w:lastColumn="0" w:noHBand="0" w:noVBand="0" w:val="0020"/>
        <w:tblCaption w:val="Table 7. How D1 will be grad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394"/>
        <w:gridCol w:w="4525"/>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Criterion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Weight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Requirements identified and translated into equations, units correct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Conservative strength from</w:t>
            </w:r>
            <w:r>
              <w:rPr>
                <w:sz w:val="19"/>
              </w:rPr>
              <w:t xml:space="preserve"> </w:t>
            </w:r>
            <w:r>
              <w:rPr>
                <w:bCs/>
                <w:b/>
                <w:sz w:val="19"/>
              </w:rPr>
              <w:t xml:space="preserve">your</w:t>
            </w:r>
            <w:r>
              <w:rPr>
                <w:sz w:val="19"/>
              </w:rPr>
              <w:t xml:space="preserve"> </w:t>
            </w:r>
            <w:r>
              <w:rPr>
                <w:sz w:val="19"/>
              </w:rPr>
              <w:t xml:space="preserve">data with its uncertainty; correct calculations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Every requirement checked for the final design (stress area for strength, gross area for stretch)</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Choice justified by a quantitative comparison of at least two alternatives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Clear one-page presentation; one critical assumption named and a check proposed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10 %</w:t>
            </w:r>
          </w:p>
        </w:tc>
      </w:tr>
    </w:tbl>
    <w:bookmarkEnd w:id="51"/>
    <w:bookmarkStart w:id="52" w:name="report"/>
    <w:p>
      <w:pPr>
        <w:pStyle w:val="Heading2"/>
      </w:pPr>
      <w:r>
        <w:t xml:space="preserve">9. Report</w:t>
      </w:r>
    </w:p>
    <w:p>
      <w:pPr>
        <w:pStyle w:val="FirstParagraph"/>
      </w:pPr>
      <w:r>
        <w:t xml:space="preserve">Write a technical report of at most eight pages plus appendices, one per team. Include the pre-lab, Tables 3–6b, all plots with labeled axes and units, every Core answer, M1 and D1. Challenge and Extension answers go in a clearly marked section. State every number as value ±</w:t>
      </w:r>
      <w:r>
        <w:t xml:space="preserve"> </w:t>
      </w:r>
      <m:oMath>
        <m:r>
          <m:t>U</m:t>
        </m:r>
      </m:oMath>
      <w:r>
        <w:t xml:space="preserve"> </w:t>
      </w:r>
      <w:r>
        <w:t xml:space="preserve">with units, rounded per the style rules (uncertainty to one or two significant figures, value to the same decimal place). Put your analysis code or spreadsheet in an appendix.</w:t>
      </w:r>
    </w:p>
    <w:p>
      <w:pPr>
        <w:pStyle w:val="TableCaption"/>
      </w:pPr>
      <w:r>
        <w:t xml:space="preserve">Table 8. Report grading. Extension questions are graded separately for honors and independent-study credit.</w:t>
      </w:r>
    </w:p>
    <w:tbl>
      <w:tblPr>
        <w:tblStyle w:val="Table"/>
        <w:tblW w:type="auto" w:w="0"/>
        <w:jc w:val="center"/>
        <w:tblLook w:firstRow="1" w:lastRow="0" w:firstColumn="0" w:lastColumn="0" w:noHBand="0" w:noVBand="0" w:val="0020"/>
        <w:tblCaption w:val="Table 8. Report grading. Extension questions are graded separately for honors and independent-study credi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 P1–P6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quality and procedure (Tables 3–5, checks performed)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Core analysis A1–A8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 — Where does the model break?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 Design problem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 figures, units, uncertainty 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Total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bCs/>
                <w:b/>
                <w:sz w:val="19"/>
              </w:rPr>
              <w:t xml:space="preserve">100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 (C1–C3)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up to +10</w:t>
            </w:r>
          </w:p>
        </w:tc>
      </w:tr>
    </w:tbl>
    <w:p>
      <w:r>
        <w:br w:type="page"/>
      </w:r>
    </w:p>
    <w:bookmarkEnd w:id="52"/>
    <w:bookmarkStart w:id="53" w:name="Xa00d341d67b2129e2d98bf6b0e5649a05125490"/>
    <w:p>
      <w:pPr>
        <w:pStyle w:val="Heading2"/>
      </w:pPr>
      <w:r>
        <w:t xml:space="preserve">Appendix A — Running the lab without equipment</w:t>
      </w:r>
    </w:p>
    <w:p>
      <w:pPr>
        <w:pStyle w:val="FirstParagraph"/>
      </w:pPr>
      <w:r>
        <w:t xml:space="preserve">If the machine is unavailable, use</w:t>
      </w:r>
      <w:r>
        <w:t xml:space="preserve"> </w:t>
      </w:r>
      <w:r>
        <w:rPr>
          <w:rStyle w:val="VerbatimChar"/>
        </w:rPr>
        <w:t xml:space="preserve">sample_data.csv</w:t>
      </w:r>
      <w:r>
        <w:t xml:space="preserve">. It holds one row per sample at 5 Hz for both specimens:</w:t>
      </w:r>
    </w:p>
    <w:p>
      <w:pPr>
        <w:pStyle w:val="TableCaption"/>
      </w:pPr>
      <w:r>
        <w:t xml:space="preserve">Table A1. Columns of</w:t>
      </w:r>
      <w:r>
        <w:t xml:space="preserve"> </w:t>
      </w:r>
      <w:r>
        <w:rPr>
          <w:rStyle w:val="VerbatimChar"/>
        </w:rPr>
        <w:t xml:space="preserve">sample_data.csv</w:t>
      </w:r>
      <w:r>
        <w:t xml:space="preserve">.</w:t>
      </w:r>
    </w:p>
    <w:tbl>
      <w:tblPr>
        <w:tblStyle w:val="Table"/>
        <w:tblW w:type="pct" w:w="5000"/>
        <w:jc w:val="center"/>
        <w:tblLook w:firstRow="1" w:lastRow="0" w:firstColumn="0" w:lastColumn="0" w:noHBand="0" w:noVBand="0" w:val="0020"/>
        <w:tblCaption w:val="Table A1. Columns of sample_data.csv."/>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Column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specimen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steel_1018HR</w:t>
            </w:r>
            <w:r>
              <w:rPr>
                <w:sz w:val="19"/>
              </w:rPr>
              <w:t xml:space="preserve"> </w:t>
            </w:r>
            <w:r>
              <w:rPr>
                <w:sz w:val="19"/>
              </w:rPr>
              <w:t xml:space="preserve">or</w:t>
            </w:r>
            <w:r>
              <w:rPr>
                <w:sz w:val="19"/>
              </w:rPr>
              <w:t xml:space="preserve"> </w:t>
            </w:r>
            <w:r>
              <w:rPr>
                <w:rStyle w:val="VerbatimChar"/>
                <w:sz w:val="19"/>
              </w:rPr>
              <w:t xml:space="preserve">al_6061T6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time_s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time from the start of the test (s)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load_N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(N), resolution 1 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crosshead_mm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crosshead travel from the start (mm), resolution 0.001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extensometer_mm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extensometer elongation over</w:t>
            </w:r>
            <w:r>
              <w:rPr>
                <w:sz w:val="19"/>
              </w:rPr>
              <w:t xml:space="preserve"> </w:t>
            </w:r>
            <m:oMath>
              <m:sSub>
                <m:e>
                  <m:r>
                    <m:t>L</m:t>
                  </m:r>
                </m:e>
                <m:sub>
                  <m:r>
                    <m:t>e</m:t>
                  </m:r>
                </m:sub>
              </m:sSub>
            </m:oMath>
            <w:r>
              <w:rPr>
                <w:sz w:val="19"/>
              </w:rPr>
              <w:t xml:space="preserve"> </w:t>
            </w:r>
            <w:r>
              <w:rPr>
                <w:sz w:val="19"/>
              </w:rPr>
              <w:t xml:space="preserve">= 50.0 mm (mm), resolution 0.0001 mm; blank after removal at 4.0 % strain</w:t>
            </w:r>
          </w:p>
        </w:tc>
      </w:tr>
    </w:tbl>
    <w:p>
      <w:pPr>
        <w:pStyle w:val="BodyText"/>
      </w:pPr>
      <w:r>
        <w:t xml:space="preserve">The tests ran at 1.0 mm/min until the extensometer was removed (steel at about 161 s, aluminum at about 159 s), then at 5.0 mm/min until fracture. Use these measurements:</w:t>
      </w:r>
    </w:p>
    <w:p>
      <w:pPr>
        <w:pStyle w:val="TableCaption"/>
      </w:pPr>
      <w:r>
        <w:t xml:space="preserve">Table A2. Specimen measurements for the sample data.</w:t>
      </w:r>
    </w:p>
    <w:tbl>
      <w:tblPr>
        <w:tblStyle w:val="Table"/>
        <w:tblW w:type="pct" w:w="5000"/>
        <w:jc w:val="center"/>
        <w:tblLook w:firstRow="1" w:lastRow="0" w:firstColumn="0" w:lastColumn="0" w:noHBand="0" w:noVBand="0" w:val="0020"/>
        <w:tblCaption w:val="Table A2. Specimen measurements for the sample dat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640"/>
        <w:gridCol w:w="2640"/>
        <w:gridCol w:w="264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Steel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Aluminum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d</m:t>
                  </m:r>
                </m:e>
                <m:sub>
                  <m:r>
                    <m:t>0</m:t>
                  </m:r>
                </m:sub>
              </m:sSub>
            </m:oMath>
            <w:r>
              <w:rPr>
                <w:sz w:val="19"/>
              </w:rPr>
              <w:t xml:space="preserve"> </w:t>
            </w:r>
            <w:r>
              <w:rPr>
                <w:sz w:val="19"/>
              </w:rPr>
              <w:t xml:space="preserve">readings (mm): top 0°, top 90°, middle 0°, middle 90°, bottom 0°, bottom 90°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10.00, 10.01, 10.00, 10.01, 10.00, 10.01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10.00, 9.99, 10.00, 9.99, 10.00, 9.99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L</m:t>
                  </m:r>
                </m:e>
                <m:sub>
                  <m:r>
                    <m:t>0</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49.99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L</m:t>
                  </m:r>
                </m:e>
                <m:sub>
                  <m:r>
                    <m:t>f</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66.95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56.18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d</m:t>
                  </m:r>
                </m:e>
                <m:sub>
                  <m:r>
                    <m:t>f</m:t>
                  </m:r>
                </m:sub>
              </m:sSub>
            </m:oMath>
            <w:r>
              <w:rPr>
                <w:sz w:val="19"/>
              </w:rPr>
              <w:t xml:space="preserve"> </w:t>
            </w:r>
            <w:r>
              <w:rPr>
                <w:sz w:val="19"/>
              </w:rPr>
              <w:t xml:space="preserve">readings (mm): 0°, 90°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6.33, 6.33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7.60, 7.61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Fracture surface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cup-and-cone, fibrous center, shear lip all around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cup-and-cone with a smaller, flatter cup; finer texture</w:t>
            </w:r>
          </w:p>
        </w:tc>
      </w:tr>
    </w:tbl>
    <w:bookmarkEnd w:id="53"/>
    <w:bookmarkStart w:id="54" w:name="appendix-b-uncertainty-quick-reference"/>
    <w:p>
      <w:pPr>
        <w:pStyle w:val="Heading2"/>
      </w:pPr>
      <w:r>
        <w:t xml:space="preserve">Appendix B — Uncertainty quick reference</w:t>
      </w:r>
    </w:p>
    <w:p>
      <w:pPr>
        <w:numPr>
          <w:ilvl w:val="0"/>
          <w:numId w:val="1004"/>
        </w:numPr>
        <w:pStyle w:val="Compact"/>
      </w:pPr>
      <w:r>
        <w:t xml:space="preserve">Limit</w:t>
      </w:r>
      <w:r>
        <w:t xml:space="preserve"> </w:t>
      </w:r>
      <m:oMath>
        <m:r>
          <m:rPr>
            <m:sty m:val="p"/>
          </m:rPr>
          <m:t>±</m:t>
        </m:r>
        <m:r>
          <m:t>a</m:t>
        </m:r>
      </m:oMath>
      <w:r>
        <w:t xml:space="preserve"> </w:t>
      </w:r>
      <w:r>
        <w:t xml:space="preserve">(calibration, accuracy):</w:t>
      </w:r>
      <w:r>
        <w:t xml:space="preserve"> </w:t>
      </w:r>
      <m:oMath>
        <m:r>
          <m:t>u</m:t>
        </m:r>
        <m:r>
          <m:rPr>
            <m:sty m:val="p"/>
          </m:rPr>
          <m:t>=</m:t>
        </m:r>
        <m:r>
          <m:t>a</m:t>
        </m:r>
        <m:r>
          <m:rPr>
            <m:sty m:val="p"/>
          </m:rPr>
          <m:t>/</m:t>
        </m:r>
        <m:rad>
          <m:radPr>
            <m:degHide m:val="on"/>
          </m:radPr>
          <m:deg/>
          <m:e>
            <m:r>
              <m:t>3</m:t>
            </m:r>
          </m:e>
        </m:rad>
      </m:oMath>
      <w:r>
        <w:t xml:space="preserve">. Reading resolution</w:t>
      </w:r>
      <w:r>
        <w:t xml:space="preserve"> </w:t>
      </w:r>
      <m:oMath>
        <m:r>
          <m:t>r</m:t>
        </m:r>
      </m:oMath>
      <w:r>
        <w:t xml:space="preserve">:</w:t>
      </w:r>
      <w:r>
        <w:t xml:space="preserve"> </w:t>
      </w:r>
      <m:oMath>
        <m:r>
          <m:t>u</m:t>
        </m:r>
        <m:r>
          <m:rPr>
            <m:sty m:val="p"/>
          </m:rPr>
          <m:t>=</m:t>
        </m:r>
        <m:r>
          <m:t>r</m:t>
        </m:r>
        <m:r>
          <m:rPr>
            <m:sty m:val="p"/>
          </m:rPr>
          <m:t>/</m:t>
        </m:r>
        <m:rad>
          <m:radPr>
            <m:degHide m:val="on"/>
          </m:radPr>
          <m:deg/>
          <m:e>
            <m:r>
              <m:t>12</m:t>
            </m:r>
          </m:e>
        </m:rad>
      </m:oMath>
      <w:r>
        <w:t xml:space="preserve"> </w:t>
      </w:r>
      <w:r>
        <w:t xml:space="preserve">(already included when you use the scatter of repeated readings).</w:t>
      </w:r>
    </w:p>
    <w:p>
      <w:pPr>
        <w:numPr>
          <w:ilvl w:val="0"/>
          <w:numId w:val="1004"/>
        </w:numPr>
        <w:pStyle w:val="Compact"/>
      </w:pPr>
      <w:r>
        <w:t xml:space="preserve">Sum or difference:</w:t>
      </w:r>
      <w:r>
        <w:t xml:space="preserve"> </w:t>
      </w:r>
      <m:oMath>
        <m:sSubSup>
          <m:e>
            <m:r>
              <m:t>u</m:t>
            </m:r>
          </m:e>
          <m:sub>
            <m:r>
              <m:t>x</m:t>
            </m:r>
            <m:r>
              <m:rPr>
                <m:sty m:val="p"/>
              </m:rPr>
              <m:t>±</m:t>
            </m:r>
            <m:r>
              <m:t>y</m:t>
            </m:r>
          </m:sub>
          <m:sup>
            <m:r>
              <m:t>2</m:t>
            </m:r>
          </m:sup>
        </m:sSubSup>
        <m:r>
          <m:rPr>
            <m:sty m:val="p"/>
          </m:rPr>
          <m:t>=</m:t>
        </m:r>
        <m:sSubSup>
          <m:e>
            <m:r>
              <m:t>u</m:t>
            </m:r>
          </m:e>
          <m:sub>
            <m:r>
              <m:t>x</m:t>
            </m:r>
          </m:sub>
          <m:sup>
            <m:r>
              <m:t>2</m:t>
            </m:r>
          </m:sup>
        </m:sSubSup>
        <m:r>
          <m:rPr>
            <m:sty m:val="p"/>
          </m:rPr>
          <m:t>+</m:t>
        </m:r>
        <m:sSubSup>
          <m:e>
            <m:r>
              <m:t>u</m:t>
            </m:r>
          </m:e>
          <m:sub>
            <m:r>
              <m:t>y</m:t>
            </m:r>
          </m:sub>
          <m:sup>
            <m:r>
              <m:t>2</m:t>
            </m:r>
          </m:sup>
        </m:sSubSup>
      </m:oMath>
      <w:r>
        <w:t xml:space="preserve">. Product or quotient:</w:t>
      </w:r>
      <w:r>
        <w:t xml:space="preserve"> </w:t>
      </w:r>
      <m:oMath>
        <m:sSup>
          <m:e>
            <m:d>
              <m:dPr>
                <m:begChr m:val="("/>
                <m:endChr m:val=")"/>
                <m:sepChr m:val=""/>
                <m:grow/>
              </m:dPr>
              <m:e>
                <m:sSub>
                  <m:e>
                    <m:r>
                      <m:t>u</m:t>
                    </m:r>
                  </m:e>
                  <m:sub>
                    <m:r>
                      <m:t>x</m:t>
                    </m:r>
                    <m:r>
                      <m:t>y</m:t>
                    </m:r>
                  </m:sub>
                </m:sSub>
                <m:r>
                  <m:rPr>
                    <m:sty m:val="p"/>
                  </m:rPr>
                  <m:t>/</m:t>
                </m:r>
                <m:r>
                  <m:t>x</m:t>
                </m:r>
                <m:r>
                  <m:t>y</m:t>
                </m:r>
              </m:e>
            </m:d>
          </m:e>
          <m:sup>
            <m:r>
              <m:t>2</m:t>
            </m:r>
          </m:sup>
        </m:sSup>
        <m:r>
          <m:rPr>
            <m:sty m:val="p"/>
          </m:rPr>
          <m:t>=</m:t>
        </m:r>
        <m:sSup>
          <m:e>
            <m:d>
              <m:dPr>
                <m:begChr m:val="("/>
                <m:endChr m:val=")"/>
                <m:sepChr m:val=""/>
                <m:grow/>
              </m:dPr>
              <m:e>
                <m:sSub>
                  <m:e>
                    <m:r>
                      <m:t>u</m:t>
                    </m:r>
                  </m:e>
                  <m:sub>
                    <m:r>
                      <m:t>x</m:t>
                    </m:r>
                  </m:sub>
                </m:sSub>
                <m:r>
                  <m:rPr>
                    <m:sty m:val="p"/>
                  </m:rPr>
                  <m:t>/</m:t>
                </m:r>
                <m:r>
                  <m:t>x</m:t>
                </m:r>
              </m:e>
            </m:d>
          </m:e>
          <m:sup>
            <m:r>
              <m:t>2</m:t>
            </m:r>
          </m:sup>
        </m:sSup>
        <m:r>
          <m:rPr>
            <m:sty m:val="p"/>
          </m:rPr>
          <m:t>+</m:t>
        </m:r>
        <m:sSup>
          <m:e>
            <m:d>
              <m:dPr>
                <m:begChr m:val="("/>
                <m:endChr m:val=")"/>
                <m:sepChr m:val=""/>
                <m:grow/>
              </m:dPr>
              <m:e>
                <m:sSub>
                  <m:e>
                    <m:r>
                      <m:t>u</m:t>
                    </m:r>
                  </m:e>
                  <m:sub>
                    <m:r>
                      <m:t>y</m:t>
                    </m:r>
                  </m:sub>
                </m:sSub>
                <m:r>
                  <m:rPr>
                    <m:sty m:val="p"/>
                  </m:rPr>
                  <m:t>/</m:t>
                </m:r>
                <m:r>
                  <m:t>y</m:t>
                </m:r>
              </m:e>
            </m:d>
          </m:e>
          <m:sup>
            <m:r>
              <m:t>2</m:t>
            </m:r>
          </m:sup>
        </m:sSup>
      </m:oMath>
      <w:r>
        <w:t xml:space="preserve">. Power:</w:t>
      </w:r>
      <w:r>
        <w:t xml:space="preserve"> </w:t>
      </w:r>
      <m:oMath>
        <m:sSub>
          <m:e>
            <m:r>
              <m:t>u</m:t>
            </m:r>
          </m:e>
          <m:sub>
            <m:sSup>
              <m:e>
                <m:r>
                  <m:t>x</m:t>
                </m:r>
              </m:e>
              <m:sup>
                <m:r>
                  <m:t>k</m:t>
                </m:r>
              </m:sup>
            </m:sSup>
          </m:sub>
        </m:sSub>
        <m:r>
          <m:rPr>
            <m:sty m:val="p"/>
          </m:rPr>
          <m:t>/</m:t>
        </m:r>
        <m:sSup>
          <m:e>
            <m:r>
              <m:t>x</m:t>
            </m:r>
          </m:e>
          <m:sup>
            <m:r>
              <m:t>k</m:t>
            </m:r>
          </m:sup>
        </m:sSup>
        <m:r>
          <m:rPr>
            <m:sty m:val="p"/>
          </m:rPr>
          <m:t>=</m:t>
        </m:r>
        <m:d>
          <m:dPr>
            <m:begChr m:val="|"/>
            <m:endChr m:val="|"/>
            <m:sepChr m:val=""/>
            <m:grow/>
          </m:dPr>
          <m:e>
            <m:r>
              <m:t>k</m:t>
            </m:r>
          </m:e>
        </m:d>
        <m:r>
          <m:t> </m:t>
        </m:r>
        <m:sSub>
          <m:e>
            <m:r>
              <m:t>u</m:t>
            </m:r>
          </m:e>
          <m:sub>
            <m:r>
              <m:t>x</m:t>
            </m:r>
          </m:sub>
        </m:sSub>
        <m:r>
          <m:rPr>
            <m:sty m:val="p"/>
          </m:rPr>
          <m:t>/</m:t>
        </m:r>
        <m:r>
          <m:t>x</m:t>
        </m:r>
      </m:oMath>
      <w:r>
        <w:t xml:space="preserve">.</w:t>
      </w:r>
    </w:p>
    <w:p>
      <w:pPr>
        <w:numPr>
          <w:ilvl w:val="0"/>
          <w:numId w:val="1004"/>
        </w:numPr>
        <w:pStyle w:val="Compact"/>
      </w:pPr>
      <w:r>
        <w:t xml:space="preserve">Mean of</w:t>
      </w:r>
      <w:r>
        <w:t xml:space="preserve"> </w:t>
      </w:r>
      <m:oMath>
        <m:r>
          <m:t>N</m:t>
        </m:r>
      </m:oMath>
      <w:r>
        <w:t xml:space="preserve"> </w:t>
      </w:r>
      <w:r>
        <w:t xml:space="preserve">readings:</w:t>
      </w:r>
      <w:r>
        <w:t xml:space="preserve"> </w:t>
      </w:r>
      <m:oMath>
        <m:r>
          <m:t>u</m:t>
        </m:r>
        <m:r>
          <m:rPr>
            <m:sty m:val="p"/>
          </m:rPr>
          <m:t>=</m:t>
        </m:r>
        <m:r>
          <m:t>s</m:t>
        </m:r>
        <m:r>
          <m:rPr>
            <m:sty m:val="p"/>
          </m:rPr>
          <m:t>/</m:t>
        </m:r>
        <m:rad>
          <m:radPr>
            <m:degHide m:val="on"/>
          </m:radPr>
          <m:deg/>
          <m:e>
            <m:r>
              <m:t>N</m:t>
            </m:r>
          </m:e>
        </m:rad>
      </m:oMath>
      <w:r>
        <w:t xml:space="preserve"> </w:t>
      </w:r>
      <w:r>
        <w:t xml:space="preserve">for the scatter, combined with any calibration term.</w:t>
      </w:r>
    </w:p>
    <w:p>
      <w:pPr>
        <w:numPr>
          <w:ilvl w:val="0"/>
          <w:numId w:val="1004"/>
        </w:numPr>
        <w:pStyle w:val="Compact"/>
      </w:pPr>
      <w:r>
        <w:rPr>
          <w:iCs/>
          <w:i/>
        </w:rPr>
        <w:t xml:space="preserve">Example.</w:t>
      </w:r>
      <w:r>
        <w:t xml:space="preserve"> </w:t>
      </w:r>
      <w:r>
        <w:t xml:space="preserve">Six diameter readings with</w:t>
      </w:r>
      <w:r>
        <w:t xml:space="preserve"> </w:t>
      </w:r>
      <m:oMath>
        <m:sSub>
          <m:e>
            <m:r>
              <m:t>s</m:t>
            </m:r>
          </m:e>
          <m:sub>
            <m:r>
              <m:t>d</m:t>
            </m:r>
          </m:sub>
        </m:sSub>
        <m:r>
          <m:rPr>
            <m:sty m:val="p"/>
          </m:rPr>
          <m:t>=</m:t>
        </m:r>
        <m:r>
          <m:t>0.0055</m:t>
        </m:r>
      </m:oMath>
      <w:r>
        <w:t xml:space="preserve"> </w:t>
      </w:r>
      <w:r>
        <w:t xml:space="preserve">mm and caliper accuracy ±0.02 mm:</w:t>
      </w:r>
      <w:r>
        <w:t xml:space="preserve"> </w:t>
      </w:r>
      <m:oMath>
        <m:sSub>
          <m:e>
            <m:r>
              <m:t>u</m:t>
            </m:r>
          </m:e>
          <m:sub>
            <m:r>
              <m:t>d</m:t>
            </m:r>
          </m:sub>
        </m:sSub>
        <m:r>
          <m:rPr>
            <m:sty m:val="p"/>
          </m:rPr>
          <m:t>=</m:t>
        </m:r>
        <m:rad>
          <m:radPr>
            <m:degHide m:val="on"/>
          </m:radPr>
          <m:deg/>
          <m:e>
            <m:sSup>
              <m:e>
                <m:r>
                  <m:t>0.0055</m:t>
                </m:r>
              </m:e>
              <m:sup>
                <m:r>
                  <m:t>2</m:t>
                </m:r>
              </m:sup>
            </m:sSup>
            <m:r>
              <m:rPr>
                <m:sty m:val="p"/>
              </m:rPr>
              <m:t>/</m:t>
            </m:r>
            <m:r>
              <m:t>6</m:t>
            </m:r>
            <m:r>
              <m:rPr>
                <m:sty m:val="p"/>
              </m:rPr>
              <m:t>+</m:t>
            </m:r>
            <m:sSup>
              <m:e>
                <m:r>
                  <m:t>0.02</m:t>
                </m:r>
              </m:e>
              <m:sup>
                <m:r>
                  <m:t>2</m:t>
                </m:r>
              </m:sup>
            </m:sSup>
            <m:r>
              <m:rPr>
                <m:sty m:val="p"/>
              </m:rPr>
              <m:t>/</m:t>
            </m:r>
            <m:r>
              <m:t>3</m:t>
            </m:r>
          </m:e>
        </m:rad>
        <m:r>
          <m:rPr>
            <m:sty m:val="p"/>
          </m:rPr>
          <m:t>=</m:t>
        </m:r>
        <m:r>
          <m:t>0.012</m:t>
        </m:r>
      </m:oMath>
      <w:r>
        <w:t xml:space="preserve"> </w:t>
      </w:r>
      <w:r>
        <w:t xml:space="preserve">mm, so</w:t>
      </w:r>
      <w:r>
        <w:t xml:space="preserve"> </w:t>
      </w:r>
      <m:oMath>
        <m:sSub>
          <m:e>
            <m:r>
              <m:t>u</m:t>
            </m:r>
          </m:e>
          <m:sub>
            <m:r>
              <m:t>A</m:t>
            </m:r>
          </m:sub>
        </m:sSub>
        <m:r>
          <m:rPr>
            <m:sty m:val="p"/>
          </m:rPr>
          <m:t>/</m:t>
        </m:r>
        <m:r>
          <m:t>A</m:t>
        </m:r>
        <m:r>
          <m:rPr>
            <m:sty m:val="p"/>
          </m:rPr>
          <m:t>=</m:t>
        </m:r>
        <m:r>
          <m:t>2</m:t>
        </m:r>
        <m:d>
          <m:dPr>
            <m:begChr m:val="("/>
            <m:endChr m:val=")"/>
            <m:sepChr m:val=""/>
            <m:grow/>
          </m:dPr>
          <m:e>
            <m:r>
              <m:t>0.012</m:t>
            </m:r>
          </m:e>
        </m:d>
        <m:r>
          <m:rPr>
            <m:sty m:val="p"/>
          </m:rPr>
          <m:t>/</m:t>
        </m:r>
        <m:r>
          <m:t>10.00</m:t>
        </m:r>
        <m:r>
          <m:rPr>
            <m:sty m:val="p"/>
          </m:rPr>
          <m:t>=</m:t>
        </m:r>
        <m:r>
          <m:t>0.24</m:t>
        </m:r>
      </m:oMath>
      <w:r>
        <w:t xml:space="preserve"> </w:t>
      </w:r>
      <w:r>
        <w:t xml:space="preserve">%.</w:t>
      </w:r>
    </w:p>
    <w:p>
      <w:pPr>
        <w:numPr>
          <w:ilvl w:val="0"/>
          <w:numId w:val="1004"/>
        </w:numPr>
        <w:pStyle w:val="Compact"/>
      </w:pPr>
      <w:r>
        <w:t xml:space="preserve">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Round</w:t>
      </w:r>
      <w:r>
        <w:t xml:space="preserve"> </w:t>
      </w:r>
      <m:oMath>
        <m:r>
          <m:t>U</m:t>
        </m:r>
      </m:oMath>
      <w:r>
        <w:t xml:space="preserve"> </w:t>
      </w:r>
      <w:r>
        <w:t xml:space="preserve">to one or two significant figures, and</w:t>
      </w:r>
      <w:r>
        <w:t xml:space="preserve"> </w:t>
      </w:r>
      <m:oMath>
        <m:r>
          <m:t>x</m:t>
        </m:r>
      </m:oMath>
      <w:r>
        <w:t xml:space="preserve"> </w:t>
      </w:r>
      <w:r>
        <w:t xml:space="preserve">to the same decimal place.</w:t>
      </w:r>
    </w:p>
    <w:bookmarkEnd w:id="54"/>
    <w:bookmarkStart w:id="55" w:name="appendix-c-using-the-simulation"/>
    <w:p>
      <w:pPr>
        <w:pStyle w:val="Heading2"/>
      </w:pPr>
      <w:r>
        <w:t xml:space="preserve">Appendix C — Using the simulation</w:t>
      </w:r>
    </w:p>
    <w:p>
      <w:pPr>
        <w:pStyle w:val="FirstParagraph"/>
      </w:pPr>
      <w:r>
        <w:t xml:space="preserve">Open</w:t>
      </w:r>
      <w:r>
        <w:t xml:space="preserve"> </w:t>
      </w:r>
      <w:r>
        <w:rPr>
          <w:rStyle w:val="VerbatimChar"/>
        </w:rPr>
        <w:t xml:space="preserve">lab01_simulation.html</w:t>
      </w:r>
      <w:r>
        <w:t xml:space="preserve"> </w:t>
      </w:r>
      <w:r>
        <w:t xml:space="preserve">in any browser; it needs no internet connection. Choose a material preset, then move the sliders. The</w:t>
      </w:r>
      <w:r>
        <w:t xml:space="preserve"> </w:t>
      </w:r>
      <w:r>
        <w:rPr>
          <w:bCs/>
          <w:b/>
        </w:rPr>
        <w:t xml:space="preserve">readout table</w:t>
      </w:r>
      <w:r>
        <w:t xml:space="preserve"> </w:t>
      </w:r>
      <w:r>
        <w:t xml:space="preserve">compares each closed-form (textbook) result with the independent numerical solution and says why they differ. The</w:t>
      </w:r>
      <w:r>
        <w:t xml:space="preserve"> </w:t>
      </w:r>
      <w:r>
        <w:rPr>
          <w:bCs/>
          <w:b/>
        </w:rPr>
        <w:t xml:space="preserve">progress slider</w:t>
      </w:r>
      <w:r>
        <w:t xml:space="preserve"> </w:t>
      </w:r>
      <w:r>
        <w:t xml:space="preserve">steps through the test; the formula cards report whether each textbook formula still applies at that point.</w:t>
      </w:r>
      <w:r>
        <w:t xml:space="preserve"> </w:t>
      </w:r>
      <w:r>
        <w:rPr>
          <w:bCs/>
          <w:b/>
        </w:rPr>
        <w:t xml:space="preserve">Push the model past its assumptions</w:t>
      </w:r>
      <w:r>
        <w:t xml:space="preserve"> </w:t>
      </w:r>
      <w:r>
        <w:t xml:space="preserve">runs prepared experiments.</w:t>
      </w:r>
      <w:r>
        <w:t xml:space="preserve"> </w:t>
      </w:r>
      <w:r>
        <w:rPr>
          <w:bCs/>
          <w:b/>
        </w:rPr>
        <w:t xml:space="preserve">Export (CSV)</w:t>
      </w:r>
      <w:r>
        <w:t xml:space="preserve"> </w:t>
      </w:r>
      <w:r>
        <w:t xml:space="preserve">saves the curve, the readout or the convergence study. If your browser blocks the download, the data appears in a box you can copy. The</w:t>
      </w:r>
      <w:r>
        <w:t xml:space="preserve"> </w:t>
      </w:r>
      <w:r>
        <w:rPr>
          <w:bCs/>
          <w:b/>
        </w:rPr>
        <w:t xml:space="preserve">SI / US customary</w:t>
      </w:r>
      <w:r>
        <w:t xml:space="preserve"> </w:t>
      </w:r>
      <w:r>
        <w:t xml:space="preserve">toggle converts every input and output.</w:t>
      </w:r>
    </w:p>
    <w:bookmarkEnd w:id="55"/>
    <w:bookmarkStart w:id="56" w:name="appendix-d-derivations"/>
    <w:p>
      <w:pPr>
        <w:pStyle w:val="Heading2"/>
      </w:pPr>
      <w:r>
        <w:t xml:space="preserve">Appendix D — Derivations</w:t>
      </w:r>
    </w:p>
    <w:p>
      <w:pPr>
        <w:pStyle w:val="FirstParagraph"/>
      </w:pPr>
      <w:r>
        <w:rPr>
          <w:bCs/>
          <w:b/>
        </w:rPr>
        <w:t xml:space="preserve">D.1 Equilibrium of a cut, and misalignment.</w:t>
      </w:r>
      <w:r>
        <w:t xml:space="preserve"> </w:t>
      </w:r>
      <w:r>
        <w:t xml:space="preserve">On the cut a–a (Figure 2b) each area element</w:t>
      </w:r>
      <w:r>
        <w:t xml:space="preserve"> </w:t>
      </w:r>
      <m:oMath>
        <m:r>
          <m:t>d</m:t>
        </m:r>
        <m:r>
          <m:t>A</m:t>
        </m:r>
      </m:oMath>
      <w:r>
        <w:t xml:space="preserve"> </w:t>
      </w:r>
      <w:r>
        <w:t xml:space="preserve">carries</w:t>
      </w:r>
      <w:r>
        <w:t xml:space="preserve"> </w:t>
      </w:r>
      <m:oMath>
        <m:r>
          <m:t>σ</m:t>
        </m:r>
        <m:r>
          <m:t> </m:t>
        </m:r>
        <m:r>
          <m:t>d</m:t>
        </m:r>
        <m:r>
          <m:t>A</m:t>
        </m:r>
      </m:oMath>
      <w:r>
        <w:t xml:space="preserve">. Axial equilibrium of the lower piece gives Eq. 1. Equilibrium fixes only the resultant; if</w:t>
      </w:r>
      <w:r>
        <w:t xml:space="preserve"> </w:t>
      </w:r>
      <m:oMath>
        <m:r>
          <m:t>σ</m:t>
        </m:r>
      </m:oMath>
      <w:r>
        <w:t xml:space="preserve"> </w:t>
      </w:r>
      <w:r>
        <w:t xml:space="preserve">is uniform it leaves the integral and</w:t>
      </w:r>
      <w:r>
        <w:t xml:space="preserve"> </w:t>
      </w:r>
      <m:oMath>
        <m:r>
          <m:t>σ</m:t>
        </m:r>
        <m:sSub>
          <m:e>
            <m:r>
              <m:t>A</m:t>
            </m:r>
          </m:e>
          <m:sub>
            <m:r>
              <m:t>0</m:t>
            </m:r>
          </m:sub>
        </m:sSub>
        <m:r>
          <m:rPr>
            <m:sty m:val="p"/>
          </m:rPr>
          <m:t>=</m:t>
        </m:r>
        <m:r>
          <m:t>P</m:t>
        </m:r>
      </m:oMath>
      <w:r>
        <w:t xml:space="preserve"> </w:t>
      </w:r>
      <w:r>
        <w:t xml:space="preserve">(Eq. 2). If the load line is offset by</w:t>
      </w:r>
      <w:r>
        <w:t xml:space="preserve"> </w:t>
      </w:r>
      <m:oMath>
        <m:r>
          <m:t>e</m:t>
        </m:r>
      </m:oMath>
      <w:r>
        <w:t xml:space="preserve"> </w:t>
      </w:r>
      <w:r>
        <w:t xml:space="preserve">from the centroid, the cut must also resist a moment</w:t>
      </w:r>
      <w:r>
        <w:t xml:space="preserve"> </w:t>
      </w:r>
      <m:oMath>
        <m:r>
          <m:t>M</m:t>
        </m:r>
        <m:r>
          <m:rPr>
            <m:sty m:val="p"/>
          </m:rPr>
          <m:t>=</m:t>
        </m:r>
        <m:r>
          <m:t>P</m:t>
        </m:r>
        <m:r>
          <m:t>e</m:t>
        </m:r>
      </m:oMath>
      <w:r>
        <w:t xml:space="preserve">. For a solid circle,</w:t>
      </w:r>
      <w:r>
        <w:t xml:space="preserve"> </w:t>
      </w:r>
      <m:oMath>
        <m:r>
          <m:t>I</m:t>
        </m:r>
        <m:r>
          <m:rPr>
            <m:sty m:val="p"/>
          </m:rPr>
          <m:t>=</m:t>
        </m:r>
        <m:r>
          <m:t>π</m:t>
        </m:r>
        <m:sSup>
          <m:e>
            <m:r>
              <m:t>d</m:t>
            </m:r>
          </m:e>
          <m:sup>
            <m:r>
              <m:t>4</m:t>
            </m:r>
          </m:sup>
        </m:sSup>
        <m:r>
          <m:rPr>
            <m:sty m:val="p"/>
          </m:rPr>
          <m:t>/</m:t>
        </m:r>
        <m:r>
          <m:t>64</m:t>
        </m:r>
      </m:oMath>
      <w:r>
        <w:t xml:space="preserve"> </w:t>
      </w:r>
      <w:r>
        <w:t xml:space="preserve">and</w:t>
      </w:r>
      <w:r>
        <w:t xml:space="preserve"> </w:t>
      </w:r>
      <m:oMath>
        <m:r>
          <m:t>c</m:t>
        </m:r>
        <m:r>
          <m:rPr>
            <m:sty m:val="p"/>
          </m:rPr>
          <m:t>=</m:t>
        </m:r>
        <m:r>
          <m:t>d</m:t>
        </m:r>
        <m:r>
          <m:rPr>
            <m:sty m:val="p"/>
          </m:rPr>
          <m:t>/</m:t>
        </m:r>
        <m:r>
          <m:t>2</m:t>
        </m:r>
      </m:oMath>
      <w:r>
        <w:t xml:space="preserve">, so the bending stress at the surface is</w:t>
      </w:r>
      <w:r>
        <w:t xml:space="preserve"> </w:t>
      </w:r>
      <m:oMath>
        <m:r>
          <m:t>M</m:t>
        </m:r>
        <m:r>
          <m:t>c</m:t>
        </m:r>
        <m:r>
          <m:rPr>
            <m:sty m:val="p"/>
          </m:rPr>
          <m:t>/</m:t>
        </m:r>
        <m:r>
          <m:t>I</m:t>
        </m:r>
        <m:r>
          <m:rPr>
            <m:sty m:val="p"/>
          </m:rPr>
          <m:t>=</m:t>
        </m:r>
        <m:r>
          <m:t>32</m:t>
        </m:r>
        <m:r>
          <m:t>P</m:t>
        </m:r>
        <m:r>
          <m:t>e</m:t>
        </m:r>
        <m:r>
          <m:rPr>
            <m:sty m:val="p"/>
          </m:rPr>
          <m:t>/</m:t>
        </m:r>
        <m:d>
          <m:dPr>
            <m:begChr m:val="("/>
            <m:endChr m:val=")"/>
            <m:sepChr m:val=""/>
            <m:grow/>
          </m:dPr>
          <m:e>
            <m:r>
              <m:t>π</m:t>
            </m:r>
            <m:sSup>
              <m:e>
                <m:r>
                  <m:t>d</m:t>
                </m:r>
              </m:e>
              <m:sup>
                <m:r>
                  <m:t>3</m:t>
                </m:r>
              </m:sup>
            </m:sSup>
          </m:e>
        </m:d>
      </m:oMath>
      <w:r>
        <w:t xml:space="preserve"> </w:t>
      </w:r>
      <w:r>
        <w:t xml:space="preserve">(bending is derived in Lab 4). Dividing by</w:t>
      </w:r>
      <w:r>
        <w:t xml:space="preserve"> </w:t>
      </w:r>
      <m:oMath>
        <m:r>
          <m:t>P</m:t>
        </m:r>
        <m:r>
          <m:rPr>
            <m:sty m:val="p"/>
          </m:rPr>
          <m:t>/</m:t>
        </m:r>
        <m:sSub>
          <m:e>
            <m:r>
              <m:t>A</m:t>
            </m:r>
          </m:e>
          <m:sub>
            <m:r>
              <m:t>0</m:t>
            </m:r>
          </m:sub>
        </m:sSub>
        <m:r>
          <m:rPr>
            <m:sty m:val="p"/>
          </m:rPr>
          <m:t>=</m:t>
        </m:r>
        <m:r>
          <m:t>4</m:t>
        </m:r>
        <m:r>
          <m:t>P</m:t>
        </m:r>
        <m:r>
          <m:rPr>
            <m:sty m:val="p"/>
          </m:rPr>
          <m:t>/</m:t>
        </m:r>
        <m:d>
          <m:dPr>
            <m:begChr m:val="("/>
            <m:endChr m:val=")"/>
            <m:sepChr m:val=""/>
            <m:grow/>
          </m:dPr>
          <m:e>
            <m:r>
              <m:t>π</m:t>
            </m:r>
            <m:sSup>
              <m:e>
                <m:r>
                  <m:t>d</m:t>
                </m:r>
              </m:e>
              <m:sup>
                <m:r>
                  <m:t>2</m:t>
                </m:r>
              </m:sup>
            </m:sSup>
          </m:e>
        </m:d>
      </m:oMath>
      <w:r>
        <w:t xml:space="preserve"> </w:t>
      </w:r>
      <w:r>
        <w:t xml:space="preserve">gives</w:t>
      </w:r>
      <w:r>
        <w:t xml:space="preserve"> </w:t>
      </w:r>
      <m:oMath>
        <m:sSub>
          <m:e>
            <m:r>
              <m:t>σ</m:t>
            </m:r>
          </m:e>
          <m:sub>
            <m:r>
              <m:t>b</m:t>
            </m:r>
          </m:sub>
        </m:sSub>
        <m:r>
          <m:rPr>
            <m:sty m:val="p"/>
          </m:rPr>
          <m:t>/</m:t>
        </m:r>
        <m:r>
          <m:t>σ</m:t>
        </m:r>
        <m:r>
          <m:rPr>
            <m:sty m:val="p"/>
          </m:rPr>
          <m:t>=</m:t>
        </m:r>
        <m:r>
          <m:t>8</m:t>
        </m:r>
        <m:r>
          <m:t>e</m:t>
        </m:r>
        <m:r>
          <m:rPr>
            <m:sty m:val="p"/>
          </m:rPr>
          <m:t>/</m:t>
        </m:r>
        <m:r>
          <m:t>d</m:t>
        </m:r>
      </m:oMath>
      <w:r>
        <w:t xml:space="preserve">. The bending strain is</w:t>
      </w:r>
      <w:r>
        <w:t xml:space="preserve"> </w:t>
      </w:r>
      <m:oMath>
        <m:r>
          <m:rPr>
            <m:sty m:val="p"/>
          </m:rPr>
          <m:t>+</m:t>
        </m:r>
        <m:sSub>
          <m:e>
            <m:r>
              <m:t>ε</m:t>
            </m:r>
          </m:e>
          <m:sub>
            <m:r>
              <m:t>b</m:t>
            </m:r>
          </m:sub>
        </m:sSub>
      </m:oMath>
      <w:r>
        <w:t xml:space="preserve"> </w:t>
      </w:r>
      <w:r>
        <w:t xml:space="preserve">on one side and</w:t>
      </w:r>
      <w:r>
        <w:t xml:space="preserve"> </w:t>
      </w:r>
      <m:oMath>
        <m:r>
          <m:rPr>
            <m:sty m:val="p"/>
          </m:rPr>
          <m:t>−</m:t>
        </m:r>
        <m:sSub>
          <m:e>
            <m:r>
              <m:t>ε</m:t>
            </m:r>
          </m:e>
          <m:sub>
            <m:r>
              <m:t>b</m:t>
            </m:r>
          </m:sub>
        </m:sSub>
      </m:oMath>
      <w:r>
        <w:t xml:space="preserve"> </w:t>
      </w:r>
      <w:r>
        <w:t xml:space="preserve">on the opposite side, so averaging two opposite readings removes it to first order.</w:t>
      </w:r>
    </w:p>
    <w:p>
      <w:pPr>
        <w:pStyle w:val="BodyText"/>
      </w:pPr>
      <w:r>
        <w:rPr>
          <w:bCs/>
          <w:b/>
        </w:rPr>
        <w:t xml:space="preserve">D.2 Springs in series (Eqs. 7–10).</w:t>
      </w:r>
      <w:r>
        <w:t xml:space="preserve"> </w:t>
      </w:r>
      <w:r>
        <w:t xml:space="preserve">The reduced section (length</w:t>
      </w:r>
      <w:r>
        <w:t xml:space="preserve"> </w:t>
      </w:r>
      <m:oMath>
        <m:sSub>
          <m:e>
            <m:r>
              <m:t>L</m:t>
            </m:r>
          </m:e>
          <m:sub>
            <m:r>
              <m:t>c</m:t>
            </m:r>
          </m:sub>
        </m:sSub>
      </m:oMath>
      <w:r>
        <w:t xml:space="preserve">, area</w:t>
      </w:r>
      <w:r>
        <w:t xml:space="preserve"> </w:t>
      </w:r>
      <m:oMath>
        <m:sSub>
          <m:e>
            <m:r>
              <m:t>A</m:t>
            </m:r>
          </m:e>
          <m:sub>
            <m:r>
              <m:t>0</m:t>
            </m:r>
          </m:sub>
        </m:sSub>
      </m:oMath>
      <w:r>
        <w:t xml:space="preserve">) stretches</w:t>
      </w:r>
      <w:r>
        <w:t xml:space="preserve"> </w:t>
      </w:r>
      <m:oMath>
        <m:r>
          <m:t>P</m:t>
        </m:r>
        <m:sSub>
          <m:e>
            <m:r>
              <m:t>L</m:t>
            </m:r>
          </m:e>
          <m:sub>
            <m:r>
              <m:t>c</m:t>
            </m:r>
          </m:sub>
        </m:sSub>
        <m:r>
          <m:rPr>
            <m:sty m:val="p"/>
          </m:rPr>
          <m:t>/</m:t>
        </m:r>
        <m:d>
          <m:dPr>
            <m:begChr m:val="("/>
            <m:endChr m:val=")"/>
            <m:sepChr m:val=""/>
            <m:grow/>
          </m:dPr>
          <m:e>
            <m:r>
              <m:t>E</m:t>
            </m:r>
            <m:sSub>
              <m:e>
                <m:r>
                  <m:t>A</m:t>
                </m:r>
              </m:e>
              <m:sub>
                <m:r>
                  <m:t>0</m:t>
                </m:r>
              </m:sub>
            </m:sSub>
          </m:e>
        </m:d>
      </m:oMath>
      <w:r>
        <w:t xml:space="preserve"> </w:t>
      </w:r>
      <w:r>
        <w:t xml:space="preserve">while it is elastic. Every other part of the load path carries the same</w:t>
      </w:r>
      <w:r>
        <w:t xml:space="preserve"> </w:t>
      </w:r>
      <m:oMath>
        <m:r>
          <m:t>P</m:t>
        </m:r>
      </m:oMath>
      <w:r>
        <w:t xml:space="preserve"> </w:t>
      </w:r>
      <w:r>
        <w:t xml:space="preserve">(equilibrium along the load train) and stretches in proportion to</w:t>
      </w:r>
      <w:r>
        <w:t xml:space="preserve"> </w:t>
      </w:r>
      <m:oMath>
        <m:r>
          <m:t>P</m:t>
        </m:r>
      </m:oMath>
      <w:r>
        <w:t xml:space="preserve">; their sum is</w:t>
      </w:r>
      <w:r>
        <w:t xml:space="preserve"> </w:t>
      </w:r>
      <m:oMath>
        <m:sSub>
          <m:e>
            <m:r>
              <m:t>C</m:t>
            </m:r>
          </m:e>
          <m:sub>
            <m:r>
              <m:t>m</m:t>
            </m:r>
          </m:sub>
        </m:sSub>
        <m:r>
          <m:t>P</m:t>
        </m:r>
      </m:oMath>
      <w:r>
        <w:t xml:space="preserve">. Grip seating adds a slack</w:t>
      </w:r>
      <w:r>
        <w:t xml:space="preserve"> </w:t>
      </w:r>
      <m:oMath>
        <m:sSub>
          <m:e>
            <m:r>
              <m:t>Δ</m:t>
            </m:r>
          </m:e>
          <m:sub>
            <m:r>
              <m:t>t</m:t>
            </m:r>
            <m:r>
              <m:t>o</m:t>
            </m:r>
            <m:r>
              <m:t>e</m:t>
            </m:r>
          </m:sub>
        </m:sSub>
      </m:oMath>
      <w:r>
        <w:t xml:space="preserve"> </w:t>
      </w:r>
      <w:r>
        <w:t xml:space="preserve">that is taken up at low load. Lengths add (compatibility), giving Eq. 7. Divide by</w:t>
      </w:r>
      <w:r>
        <w:t xml:space="preserve"> </w:t>
      </w:r>
      <m:oMath>
        <m:sSub>
          <m:e>
            <m:r>
              <m:t>L</m:t>
            </m:r>
          </m:e>
          <m:sub>
            <m:r>
              <m:t>c</m:t>
            </m:r>
          </m:sub>
        </m:sSub>
      </m:oMath>
      <w:r>
        <w:t xml:space="preserve"> </w:t>
      </w:r>
      <w:r>
        <w:t xml:space="preserve">and substitute</w:t>
      </w:r>
      <w:r>
        <w:t xml:space="preserve"> </w:t>
      </w:r>
      <m:oMath>
        <m:r>
          <m:t>P</m:t>
        </m:r>
        <m:r>
          <m:rPr>
            <m:sty m:val="p"/>
          </m:rPr>
          <m:t>=</m:t>
        </m:r>
        <m:r>
          <m:t>σ</m:t>
        </m:r>
        <m:sSub>
          <m:e>
            <m:r>
              <m:t>A</m:t>
            </m:r>
          </m:e>
          <m:sub>
            <m:r>
              <m:t>0</m:t>
            </m:r>
          </m:sub>
        </m:sSub>
      </m:oMath>
      <w:r>
        <w:t xml:space="preserve">:</w:t>
      </w:r>
      <w:r>
        <w:t xml:space="preserve"> </w:t>
      </w:r>
      <m:oMath>
        <m:r>
          <m:t>Δ</m:t>
        </m:r>
        <m:r>
          <m:rPr>
            <m:sty m:val="p"/>
          </m:rPr>
          <m:t>/</m:t>
        </m:r>
        <m:sSub>
          <m:e>
            <m:r>
              <m:t>L</m:t>
            </m:r>
          </m:e>
          <m:sub>
            <m:r>
              <m:t>c</m:t>
            </m:r>
          </m:sub>
        </m:sSub>
        <m:r>
          <m:rPr>
            <m:sty m:val="p"/>
          </m:rPr>
          <m:t>=</m:t>
        </m:r>
        <m:r>
          <m:t>σ</m:t>
        </m:r>
        <m:r>
          <m:t> </m:t>
        </m:r>
        <m:d>
          <m:dPr>
            <m:begChr m:val="["/>
            <m:endChr m:val="]"/>
            <m:sepChr m:val=""/>
            <m:grow/>
          </m:dPr>
          <m:e>
            <m:r>
              <m:t>1</m:t>
            </m:r>
            <m:r>
              <m:rPr>
                <m:sty m:val="p"/>
              </m:rPr>
              <m:t>/</m:t>
            </m:r>
            <m:r>
              <m:t>E</m:t>
            </m:r>
            <m:r>
              <m:rPr>
                <m:sty m:val="p"/>
              </m:rPr>
              <m:t>+</m:t>
            </m:r>
            <m:sSub>
              <m:e>
                <m:r>
                  <m:t>A</m:t>
                </m:r>
              </m:e>
              <m:sub>
                <m:r>
                  <m:t>0</m:t>
                </m:r>
              </m:sub>
            </m:sSub>
            <m:sSub>
              <m:e>
                <m:r>
                  <m:t>C</m:t>
                </m:r>
              </m:e>
              <m:sub>
                <m:r>
                  <m:t>m</m:t>
                </m:r>
              </m:sub>
            </m:sSub>
            <m:r>
              <m:rPr>
                <m:sty m:val="p"/>
              </m:rPr>
              <m:t>/</m:t>
            </m:r>
            <m:sSub>
              <m:e>
                <m:r>
                  <m:t>L</m:t>
                </m:r>
              </m:e>
              <m:sub>
                <m:r>
                  <m:t>c</m:t>
                </m:r>
              </m:sub>
            </m:sSub>
          </m:e>
        </m:d>
        <m:r>
          <m:rPr>
            <m:sty m:val="p"/>
          </m:rPr>
          <m:t>+</m:t>
        </m:r>
        <m:sSub>
          <m:e>
            <m:r>
              <m:t>Δ</m:t>
            </m:r>
          </m:e>
          <m:sub>
            <m:r>
              <m:t>t</m:t>
            </m:r>
            <m:r>
              <m:t>o</m:t>
            </m:r>
            <m:r>
              <m:t>e</m:t>
            </m:r>
          </m:sub>
        </m:sSub>
        <m:r>
          <m:rPr>
            <m:sty m:val="p"/>
          </m:rPr>
          <m:t>/</m:t>
        </m:r>
        <m:sSub>
          <m:e>
            <m:r>
              <m:t>L</m:t>
            </m:r>
          </m:e>
          <m:sub>
            <m:r>
              <m:t>c</m:t>
            </m:r>
          </m:sub>
        </m:sSub>
      </m:oMath>
      <w:r>
        <w:t xml:space="preserve">. The slope is</w:t>
      </w:r>
      <w:r>
        <w:t xml:space="preserve"> </w:t>
      </w:r>
      <m:oMath>
        <m:sSub>
          <m:e>
            <m:r>
              <m:t>E</m:t>
            </m:r>
          </m:e>
          <m:sub>
            <m:r>
              <m:t>a</m:t>
            </m:r>
            <m:r>
              <m:t>p</m:t>
            </m:r>
            <m:r>
              <m:t>p</m:t>
            </m:r>
          </m:sub>
        </m:sSub>
      </m:oMath>
      <w:r>
        <w:t xml:space="preserve"> </w:t>
      </w:r>
      <w:r>
        <w:t xml:space="preserve">of Eq. 8. Units: mm² × (mm/kN) / mm = mm²/kN = 1/(kN/mm²) = 1/GPa. Limits:</w:t>
      </w:r>
      <w:r>
        <w:t xml:space="preserve"> </w:t>
      </w:r>
      <m:oMath>
        <m:sSub>
          <m:e>
            <m:r>
              <m:t>C</m:t>
            </m:r>
          </m:e>
          <m:sub>
            <m:r>
              <m:t>m</m:t>
            </m:r>
          </m:sub>
        </m:sSub>
        <m:r>
          <m:rPr>
            <m:sty m:val="p"/>
          </m:rPr>
          <m:t>→</m:t>
        </m:r>
        <m:r>
          <m:t>0</m:t>
        </m:r>
      </m:oMath>
      <w:r>
        <w:t xml:space="preserve"> </w:t>
      </w:r>
      <w:r>
        <w:t xml:space="preserve">gives</w:t>
      </w:r>
      <w:r>
        <w:t xml:space="preserve"> </w:t>
      </w:r>
      <m:oMath>
        <m:sSub>
          <m:e>
            <m:r>
              <m:t>E</m:t>
            </m:r>
          </m:e>
          <m:sub>
            <m:r>
              <m:t>a</m:t>
            </m:r>
            <m:r>
              <m:t>p</m:t>
            </m:r>
            <m:r>
              <m:t>p</m:t>
            </m:r>
          </m:sub>
        </m:sSub>
        <m:r>
          <m:rPr>
            <m:sty m:val="p"/>
          </m:rPr>
          <m:t>→</m:t>
        </m:r>
        <m:r>
          <m:t>E</m:t>
        </m:r>
      </m:oMath>
      <w:r>
        <w:t xml:space="preserve">;</w:t>
      </w:r>
      <w:r>
        <w:t xml:space="preserve"> </w:t>
      </w:r>
      <m:oMath>
        <m:r>
          <m:t>E</m:t>
        </m:r>
        <m:r>
          <m:rPr>
            <m:sty m:val="p"/>
          </m:rPr>
          <m:t>→</m:t>
        </m:r>
        <m:r>
          <m:rPr>
            <m:sty m:val="p"/>
          </m:rPr>
          <m:t>∞</m:t>
        </m:r>
      </m:oMath>
      <w:r>
        <w:t xml:space="preserve"> </w:t>
      </w:r>
      <w:r>
        <w:t xml:space="preserve">gives</w:t>
      </w:r>
      <w:r>
        <w:t xml:space="preserve"> </w:t>
      </w:r>
      <m:oMath>
        <m:sSub>
          <m:e>
            <m:r>
              <m:t>E</m:t>
            </m:r>
          </m:e>
          <m:sub>
            <m:r>
              <m:t>a</m:t>
            </m:r>
            <m:r>
              <m:t>p</m:t>
            </m:r>
            <m:r>
              <m:t>p</m:t>
            </m:r>
          </m:sub>
        </m:sSub>
        <m:r>
          <m:rPr>
            <m:sty m:val="p"/>
          </m:rPr>
          <m:t>→</m:t>
        </m:r>
        <m:sSub>
          <m:e>
            <m:r>
              <m:t>L</m:t>
            </m:r>
          </m:e>
          <m:sub>
            <m:r>
              <m:t>c</m:t>
            </m:r>
          </m:sub>
        </m:sSub>
        <m:r>
          <m:rPr>
            <m:sty m:val="p"/>
          </m:rPr>
          <m:t>/</m:t>
        </m:r>
        <m:d>
          <m:dPr>
            <m:begChr m:val="("/>
            <m:endChr m:val=")"/>
            <m:sepChr m:val=""/>
            <m:grow/>
          </m:dPr>
          <m:e>
            <m:sSub>
              <m:e>
                <m:r>
                  <m:t>A</m:t>
                </m:r>
              </m:e>
              <m:sub>
                <m:r>
                  <m:t>0</m:t>
                </m:r>
              </m:sub>
            </m:sSub>
            <m:sSub>
              <m:e>
                <m:r>
                  <m:t>C</m:t>
                </m:r>
              </m:e>
              <m:sub>
                <m:r>
                  <m:t>m</m:t>
                </m:r>
              </m:sub>
            </m:sSub>
          </m:e>
        </m:d>
      </m:oMath>
      <w:r>
        <w:t xml:space="preserve">, the machine alone. While deformation is uniform, the reduced section stretches</w:t>
      </w:r>
      <w:r>
        <w:t xml:space="preserve"> </w:t>
      </w:r>
      <m:oMath>
        <m:d>
          <m:dPr>
            <m:begChr m:val="("/>
            <m:endChr m:val=")"/>
            <m:sepChr m:val=""/>
            <m:grow/>
          </m:dPr>
          <m:e>
            <m:sSub>
              <m:e>
                <m:r>
                  <m:t>L</m:t>
                </m:r>
              </m:e>
              <m:sub>
                <m:r>
                  <m:t>c</m:t>
                </m:r>
              </m:sub>
            </m:sSub>
            <m:r>
              <m:rPr>
                <m:sty m:val="p"/>
              </m:rPr>
              <m:t>/</m:t>
            </m:r>
            <m:sSub>
              <m:e>
                <m:r>
                  <m:t>L</m:t>
                </m:r>
              </m:e>
              <m:sub>
                <m:r>
                  <m:t>e</m:t>
                </m:r>
              </m:sub>
            </m:sSub>
          </m:e>
        </m:d>
        <m:r>
          <m:t> </m:t>
        </m:r>
        <m:sSub>
          <m:e>
            <m:r>
              <m:t>δ</m:t>
            </m:r>
          </m:e>
          <m:sub>
            <m:r>
              <m:t>e</m:t>
            </m:r>
            <m:r>
              <m:t>x</m:t>
            </m:r>
            <m:r>
              <m:t>t</m:t>
            </m:r>
          </m:sub>
        </m:sSub>
      </m:oMath>
      <w:r>
        <w:t xml:space="preserve">; subtracting that from Eq. 7 gives Eq. 9, and solving Eq. 7 for the specimen’s stretch gives Eq. 10.</w:t>
      </w:r>
    </w:p>
    <w:p>
      <w:pPr>
        <w:pStyle w:val="BodyText"/>
      </w:pPr>
      <w:r>
        <w:rPr>
          <w:bCs/>
          <w:b/>
        </w:rPr>
        <w:t xml:space="preserve">D.3 True strain and true stress (Eqs. 11–12).</w:t>
      </w:r>
      <w:r>
        <w:t xml:space="preserve"> </w:t>
      </w:r>
      <w:r>
        <w:t xml:space="preserve">An increment of stretch measured against the current length is</w:t>
      </w:r>
      <w:r>
        <w:t xml:space="preserve"> </w:t>
      </w:r>
      <m:oMath>
        <m:r>
          <m:t>d</m:t>
        </m:r>
        <m:sSub>
          <m:e>
            <m:r>
              <m:t>ε</m:t>
            </m:r>
          </m:e>
          <m:sub>
            <m:r>
              <m:t>t</m:t>
            </m:r>
          </m:sub>
        </m:sSub>
        <m:r>
          <m:rPr>
            <m:sty m:val="p"/>
          </m:rPr>
          <m:t>=</m:t>
        </m:r>
        <m:r>
          <m:t>d</m:t>
        </m:r>
        <m:r>
          <m:t>L</m:t>
        </m:r>
        <m:r>
          <m:rPr>
            <m:sty m:val="p"/>
          </m:rPr>
          <m:t>/</m:t>
        </m:r>
        <m:r>
          <m:t>L</m:t>
        </m:r>
      </m:oMath>
      <w:r>
        <w:t xml:space="preserve">. Integrating from</w:t>
      </w:r>
      <w:r>
        <w:t xml:space="preserve"> </w:t>
      </w:r>
      <m:oMath>
        <m:sSub>
          <m:e>
            <m:r>
              <m:t>L</m:t>
            </m:r>
          </m:e>
          <m:sub>
            <m:r>
              <m:t>0</m:t>
            </m:r>
          </m:sub>
        </m:sSub>
      </m:oMath>
      <w:r>
        <w:t xml:space="preserve"> </w:t>
      </w:r>
      <w:r>
        <w:t xml:space="preserve">to</w:t>
      </w:r>
      <w:r>
        <w:t xml:space="preserve"> </w:t>
      </w:r>
      <m:oMath>
        <m:r>
          <m:t>L</m:t>
        </m:r>
      </m:oMath>
      <w:r>
        <w:t xml:space="preserve"> </w:t>
      </w:r>
      <w:r>
        <w:t xml:space="preserve">gives</w:t>
      </w:r>
      <w:r>
        <w:t xml:space="preserve"> </w:t>
      </w:r>
      <m:oMath>
        <m:sSub>
          <m:e>
            <m:r>
              <m:t>ε</m:t>
            </m:r>
          </m:e>
          <m:sub>
            <m:r>
              <m:t>t</m:t>
            </m:r>
          </m:sub>
        </m:sSub>
        <m:r>
          <m:rPr>
            <m:sty m:val="p"/>
          </m:rPr>
          <m:t>=</m:t>
        </m:r>
        <m:r>
          <m:rPr>
            <m:sty m:val="p"/>
          </m:rPr>
          <m:t>ln</m:t>
        </m:r>
        <m:d>
          <m:dPr>
            <m:begChr m:val="("/>
            <m:endChr m:val=")"/>
            <m:sepChr m:val=""/>
            <m:grow/>
          </m:dPr>
          <m:e>
            <m:r>
              <m:t>L</m:t>
            </m:r>
            <m:r>
              <m:rPr>
                <m:sty m:val="p"/>
              </m:rPr>
              <m:t>/</m:t>
            </m:r>
            <m:sSub>
              <m:e>
                <m:r>
                  <m:t>L</m:t>
                </m:r>
              </m:e>
              <m:sub>
                <m:r>
                  <m:t>0</m:t>
                </m:r>
              </m:sub>
            </m:sSub>
          </m:e>
        </m:d>
        <m:r>
          <m:rPr>
            <m:sty m:val="p"/>
          </m:rPr>
          <m:t>=</m:t>
        </m:r>
        <m:r>
          <m:rPr>
            <m:sty m:val="p"/>
          </m:rPr>
          <m:t>ln</m:t>
        </m:r>
        <m:d>
          <m:dPr>
            <m:begChr m:val="("/>
            <m:endChr m:val=")"/>
            <m:sepChr m:val=""/>
            <m:grow/>
          </m:dPr>
          <m:e>
            <m:r>
              <m:t>1</m:t>
            </m:r>
            <m:r>
              <m:rPr>
                <m:sty m:val="p"/>
              </m:rPr>
              <m:t>+</m:t>
            </m:r>
            <m:r>
              <m:t>ε</m:t>
            </m:r>
          </m:e>
        </m:d>
      </m:oMath>
      <w:r>
        <w:t xml:space="preserve">. Plastic flow conserves volume,</w:t>
      </w:r>
      <w:r>
        <w:t xml:space="preserve"> </w:t>
      </w:r>
      <m:oMath>
        <m:r>
          <m:t>A</m:t>
        </m:r>
        <m:r>
          <m:t>L</m:t>
        </m:r>
        <m:r>
          <m:rPr>
            <m:sty m:val="p"/>
          </m:rPr>
          <m:t>=</m:t>
        </m:r>
        <m:sSub>
          <m:e>
            <m:r>
              <m:t>A</m:t>
            </m:r>
          </m:e>
          <m:sub>
            <m:r>
              <m:t>0</m:t>
            </m:r>
          </m:sub>
        </m:sSub>
        <m:sSub>
          <m:e>
            <m:r>
              <m:t>L</m:t>
            </m:r>
          </m:e>
          <m:sub>
            <m:r>
              <m:t>0</m:t>
            </m:r>
          </m:sub>
        </m:sSub>
      </m:oMath>
      <w:r>
        <w:t xml:space="preserve">, so</w:t>
      </w:r>
      <w:r>
        <w:t xml:space="preserve"> </w:t>
      </w:r>
      <m:oMath>
        <m:r>
          <m:t>A</m:t>
        </m:r>
        <m:r>
          <m:rPr>
            <m:sty m:val="p"/>
          </m:rPr>
          <m:t>=</m:t>
        </m:r>
        <m:sSub>
          <m:e>
            <m:r>
              <m:t>A</m:t>
            </m:r>
          </m:e>
          <m:sub>
            <m:r>
              <m:t>0</m:t>
            </m:r>
          </m:sub>
        </m:sSub>
        <m:r>
          <m:rPr>
            <m:sty m:val="p"/>
          </m:rPr>
          <m:t>/</m:t>
        </m:r>
        <m:d>
          <m:dPr>
            <m:begChr m:val="("/>
            <m:endChr m:val=")"/>
            <m:sepChr m:val=""/>
            <m:grow/>
          </m:dPr>
          <m:e>
            <m:r>
              <m:t>1</m:t>
            </m:r>
            <m:r>
              <m:rPr>
                <m:sty m:val="p"/>
              </m:rPr>
              <m:t>+</m:t>
            </m:r>
            <m:r>
              <m:t>ε</m:t>
            </m:r>
          </m:e>
        </m:d>
      </m:oMath>
      <w:r>
        <w:t xml:space="preserve"> </w:t>
      </w:r>
      <w:r>
        <w:t xml:space="preserve">and</w:t>
      </w:r>
      <w:r>
        <w:t xml:space="preserve"> </w:t>
      </w:r>
      <m:oMath>
        <m:sSub>
          <m:e>
            <m:r>
              <m:t>σ</m:t>
            </m:r>
          </m:e>
          <m:sub>
            <m:r>
              <m:t>t</m:t>
            </m:r>
          </m:sub>
        </m:sSub>
        <m:r>
          <m:rPr>
            <m:sty m:val="p"/>
          </m:rPr>
          <m:t>=</m:t>
        </m:r>
        <m:r>
          <m:t>P</m:t>
        </m:r>
        <m:r>
          <m:rPr>
            <m:sty m:val="p"/>
          </m:rPr>
          <m:t>/</m:t>
        </m:r>
        <m:r>
          <m:t>A</m:t>
        </m:r>
        <m:r>
          <m:rPr>
            <m:sty m:val="p"/>
          </m:rPr>
          <m:t>=</m:t>
        </m:r>
        <m:r>
          <m:t>σ</m:t>
        </m:r>
        <m:d>
          <m:dPr>
            <m:begChr m:val="("/>
            <m:endChr m:val=")"/>
            <m:sepChr m:val=""/>
            <m:grow/>
          </m:dPr>
          <m:e>
            <m:r>
              <m:t>1</m:t>
            </m:r>
            <m:r>
              <m:rPr>
                <m:sty m:val="p"/>
              </m:rPr>
              <m:t>+</m:t>
            </m:r>
            <m:r>
              <m:t>ε</m:t>
            </m:r>
          </m:e>
        </m:d>
      </m:oMath>
      <w:r>
        <w:t xml:space="preserve">. Elastic strain changes volume by</w:t>
      </w:r>
      <w:r>
        <w:t xml:space="preserve"> </w:t>
      </w:r>
      <m:oMath>
        <m:d>
          <m:dPr>
            <m:begChr m:val="("/>
            <m:endChr m:val=")"/>
            <m:sepChr m:val=""/>
            <m:grow/>
          </m:dPr>
          <m:e>
            <m:r>
              <m:t>1</m:t>
            </m:r>
            <m:r>
              <m:rPr>
                <m:sty m:val="p"/>
              </m:rPr>
              <m:t>−</m:t>
            </m:r>
            <m:r>
              <m:t>2</m:t>
            </m:r>
            <m:r>
              <m:t>ν</m:t>
            </m:r>
          </m:e>
        </m:d>
        <m:sSub>
          <m:e>
            <m:r>
              <m:t>ε</m:t>
            </m:r>
          </m:e>
          <m:sub>
            <m:r>
              <m:t>e</m:t>
            </m:r>
          </m:sub>
        </m:sSub>
        <m:r>
          <m:rPr>
            <m:sty m:val="p"/>
          </m:rPr>
          <m:t>≈</m:t>
        </m:r>
        <m:r>
          <m:t>0.4</m:t>
        </m:r>
        <m:r>
          <m:rPr>
            <m:sty m:val="p"/>
          </m:rPr>
          <m:t>×</m:t>
        </m:r>
        <m:r>
          <m:t>0.0015</m:t>
        </m:r>
        <m:r>
          <m:rPr>
            <m:sty m:val="p"/>
          </m:rPr>
          <m:t>=</m:t>
        </m:r>
        <m:r>
          <m:t>0.0006</m:t>
        </m:r>
      </m:oMath>
      <w:r>
        <w:t xml:space="preserve"> </w:t>
      </w:r>
      <w:r>
        <w:t xml:space="preserve">for steel at yield. The series</w:t>
      </w:r>
      <w:r>
        <w:t xml:space="preserve"> </w:t>
      </w:r>
      <m:oMath>
        <m:r>
          <m:rPr>
            <m:sty m:val="p"/>
          </m:rPr>
          <m:t>ln</m:t>
        </m:r>
        <m:d>
          <m:dPr>
            <m:begChr m:val="("/>
            <m:endChr m:val=")"/>
            <m:sepChr m:val=""/>
            <m:grow/>
          </m:dPr>
          <m:e>
            <m:r>
              <m:t>1</m:t>
            </m:r>
            <m:r>
              <m:rPr>
                <m:sty m:val="p"/>
              </m:rPr>
              <m:t>+</m:t>
            </m:r>
            <m:r>
              <m:t>ε</m:t>
            </m:r>
          </m:e>
        </m:d>
        <m:r>
          <m:rPr>
            <m:sty m:val="p"/>
          </m:rPr>
          <m:t>=</m:t>
        </m:r>
        <m:r>
          <m:t>ε</m:t>
        </m:r>
        <m:r>
          <m:rPr>
            <m:sty m:val="p"/>
          </m:rPr>
          <m:t>−</m:t>
        </m:r>
        <m:sSup>
          <m:e>
            <m:r>
              <m:t>ε</m:t>
            </m:r>
          </m:e>
          <m:sup>
            <m:r>
              <m:t>2</m:t>
            </m:r>
          </m:sup>
        </m:sSup>
        <m:r>
          <m:rPr>
            <m:sty m:val="p"/>
          </m:rPr>
          <m:t>/</m:t>
        </m:r>
        <m:r>
          <m:t>2</m:t>
        </m:r>
        <m:r>
          <m:rPr>
            <m:sty m:val="p"/>
          </m:rPr>
          <m:t>+</m:t>
        </m:r>
        <m:r>
          <m:rPr>
            <m:sty m:val="p"/>
          </m:rPr>
          <m:t>…</m:t>
        </m:r>
      </m:oMath>
      <w:r>
        <w:t xml:space="preserve"> </w:t>
      </w:r>
      <w:r>
        <w:t xml:space="preserve">shows a relative difference of about</w:t>
      </w:r>
      <w:r>
        <w:t xml:space="preserve"> </w:t>
      </w:r>
      <m:oMath>
        <m:r>
          <m:t>ε</m:t>
        </m:r>
        <m:r>
          <m:rPr>
            <m:sty m:val="p"/>
          </m:rPr>
          <m:t>/</m:t>
        </m:r>
        <m:r>
          <m:t>2</m:t>
        </m:r>
      </m:oMath>
      <w:r>
        <w:t xml:space="preserve">. Since</w:t>
      </w:r>
      <w:r>
        <w:t xml:space="preserve"> </w:t>
      </w:r>
      <m:oMath>
        <m:r>
          <m:t>d</m:t>
        </m:r>
        <m:r>
          <m:t>ε</m:t>
        </m:r>
        <m:r>
          <m:rPr>
            <m:sty m:val="p"/>
          </m:rPr>
          <m:t>=</m:t>
        </m:r>
        <m:d>
          <m:dPr>
            <m:begChr m:val="("/>
            <m:endChr m:val=")"/>
            <m:sepChr m:val=""/>
            <m:grow/>
          </m:dPr>
          <m:e>
            <m:r>
              <m:t>1</m:t>
            </m:r>
            <m:r>
              <m:rPr>
                <m:sty m:val="p"/>
              </m:rPr>
              <m:t>+</m:t>
            </m:r>
            <m:r>
              <m:t>ε</m:t>
            </m:r>
          </m:e>
        </m:d>
        <m:r>
          <m:t> </m:t>
        </m:r>
        <m:r>
          <m:t>d</m:t>
        </m:r>
        <m:sSub>
          <m:e>
            <m:r>
              <m:t>ε</m:t>
            </m:r>
          </m:e>
          <m:sub>
            <m:r>
              <m:t>t</m:t>
            </m:r>
          </m:sub>
        </m:sSub>
      </m:oMath>
      <w:r>
        <w:t xml:space="preserve">, we get</w:t>
      </w:r>
      <w:r>
        <w:t xml:space="preserve"> </w:t>
      </w:r>
      <m:oMath>
        <m:r>
          <m:t>σ</m:t>
        </m:r>
        <m:r>
          <m:t> </m:t>
        </m:r>
        <m:r>
          <m:t>d</m:t>
        </m:r>
        <m:r>
          <m:t>ε</m:t>
        </m:r>
        <m:r>
          <m:rPr>
            <m:sty m:val="p"/>
          </m:rPr>
          <m:t>=</m:t>
        </m:r>
        <m:r>
          <m:t>σ</m:t>
        </m:r>
        <m:d>
          <m:dPr>
            <m:begChr m:val="("/>
            <m:endChr m:val=")"/>
            <m:sepChr m:val=""/>
            <m:grow/>
          </m:dPr>
          <m:e>
            <m:r>
              <m:t>1</m:t>
            </m:r>
            <m:r>
              <m:rPr>
                <m:sty m:val="p"/>
              </m:rPr>
              <m:t>+</m:t>
            </m:r>
            <m:r>
              <m:t>ε</m:t>
            </m:r>
          </m:e>
        </m:d>
        <m:r>
          <m:t> </m:t>
        </m:r>
        <m:r>
          <m:t>d</m:t>
        </m:r>
        <m:sSub>
          <m:e>
            <m:r>
              <m:t>ε</m:t>
            </m:r>
          </m:e>
          <m:sub>
            <m:r>
              <m:t>t</m:t>
            </m:r>
          </m:sub>
        </m:sSub>
        <m:r>
          <m:rPr>
            <m:sty m:val="p"/>
          </m:rPr>
          <m:t>=</m:t>
        </m:r>
        <m:sSub>
          <m:e>
            <m:r>
              <m:t>σ</m:t>
            </m:r>
          </m:e>
          <m:sub>
            <m:r>
              <m:t>t</m:t>
            </m:r>
          </m:sub>
        </m:sSub>
        <m:r>
          <m:t> </m:t>
        </m:r>
        <m:r>
          <m:t>d</m:t>
        </m:r>
        <m:sSub>
          <m:e>
            <m:r>
              <m:t>ε</m:t>
            </m:r>
          </m:e>
          <m:sub>
            <m:r>
              <m:t>t</m:t>
            </m:r>
          </m:sub>
        </m:sSub>
      </m:oMath>
      <w:r>
        <w:t xml:space="preserve">.</w:t>
      </w:r>
    </w:p>
    <w:p>
      <w:pPr>
        <w:pStyle w:val="BodyText"/>
      </w:pPr>
      <w:r>
        <w:rPr>
          <w:bCs/>
          <w:b/>
        </w:rPr>
        <w:t xml:space="preserve">D.4 Considère’s criterion (Eqs. 14–15).</w:t>
      </w:r>
      <w:r>
        <w:t xml:space="preserve"> </w:t>
      </w:r>
      <m:oMath>
        <m:r>
          <m:t>P</m:t>
        </m:r>
        <m:r>
          <m:rPr>
            <m:sty m:val="p"/>
          </m:rPr>
          <m:t>=</m:t>
        </m:r>
        <m:sSub>
          <m:e>
            <m:r>
              <m:t>σ</m:t>
            </m:r>
          </m:e>
          <m:sub>
            <m:r>
              <m:t>t</m:t>
            </m:r>
          </m:sub>
        </m:sSub>
        <m:r>
          <m:t>A</m:t>
        </m:r>
      </m:oMath>
      <w:r>
        <w:t xml:space="preserve">, so</w:t>
      </w:r>
      <w:r>
        <w:t xml:space="preserve"> </w:t>
      </w:r>
      <m:oMath>
        <m:r>
          <m:t>d</m:t>
        </m:r>
        <m:r>
          <m:t>P</m:t>
        </m:r>
        <m:r>
          <m:rPr>
            <m:sty m:val="p"/>
          </m:rPr>
          <m:t>=</m:t>
        </m:r>
        <m:r>
          <m:t>A</m:t>
        </m:r>
        <m:r>
          <m:t> </m:t>
        </m:r>
        <m:r>
          <m:t>d</m:t>
        </m:r>
        <m:sSub>
          <m:e>
            <m:r>
              <m:t>σ</m:t>
            </m:r>
          </m:e>
          <m:sub>
            <m:r>
              <m:t>t</m:t>
            </m:r>
          </m:sub>
        </m:sSub>
        <m:r>
          <m:rPr>
            <m:sty m:val="p"/>
          </m:rPr>
          <m:t>+</m:t>
        </m:r>
        <m:sSub>
          <m:e>
            <m:r>
              <m:t>σ</m:t>
            </m:r>
          </m:e>
          <m:sub>
            <m:r>
              <m:t>t</m:t>
            </m:r>
          </m:sub>
        </m:sSub>
        <m:r>
          <m:t> </m:t>
        </m:r>
        <m:r>
          <m:t>d</m:t>
        </m:r>
        <m:r>
          <m:t>A</m:t>
        </m:r>
      </m:oMath>
      <w:r>
        <w:t xml:space="preserve">. Volume constancy gives</w:t>
      </w:r>
      <w:r>
        <w:t xml:space="preserve"> </w:t>
      </w:r>
      <m:oMath>
        <m:r>
          <m:t>d</m:t>
        </m:r>
        <m:r>
          <m:t>A</m:t>
        </m:r>
        <m:r>
          <m:rPr>
            <m:sty m:val="p"/>
          </m:rPr>
          <m:t>/</m:t>
        </m:r>
        <m:r>
          <m:t>A</m:t>
        </m:r>
        <m:r>
          <m:rPr>
            <m:sty m:val="p"/>
          </m:rPr>
          <m:t>=</m:t>
        </m:r>
        <m:r>
          <m:rPr>
            <m:sty m:val="p"/>
          </m:rPr>
          <m:t>−</m:t>
        </m:r>
        <m:r>
          <m:t>d</m:t>
        </m:r>
        <m:r>
          <m:t>L</m:t>
        </m:r>
        <m:r>
          <m:rPr>
            <m:sty m:val="p"/>
          </m:rPr>
          <m:t>/</m:t>
        </m:r>
        <m:r>
          <m:t>L</m:t>
        </m:r>
        <m:r>
          <m:rPr>
            <m:sty m:val="p"/>
          </m:rPr>
          <m:t>=</m:t>
        </m:r>
        <m:r>
          <m:rPr>
            <m:sty m:val="p"/>
          </m:rPr>
          <m:t>−</m:t>
        </m:r>
        <m:r>
          <m:t>d</m:t>
        </m:r>
        <m:sSub>
          <m:e>
            <m:r>
              <m:t>ε</m:t>
            </m:r>
          </m:e>
          <m:sub>
            <m:r>
              <m:t>t</m:t>
            </m:r>
          </m:sub>
        </m:sSub>
      </m:oMath>
      <w:r>
        <w:t xml:space="preserve">, hence</w:t>
      </w:r>
      <w:r>
        <w:t xml:space="preserve"> </w:t>
      </w:r>
      <m:oMath>
        <m:r>
          <m:t>d</m:t>
        </m:r>
        <m:r>
          <m:t>P</m:t>
        </m:r>
        <m:r>
          <m:rPr>
            <m:sty m:val="p"/>
          </m:rPr>
          <m:t>=</m:t>
        </m:r>
        <m:r>
          <m:t>A</m:t>
        </m:r>
        <m:r>
          <m:t> </m:t>
        </m:r>
        <m:d>
          <m:dPr>
            <m:begChr m:val="("/>
            <m:endChr m:val=")"/>
            <m:sepChr m:val=""/>
            <m:grow/>
          </m:dPr>
          <m:e>
            <m:r>
              <m:t>d</m:t>
            </m:r>
            <m:sSub>
              <m:e>
                <m:r>
                  <m:t>σ</m:t>
                </m:r>
              </m:e>
              <m:sub>
                <m:r>
                  <m:t>t</m:t>
                </m:r>
              </m:sub>
            </m:sSub>
            <m:r>
              <m:rPr>
                <m:sty m:val="p"/>
              </m:rPr>
              <m:t>−</m:t>
            </m:r>
            <m:sSub>
              <m:e>
                <m:r>
                  <m:t>σ</m:t>
                </m:r>
              </m:e>
              <m:sub>
                <m:r>
                  <m:t>t</m:t>
                </m:r>
              </m:sub>
            </m:sSub>
            <m:r>
              <m:t> </m:t>
            </m:r>
            <m:r>
              <m:t>d</m:t>
            </m:r>
            <m:sSub>
              <m:e>
                <m:r>
                  <m:t>ε</m:t>
                </m:r>
              </m:e>
              <m:sub>
                <m:r>
                  <m:t>t</m:t>
                </m:r>
              </m:sub>
            </m:sSub>
          </m:e>
        </m:d>
      </m:oMath>
      <w:r>
        <w:t xml:space="preserve">. The load is stationary (</w:t>
      </w:r>
      <m:oMath>
        <m:r>
          <m:t>d</m:t>
        </m:r>
        <m:r>
          <m:t>P</m:t>
        </m:r>
        <m:r>
          <m:rPr>
            <m:sty m:val="p"/>
          </m:rPr>
          <m:t>=</m:t>
        </m:r>
        <m:r>
          <m:t>0</m:t>
        </m:r>
      </m:oMath>
      <w:r>
        <w:t xml:space="preserve">) when</w:t>
      </w:r>
      <w:r>
        <w:t xml:space="preserve"> </w:t>
      </w:r>
      <m:oMath>
        <m:r>
          <m:t>d</m:t>
        </m:r>
        <m:sSub>
          <m:e>
            <m:r>
              <m:t>σ</m:t>
            </m:r>
          </m:e>
          <m:sub>
            <m:r>
              <m:t>t</m:t>
            </m:r>
          </m:sub>
        </m:sSub>
        <m:r>
          <m:rPr>
            <m:sty m:val="p"/>
          </m:rPr>
          <m:t>/</m:t>
        </m:r>
        <m:r>
          <m:t>d</m:t>
        </m:r>
        <m:sSub>
          <m:e>
            <m:r>
              <m:t>ε</m:t>
            </m:r>
          </m:e>
          <m:sub>
            <m:r>
              <m:t>t</m:t>
            </m:r>
          </m:sub>
        </m:sSub>
        <m:r>
          <m:rPr>
            <m:sty m:val="p"/>
          </m:rPr>
          <m:t>=</m:t>
        </m:r>
        <m:sSub>
          <m:e>
            <m:r>
              <m:t>σ</m:t>
            </m:r>
          </m:e>
          <m:sub>
            <m:r>
              <m:t>t</m:t>
            </m:r>
          </m:sub>
        </m:sSub>
      </m:oMath>
      <w:r>
        <w:t xml:space="preserve">. Beyond that point</w:t>
      </w:r>
      <w:r>
        <w:t xml:space="preserve"> </w:t>
      </w:r>
      <m:oMath>
        <m:r>
          <m:t>d</m:t>
        </m:r>
        <m:r>
          <m:t>P</m:t>
        </m:r>
        <m:r>
          <m:rPr>
            <m:sty m:val="p"/>
          </m:rPr>
          <m:t>&lt;</m:t>
        </m:r>
        <m:r>
          <m:t>0</m:t>
        </m:r>
      </m:oMath>
      <w:r>
        <w:t xml:space="preserve">: a section that strains a little more needs less load, so it keeps straining while its neighbors unload, and deformation localizes. For</w:t>
      </w:r>
      <w:r>
        <w:t xml:space="preserve"> </w:t>
      </w:r>
      <m:oMath>
        <m:sSub>
          <m:e>
            <m:r>
              <m:t>σ</m:t>
            </m:r>
          </m:e>
          <m:sub>
            <m:r>
              <m:t>t</m:t>
            </m:r>
          </m:sub>
        </m:sSub>
        <m:r>
          <m:rPr>
            <m:sty m:val="p"/>
          </m:rPr>
          <m:t>=</m:t>
        </m:r>
        <m:r>
          <m:t>K</m:t>
        </m:r>
        <m:sSubSup>
          <m:e>
            <m:r>
              <m:t>ε</m:t>
            </m:r>
          </m:e>
          <m:sub>
            <m:r>
              <m:t>t</m:t>
            </m:r>
          </m:sub>
          <m:sup>
            <m:r>
              <m:t> </m:t>
            </m:r>
            <m:r>
              <m:t>n</m:t>
            </m:r>
          </m:sup>
        </m:sSubSup>
      </m:oMath>
      <w:r>
        <w:t xml:space="preserve">,</w:t>
      </w:r>
      <w:r>
        <w:t xml:space="preserve"> </w:t>
      </w:r>
      <m:oMath>
        <m:r>
          <m:t>n</m:t>
        </m:r>
        <m:r>
          <m:t>K</m:t>
        </m:r>
        <m:sSubSup>
          <m:e>
            <m:r>
              <m:t>ε</m:t>
            </m:r>
          </m:e>
          <m:sub>
            <m:r>
              <m:t>t</m:t>
            </m:r>
          </m:sub>
          <m:sup>
            <m:r>
              <m:t> </m:t>
            </m:r>
            <m:r>
              <m:t>n</m:t>
            </m:r>
            <m:r>
              <m:rPr>
                <m:sty m:val="p"/>
              </m:rPr>
              <m:t>−</m:t>
            </m:r>
            <m:r>
              <m:t>1</m:t>
            </m:r>
          </m:sup>
        </m:sSubSup>
        <m:r>
          <m:rPr>
            <m:sty m:val="p"/>
          </m:rPr>
          <m:t>=</m:t>
        </m:r>
        <m:r>
          <m:t>K</m:t>
        </m:r>
        <m:sSubSup>
          <m:e>
            <m:r>
              <m:t>ε</m:t>
            </m:r>
          </m:e>
          <m:sub>
            <m:r>
              <m:t>t</m:t>
            </m:r>
          </m:sub>
          <m:sup>
            <m:r>
              <m:t> </m:t>
            </m:r>
            <m:r>
              <m:t>n</m:t>
            </m:r>
          </m:sup>
        </m:sSubSup>
      </m:oMath>
      <w:r>
        <w:t xml:space="preserve"> </w:t>
      </w:r>
      <w:r>
        <w:t xml:space="preserve">gives</w:t>
      </w:r>
      <w:r>
        <w:t xml:space="preserve"> </w:t>
      </w:r>
      <m:oMath>
        <m:sSub>
          <m:e>
            <m:r>
              <m:t>ε</m:t>
            </m:r>
          </m:e>
          <m:sub>
            <m:r>
              <m:t>t</m:t>
            </m:r>
            <m:r>
              <m:rPr>
                <m:sty m:val="p"/>
              </m:rPr>
              <m:t>,</m:t>
            </m:r>
            <m:r>
              <m:t>U</m:t>
            </m:r>
          </m:sub>
        </m:sSub>
        <m:r>
          <m:rPr>
            <m:sty m:val="p"/>
          </m:rPr>
          <m:t>=</m:t>
        </m:r>
        <m:r>
          <m:t>n</m:t>
        </m:r>
      </m:oMath>
      <w:r>
        <w:t xml:space="preserve">. Then</w:t>
      </w:r>
      <w:r>
        <w:t xml:space="preserve"> </w:t>
      </w:r>
      <m:oMath>
        <m:sSub>
          <m:e>
            <m:r>
              <m:t>σ</m:t>
            </m:r>
          </m:e>
          <m:sub>
            <m:r>
              <m:t>U</m:t>
            </m:r>
          </m:sub>
        </m:sSub>
        <m:r>
          <m:rPr>
            <m:sty m:val="p"/>
          </m:rPr>
          <m:t>=</m:t>
        </m:r>
        <m:sSub>
          <m:e>
            <m:r>
              <m:t>σ</m:t>
            </m:r>
          </m:e>
          <m:sub>
            <m:r>
              <m:t>t</m:t>
            </m:r>
            <m:r>
              <m:rPr>
                <m:sty m:val="p"/>
              </m:rPr>
              <m:t>,</m:t>
            </m:r>
            <m:r>
              <m:t>U</m:t>
            </m:r>
          </m:sub>
        </m:sSub>
        <m:r>
          <m:rPr>
            <m:sty m:val="p"/>
          </m:rPr>
          <m:t>/</m:t>
        </m:r>
        <m:d>
          <m:dPr>
            <m:begChr m:val="("/>
            <m:endChr m:val=")"/>
            <m:sepChr m:val=""/>
            <m:grow/>
          </m:dPr>
          <m:e>
            <m:r>
              <m:t>1</m:t>
            </m:r>
            <m:r>
              <m:rPr>
                <m:sty m:val="p"/>
              </m:rPr>
              <m:t>+</m:t>
            </m:r>
            <m:sSub>
              <m:e>
                <m:r>
                  <m:t>ε</m:t>
                </m:r>
              </m:e>
              <m:sub>
                <m:r>
                  <m:t>u</m:t>
                </m:r>
              </m:sub>
            </m:sSub>
          </m:e>
        </m:d>
        <m:r>
          <m:rPr>
            <m:sty m:val="p"/>
          </m:rPr>
          <m:t>=</m:t>
        </m:r>
        <m:r>
          <m:t>K</m:t>
        </m:r>
        <m:sSup>
          <m:e>
            <m:r>
              <m:t>n</m:t>
            </m:r>
          </m:e>
          <m:sup>
            <m:r>
              <m:t>n</m:t>
            </m:r>
          </m:sup>
        </m:sSup>
        <m:r>
          <m:rPr>
            <m:sty m:val="p"/>
          </m:rPr>
          <m:t>/</m:t>
        </m:r>
        <m:sSup>
          <m:e>
            <m:r>
              <m:t>e</m:t>
            </m:r>
          </m:e>
          <m:sup>
            <m:r>
              <m:t>n</m:t>
            </m:r>
          </m:sup>
        </m:sSup>
      </m:oMath>
      <w:r>
        <w:t xml:space="preserve">.</w:t>
      </w:r>
    </w:p>
    <w:p>
      <w:pPr>
        <w:pStyle w:val="BodyText"/>
      </w:pPr>
      <w:r>
        <w:rPr>
          <w:bCs/>
          <w:b/>
        </w:rPr>
        <w:t xml:space="preserve">D.5 Imperfection sensitivity (Eq. 16).</w:t>
      </w:r>
      <w:r>
        <w:t xml:space="preserve"> </w:t>
      </w:r>
      <w:r>
        <w:t xml:space="preserve">For the Hollomon law,</w:t>
      </w:r>
      <w:r>
        <w:t xml:space="preserve"> </w:t>
      </w:r>
      <m:oMath>
        <m:r>
          <m:rPr>
            <m:sty m:val="p"/>
          </m:rPr>
          <m:t>ln</m:t>
        </m:r>
        <m:r>
          <m:t>P</m:t>
        </m:r>
        <m:r>
          <m:rPr>
            <m:sty m:val="p"/>
          </m:rPr>
          <m:t>=</m:t>
        </m:r>
        <m:r>
          <m:rPr>
            <m:sty m:val="p"/>
          </m:rPr>
          <m:t>ln</m:t>
        </m:r>
        <m:d>
          <m:dPr>
            <m:begChr m:val="("/>
            <m:endChr m:val=")"/>
            <m:sepChr m:val=""/>
            <m:grow/>
          </m:dPr>
          <m:e>
            <m:r>
              <m:t>K</m:t>
            </m:r>
            <m:sSub>
              <m:e>
                <m:r>
                  <m:t>A</m:t>
                </m:r>
              </m:e>
              <m:sub>
                <m:r>
                  <m:t>0</m:t>
                </m:r>
              </m:sub>
            </m:sSub>
          </m:e>
        </m:d>
        <m:r>
          <m:rPr>
            <m:sty m:val="p"/>
          </m:rPr>
          <m:t>+</m:t>
        </m:r>
        <m:r>
          <m:t>n</m:t>
        </m:r>
        <m:r>
          <m:rPr>
            <m:sty m:val="p"/>
          </m:rPr>
          <m:t>ln</m:t>
        </m:r>
        <m:sSub>
          <m:e>
            <m:r>
              <m:t>ε</m:t>
            </m:r>
          </m:e>
          <m:sub>
            <m:r>
              <m:t>t</m:t>
            </m:r>
          </m:sub>
        </m:sSub>
        <m:r>
          <m:rPr>
            <m:sty m:val="p"/>
          </m:rPr>
          <m:t>−</m:t>
        </m:r>
        <m:sSub>
          <m:e>
            <m:r>
              <m:t>ε</m:t>
            </m:r>
          </m:e>
          <m:sub>
            <m:r>
              <m:t>t</m:t>
            </m:r>
          </m:sub>
        </m:sSub>
      </m:oMath>
      <w:r>
        <w:t xml:space="preserve">. Its second derivative is</w:t>
      </w:r>
      <w:r>
        <w:t xml:space="preserve"> </w:t>
      </w:r>
      <m:oMath>
        <m:r>
          <m:rPr>
            <m:sty m:val="p"/>
          </m:rPr>
          <m:t>−</m:t>
        </m:r>
        <m:r>
          <m:t>n</m:t>
        </m:r>
        <m:r>
          <m:rPr>
            <m:sty m:val="p"/>
          </m:rPr>
          <m:t>/</m:t>
        </m:r>
        <m:sSubSup>
          <m:e>
            <m:r>
              <m:t>ε</m:t>
            </m:r>
          </m:e>
          <m:sub>
            <m:r>
              <m:t>t</m:t>
            </m:r>
          </m:sub>
          <m:sup>
            <m:r>
              <m:t>2</m:t>
            </m:r>
          </m:sup>
        </m:sSubSup>
        <m:r>
          <m:rPr>
            <m:sty m:val="p"/>
          </m:rPr>
          <m:t>=</m:t>
        </m:r>
        <m:r>
          <m:rPr>
            <m:sty m:val="p"/>
          </m:rPr>
          <m:t>−</m:t>
        </m:r>
        <m:r>
          <m:t>1</m:t>
        </m:r>
        <m:r>
          <m:rPr>
            <m:sty m:val="p"/>
          </m:rPr>
          <m:t>/</m:t>
        </m:r>
        <m:r>
          <m:t>n</m:t>
        </m:r>
      </m:oMath>
      <w:r>
        <w:t xml:space="preserve"> </w:t>
      </w:r>
      <w:r>
        <w:t xml:space="preserve">at the peak</w:t>
      </w:r>
      <w:r>
        <w:t xml:space="preserve"> </w:t>
      </w:r>
      <m:oMath>
        <m:sSub>
          <m:e>
            <m:r>
              <m:t>ε</m:t>
            </m:r>
          </m:e>
          <m:sub>
            <m:r>
              <m:t>t</m:t>
            </m:r>
          </m:sub>
        </m:sSub>
        <m:r>
          <m:rPr>
            <m:sty m:val="p"/>
          </m:rPr>
          <m:t>=</m:t>
        </m:r>
        <m:r>
          <m:t>n</m:t>
        </m:r>
      </m:oMath>
      <w:r>
        <w:t xml:space="preserve">, so near the peak</w:t>
      </w:r>
      <w:r>
        <w:t xml:space="preserve"> </w:t>
      </w:r>
      <m:oMath>
        <m:r>
          <m:t>P</m:t>
        </m:r>
        <m:r>
          <m:rPr>
            <m:sty m:val="p"/>
          </m:rPr>
          <m:t>≈</m:t>
        </m:r>
        <m:sSub>
          <m:e>
            <m:r>
              <m:t>P</m:t>
            </m:r>
          </m:e>
          <m:sub>
            <m:r>
              <m:t>m</m:t>
            </m:r>
            <m:r>
              <m:t>a</m:t>
            </m:r>
            <m:r>
              <m:t>x</m:t>
            </m:r>
          </m:sub>
        </m:sSub>
        <m:d>
          <m:dPr>
            <m:begChr m:val="["/>
            <m:endChr m:val="]"/>
            <m:sepChr m:val=""/>
            <m:grow/>
          </m:dPr>
          <m:e>
            <m:r>
              <m:t>1</m:t>
            </m:r>
            <m:r>
              <m:rPr>
                <m:sty m:val="p"/>
              </m:rPr>
              <m:t>−</m:t>
            </m:r>
            <m:sSup>
              <m:e>
                <m:d>
                  <m:dPr>
                    <m:begChr m:val="("/>
                    <m:endChr m:val=")"/>
                    <m:sepChr m:val=""/>
                    <m:grow/>
                  </m:dPr>
                  <m:e>
                    <m:sSub>
                      <m:e>
                        <m:r>
                          <m:t>ε</m:t>
                        </m:r>
                      </m:e>
                      <m:sub>
                        <m:r>
                          <m:t>t</m:t>
                        </m:r>
                      </m:sub>
                    </m:sSub>
                    <m:r>
                      <m:rPr>
                        <m:sty m:val="p"/>
                      </m:rPr>
                      <m:t>−</m:t>
                    </m:r>
                    <m:r>
                      <m:t>n</m:t>
                    </m:r>
                  </m:e>
                </m:d>
              </m:e>
              <m:sup>
                <m:r>
                  <m:t>2</m:t>
                </m:r>
              </m:sup>
            </m:sSup>
            <m:r>
              <m:rPr>
                <m:sty m:val="p"/>
              </m:rPr>
              <m:t>/</m:t>
            </m:r>
            <m:d>
              <m:dPr>
                <m:begChr m:val="("/>
                <m:endChr m:val=")"/>
                <m:sepChr m:val=""/>
                <m:grow/>
              </m:dPr>
              <m:e>
                <m:r>
                  <m:t>2</m:t>
                </m:r>
                <m:r>
                  <m:t>n</m:t>
                </m:r>
              </m:e>
            </m:d>
          </m:e>
        </m:d>
      </m:oMath>
      <w:r>
        <w:t xml:space="preserve">. The weak section (area smaller by</w:t>
      </w:r>
      <w:r>
        <w:t xml:space="preserve"> </w:t>
      </w:r>
      <m:oMath>
        <m:sSub>
          <m:e>
            <m:r>
              <m:t>δ</m:t>
            </m:r>
          </m:e>
          <m:sub>
            <m:r>
              <m:t>A</m:t>
            </m:r>
          </m:sub>
        </m:sSub>
      </m:oMath>
      <w:r>
        <w:t xml:space="preserve">) has the same curve scaled by</w:t>
      </w:r>
      <w:r>
        <w:t xml:space="preserve"> </w:t>
      </w:r>
      <m:oMath>
        <m:d>
          <m:dPr>
            <m:begChr m:val="("/>
            <m:endChr m:val=")"/>
            <m:sepChr m:val=""/>
            <m:grow/>
          </m:dPr>
          <m:e>
            <m:r>
              <m:t>1</m:t>
            </m:r>
            <m:r>
              <m:rPr>
                <m:sty m:val="p"/>
              </m:rPr>
              <m:t>−</m:t>
            </m:r>
            <m:sSub>
              <m:e>
                <m:r>
                  <m:t>δ</m:t>
                </m:r>
              </m:e>
              <m:sub>
                <m:r>
                  <m:t>A</m:t>
                </m:r>
              </m:sub>
            </m:sSub>
          </m:e>
        </m:d>
      </m:oMath>
      <w:r>
        <w:t xml:space="preserve">, so it peaks first, at load</w:t>
      </w:r>
      <w:r>
        <w:t xml:space="preserve"> </w:t>
      </w:r>
      <m:oMath>
        <m:d>
          <m:dPr>
            <m:begChr m:val="("/>
            <m:endChr m:val=")"/>
            <m:sepChr m:val=""/>
            <m:grow/>
          </m:dPr>
          <m:e>
            <m:r>
              <m:t>1</m:t>
            </m:r>
            <m:r>
              <m:rPr>
                <m:sty m:val="p"/>
              </m:rPr>
              <m:t>−</m:t>
            </m:r>
            <m:sSub>
              <m:e>
                <m:r>
                  <m:t>δ</m:t>
                </m:r>
              </m:e>
              <m:sub>
                <m:r>
                  <m:t>A</m:t>
                </m:r>
              </m:sub>
            </m:sSub>
          </m:e>
        </m:d>
        <m:sSub>
          <m:e>
            <m:r>
              <m:t>P</m:t>
            </m:r>
          </m:e>
          <m:sub>
            <m:r>
              <m:t>m</m:t>
            </m:r>
            <m:r>
              <m:t>a</m:t>
            </m:r>
            <m:r>
              <m:t>x</m:t>
            </m:r>
          </m:sub>
        </m:sSub>
      </m:oMath>
      <w:r>
        <w:t xml:space="preserve">; after that the load falls. The rest of the gage carries the same load (equilibrium), so it stops stretching at the strain where its own capacity equals</w:t>
      </w:r>
      <w:r>
        <w:t xml:space="preserve"> </w:t>
      </w:r>
      <m:oMath>
        <m:d>
          <m:dPr>
            <m:begChr m:val="("/>
            <m:endChr m:val=")"/>
            <m:sepChr m:val=""/>
            <m:grow/>
          </m:dPr>
          <m:e>
            <m:r>
              <m:t>1</m:t>
            </m:r>
            <m:r>
              <m:rPr>
                <m:sty m:val="p"/>
              </m:rPr>
              <m:t>−</m:t>
            </m:r>
            <m:sSub>
              <m:e>
                <m:r>
                  <m:t>δ</m:t>
                </m:r>
              </m:e>
              <m:sub>
                <m:r>
                  <m:t>A</m:t>
                </m:r>
              </m:sub>
            </m:sSub>
          </m:e>
        </m:d>
        <m:sSub>
          <m:e>
            <m:r>
              <m:t>P</m:t>
            </m:r>
          </m:e>
          <m:sub>
            <m:r>
              <m:t>m</m:t>
            </m:r>
            <m:r>
              <m:t>a</m:t>
            </m:r>
            <m:r>
              <m:t>x</m:t>
            </m:r>
          </m:sub>
        </m:sSub>
      </m:oMath>
      <w:r>
        <w:t xml:space="preserve">:</w:t>
      </w:r>
      <w:r>
        <w:t xml:space="preserve"> </w:t>
      </w:r>
      <m:oMath>
        <m:sSup>
          <m:e>
            <m:d>
              <m:dPr>
                <m:begChr m:val="("/>
                <m:endChr m:val=")"/>
                <m:sepChr m:val=""/>
                <m:grow/>
              </m:dPr>
              <m:e>
                <m:sSub>
                  <m:e>
                    <m:r>
                      <m:t>ε</m:t>
                    </m:r>
                  </m:e>
                  <m:sub>
                    <m:r>
                      <m:t>t</m:t>
                    </m:r>
                  </m:sub>
                </m:sSub>
                <m:r>
                  <m:rPr>
                    <m:sty m:val="p"/>
                  </m:rPr>
                  <m:t>−</m:t>
                </m:r>
                <m:r>
                  <m:t>n</m:t>
                </m:r>
              </m:e>
            </m:d>
          </m:e>
          <m:sup>
            <m:r>
              <m:t>2</m:t>
            </m:r>
          </m:sup>
        </m:sSup>
        <m:r>
          <m:rPr>
            <m:sty m:val="p"/>
          </m:rPr>
          <m:t>/</m:t>
        </m:r>
        <m:d>
          <m:dPr>
            <m:begChr m:val="("/>
            <m:endChr m:val=")"/>
            <m:sepChr m:val=""/>
            <m:grow/>
          </m:dPr>
          <m:e>
            <m:r>
              <m:t>2</m:t>
            </m:r>
            <m:r>
              <m:t>n</m:t>
            </m:r>
          </m:e>
        </m:d>
        <m:r>
          <m:rPr>
            <m:sty m:val="p"/>
          </m:rPr>
          <m:t>=</m:t>
        </m:r>
        <m:sSub>
          <m:e>
            <m:r>
              <m:t>δ</m:t>
            </m:r>
          </m:e>
          <m:sub>
            <m:r>
              <m:t>A</m:t>
            </m:r>
          </m:sub>
        </m:sSub>
      </m:oMath>
      <w:r>
        <w:t xml:space="preserve">, or</w:t>
      </w:r>
      <w:r>
        <w:t xml:space="preserve"> </w:t>
      </w:r>
      <m:oMath>
        <m:r>
          <m:t>n</m:t>
        </m:r>
        <m:r>
          <m:rPr>
            <m:sty m:val="p"/>
          </m:rPr>
          <m:t>−</m:t>
        </m:r>
        <m:sSub>
          <m:e>
            <m:r>
              <m:t>ε</m:t>
            </m:r>
          </m:e>
          <m:sub>
            <m:r>
              <m:t>t</m:t>
            </m:r>
          </m:sub>
        </m:sSub>
        <m:r>
          <m:rPr>
            <m:sty m:val="p"/>
          </m:rPr>
          <m:t>=</m:t>
        </m:r>
        <m:rad>
          <m:radPr>
            <m:degHide m:val="on"/>
          </m:radPr>
          <m:deg/>
          <m:e>
            <m:r>
              <m:t>2</m:t>
            </m:r>
            <m:r>
              <m:t>n</m:t>
            </m:r>
            <m:sSub>
              <m:e>
                <m:r>
                  <m:t>δ</m:t>
                </m:r>
              </m:e>
              <m:sub>
                <m:r>
                  <m:t>A</m:t>
                </m:r>
              </m:sub>
            </m:sSub>
          </m:e>
        </m:rad>
      </m:oMath>
      <w:r>
        <w:t xml:space="preserve">. The neck (length</w:t>
      </w:r>
      <w:r>
        <w:t xml:space="preserve"> </w:t>
      </w:r>
      <m:oMath>
        <m:r>
          <m:rPr>
            <m:sty m:val="p"/>
          </m:rPr>
          <m:t>ℓ</m:t>
        </m:r>
      </m:oMath>
      <w:r>
        <w:t xml:space="preserve">) is at</w:t>
      </w:r>
      <w:r>
        <w:t xml:space="preserve"> </w:t>
      </w:r>
      <m:oMath>
        <m:sSub>
          <m:e>
            <m:r>
              <m:t>ε</m:t>
            </m:r>
          </m:e>
          <m:sub>
            <m:r>
              <m:t>t</m:t>
            </m:r>
          </m:sub>
        </m:sSub>
        <m:r>
          <m:rPr>
            <m:sty m:val="p"/>
          </m:rPr>
          <m:t>=</m:t>
        </m:r>
        <m:r>
          <m:t>n</m:t>
        </m:r>
      </m:oMath>
      <w:r>
        <w:t xml:space="preserve">, and the remaining</w:t>
      </w:r>
      <w:r>
        <w:t xml:space="preserve"> </w:t>
      </w:r>
      <m:oMath>
        <m:sSub>
          <m:e>
            <m:r>
              <m:t>L</m:t>
            </m:r>
          </m:e>
          <m:sub>
            <m:r>
              <m:t>0</m:t>
            </m:r>
          </m:sub>
        </m:sSub>
        <m:r>
          <m:rPr>
            <m:sty m:val="p"/>
          </m:rPr>
          <m:t>−</m:t>
        </m:r>
        <m:r>
          <m:rPr>
            <m:sty m:val="p"/>
          </m:rPr>
          <m:t>ℓ</m:t>
        </m:r>
      </m:oMath>
      <w:r>
        <w:t xml:space="preserve"> </w:t>
      </w:r>
      <w:r>
        <w:t xml:space="preserve">falls short by</w:t>
      </w:r>
      <w:r>
        <w:t xml:space="preserve"> </w:t>
      </w:r>
      <m:oMath>
        <m:rad>
          <m:radPr>
            <m:degHide m:val="on"/>
          </m:radPr>
          <m:deg/>
          <m:e>
            <m:r>
              <m:t>2</m:t>
            </m:r>
            <m:r>
              <m:t>n</m:t>
            </m:r>
            <m:sSub>
              <m:e>
                <m:r>
                  <m:t>δ</m:t>
                </m:r>
              </m:e>
              <m:sub>
                <m:r>
                  <m:t>A</m:t>
                </m:r>
              </m:sub>
            </m:sSub>
          </m:e>
        </m:rad>
      </m:oMath>
      <w:r>
        <w:t xml:space="preserve">. The length-weighted average gives Eq. 16. The quadratic expansion requires the shortfall to be small compared with</w:t>
      </w:r>
      <w:r>
        <w:t xml:space="preserve"> </w:t>
      </w:r>
      <m:oMath>
        <m:r>
          <m:t>n</m:t>
        </m:r>
      </m:oMath>
      <w:r>
        <w:t xml:space="preserve">, i.e. </w:t>
      </w:r>
      <m:oMath>
        <m:sSub>
          <m:e>
            <m:r>
              <m:t>δ</m:t>
            </m:r>
          </m:e>
          <m:sub>
            <m:r>
              <m:t>A</m:t>
            </m:r>
          </m:sub>
        </m:sSub>
        <m:r>
          <m:rPr>
            <m:sty m:val="p"/>
          </m:rPr>
          <m:t>≪</m:t>
        </m:r>
        <m:r>
          <m:t>n</m:t>
        </m:r>
        <m:r>
          <m:rPr>
            <m:sty m:val="p"/>
          </m:rPr>
          <m:t>/</m:t>
        </m:r>
        <m:r>
          <m:t>2</m:t>
        </m:r>
      </m:oMath>
      <w:r>
        <w:t xml:space="preserve">.</w:t>
      </w:r>
    </w:p>
    <w:p>
      <w:pPr>
        <w:pStyle w:val="BodyText"/>
      </w:pPr>
      <w:r>
        <w:rPr>
          <w:bCs/>
          <w:b/>
        </w:rPr>
        <w:t xml:space="preserve">D.6 Gage-length dependence of %EL.</w:t>
      </w:r>
      <w:r>
        <w:t xml:space="preserve"> </w:t>
      </w:r>
      <w:r>
        <w:t xml:space="preserve">Up to the maximum load the whole gage stretches uniformly by</w:t>
      </w:r>
      <w:r>
        <w:t xml:space="preserve"> </w:t>
      </w:r>
      <m:oMath>
        <m:sSub>
          <m:e>
            <m:r>
              <m:t>ε</m:t>
            </m:r>
          </m:e>
          <m:sub>
            <m:r>
              <m:t>u</m:t>
            </m:r>
          </m:sub>
        </m:sSub>
        <m:sSub>
          <m:e>
            <m:r>
              <m:t>L</m:t>
            </m:r>
          </m:e>
          <m:sub>
            <m:r>
              <m:t>0</m:t>
            </m:r>
          </m:sub>
        </m:sSub>
      </m:oMath>
      <w:r>
        <w:t xml:space="preserve">. After it, extra stretch occurs only in a neck whose length scales with</w:t>
      </w:r>
      <w:r>
        <w:t xml:space="preserve"> </w:t>
      </w:r>
      <m:oMath>
        <m:sSub>
          <m:e>
            <m:r>
              <m:t>d</m:t>
            </m:r>
          </m:e>
          <m:sub>
            <m:r>
              <m:t>0</m:t>
            </m:r>
          </m:sub>
        </m:sSub>
      </m:oMath>
      <w:r>
        <w:t xml:space="preserve">, adding</w:t>
      </w:r>
      <w:r>
        <w:t xml:space="preserve"> </w:t>
      </w:r>
      <m:oMath>
        <m:r>
          <m:t>c</m:t>
        </m:r>
        <m:r>
          <m:t> </m:t>
        </m:r>
        <m:sSub>
          <m:e>
            <m:r>
              <m:t>d</m:t>
            </m:r>
          </m:e>
          <m:sub>
            <m:r>
              <m:t>0</m:t>
            </m:r>
          </m:sub>
        </m:sSub>
      </m:oMath>
      <w:r>
        <w:t xml:space="preserve"> </w:t>
      </w:r>
      <w:r>
        <w:t xml:space="preserve">with</w:t>
      </w:r>
      <w:r>
        <w:t xml:space="preserve"> </w:t>
      </w:r>
      <m:oMath>
        <m:r>
          <m:t>c</m:t>
        </m:r>
      </m:oMath>
      <w:r>
        <w:t xml:space="preserve"> </w:t>
      </w:r>
      <w:r>
        <w:t xml:space="preserve">a material constant. So</w:t>
      </w:r>
      <w:r>
        <w:t xml:space="preserve"> </w:t>
      </w:r>
      <m:oMath>
        <m:sSub>
          <m:e>
            <m:r>
              <m:t>L</m:t>
            </m:r>
          </m:e>
          <m:sub>
            <m:r>
              <m:t>f</m:t>
            </m:r>
          </m:sub>
        </m:sSub>
        <m:r>
          <m:rPr>
            <m:sty m:val="p"/>
          </m:rPr>
          <m:t>−</m:t>
        </m:r>
        <m:sSub>
          <m:e>
            <m:r>
              <m:t>L</m:t>
            </m:r>
          </m:e>
          <m:sub>
            <m:r>
              <m:t>0</m:t>
            </m:r>
          </m:sub>
        </m:sSub>
        <m:r>
          <m:rPr>
            <m:sty m:val="p"/>
          </m:rPr>
          <m:t>≈</m:t>
        </m:r>
        <m:sSub>
          <m:e>
            <m:r>
              <m:t>ε</m:t>
            </m:r>
          </m:e>
          <m:sub>
            <m:r>
              <m:t>u</m:t>
            </m:r>
          </m:sub>
        </m:sSub>
        <m:sSub>
          <m:e>
            <m:r>
              <m:t>L</m:t>
            </m:r>
          </m:e>
          <m:sub>
            <m:r>
              <m:t>0</m:t>
            </m:r>
          </m:sub>
        </m:sSub>
        <m:r>
          <m:rPr>
            <m:sty m:val="p"/>
          </m:rPr>
          <m:t>+</m:t>
        </m:r>
        <m:r>
          <m:t>c</m:t>
        </m:r>
        <m:r>
          <m:t> </m:t>
        </m:r>
        <m:sSub>
          <m:e>
            <m:r>
              <m:t>d</m:t>
            </m:r>
          </m:e>
          <m:sub>
            <m:r>
              <m:t>0</m:t>
            </m:r>
          </m:sub>
        </m:sSub>
      </m:oMath>
      <w:r>
        <w:t xml:space="preserve">, and</w:t>
      </w:r>
      <w:r>
        <w:t xml:space="preserve"> </w:t>
      </w:r>
      <m:oMath>
        <m:r>
          <m:rPr>
            <m:sty m:val="p"/>
          </m:rPr>
          <m:t>%</m:t>
        </m:r>
        <m:r>
          <m:t>E</m:t>
        </m:r>
        <m:r>
          <m:t>L</m:t>
        </m:r>
        <m:r>
          <m:rPr>
            <m:sty m:val="p"/>
          </m:rPr>
          <m:t>≈</m:t>
        </m:r>
        <m:r>
          <m:t>100</m:t>
        </m:r>
        <m:d>
          <m:dPr>
            <m:begChr m:val="("/>
            <m:endChr m:val=")"/>
            <m:sepChr m:val=""/>
            <m:grow/>
          </m:dPr>
          <m:e>
            <m:sSub>
              <m:e>
                <m:r>
                  <m:t>ε</m:t>
                </m:r>
              </m:e>
              <m:sub>
                <m:r>
                  <m:t>u</m:t>
                </m:r>
              </m:sub>
            </m:sSub>
            <m:r>
              <m:rPr>
                <m:sty m:val="p"/>
              </m:rPr>
              <m:t>+</m:t>
            </m:r>
            <m:r>
              <m:t>c</m:t>
            </m:r>
            <m:r>
              <m:t> </m:t>
            </m:r>
            <m:sSub>
              <m:e>
                <m:r>
                  <m:t>d</m:t>
                </m:r>
              </m:e>
              <m:sub>
                <m:r>
                  <m:t>0</m:t>
                </m:r>
              </m:sub>
            </m:sSub>
            <m:r>
              <m:rPr>
                <m:sty m:val="p"/>
              </m:rPr>
              <m:t>/</m:t>
            </m:r>
            <m:sSub>
              <m:e>
                <m:r>
                  <m:t>L</m:t>
                </m:r>
              </m:e>
              <m:sub>
                <m:r>
                  <m:t>0</m:t>
                </m:r>
              </m:sub>
            </m:sSub>
          </m:e>
        </m:d>
      </m:oMath>
      <w:r>
        <w:t xml:space="preserve">. This is why standards fix</w:t>
      </w:r>
      <w:r>
        <w:t xml:space="preserve"> </w:t>
      </w:r>
      <m:oMath>
        <m:sSub>
          <m:e>
            <m:r>
              <m:t>L</m:t>
            </m:r>
          </m:e>
          <m:sub>
            <m:r>
              <m:t>0</m:t>
            </m:r>
          </m:sub>
        </m:sSub>
        <m:r>
          <m:rPr>
            <m:sty m:val="p"/>
          </m:rPr>
          <m:t>/</m:t>
        </m:r>
        <m:sSub>
          <m:e>
            <m:r>
              <m:t>d</m:t>
            </m:r>
          </m:e>
          <m:sub>
            <m:r>
              <m:t>0</m:t>
            </m:r>
          </m:sub>
        </m:sSub>
      </m:oMath>
      <w:r>
        <w:t xml:space="preserve">, and why the simulation’s one-dimensional model, which has no length scale for the neck, cannot predict %EL unless the neck length is supplied (Challenge X1).</w:t>
      </w:r>
    </w:p>
    <w:p>
      <w:pPr>
        <w:pStyle w:val="BodyText"/>
      </w:pPr>
      <w:r>
        <w:rPr>
          <w:bCs/>
          <w:b/>
        </w:rPr>
        <w:t xml:space="preserve">D.7 Least squares and its standard error (Eq. 5).</w:t>
      </w:r>
      <w:r>
        <w:t xml:space="preserve"> </w:t>
      </w:r>
      <w:r>
        <w:t xml:space="preserve">Minimizing</w:t>
      </w:r>
      <w:r>
        <w:t xml:space="preserve"> </w:t>
      </w:r>
      <m:oMath>
        <m:r>
          <m:rPr>
            <m:sty m:val="p"/>
          </m:rPr>
          <m:t>∑</m:t>
        </m:r>
        <m:sSup>
          <m:e>
            <m:d>
              <m:dPr>
                <m:begChr m:val="("/>
                <m:endChr m:val=")"/>
                <m:sepChr m:val=""/>
                <m:grow/>
              </m:dPr>
              <m:e>
                <m:sSub>
                  <m:e>
                    <m:r>
                      <m:t>σ</m:t>
                    </m:r>
                  </m:e>
                  <m:sub>
                    <m:r>
                      <m:t>i</m:t>
                    </m:r>
                  </m:sub>
                </m:sSub>
                <m:r>
                  <m:rPr>
                    <m:sty m:val="p"/>
                  </m:rPr>
                  <m:t>−</m:t>
                </m:r>
                <m:r>
                  <m:t>a</m:t>
                </m:r>
                <m:r>
                  <m:rPr>
                    <m:sty m:val="p"/>
                  </m:rPr>
                  <m:t>−</m:t>
                </m:r>
                <m:r>
                  <m:t>E</m:t>
                </m:r>
                <m:sSub>
                  <m:e>
                    <m:r>
                      <m:t>ε</m:t>
                    </m:r>
                  </m:e>
                  <m:sub>
                    <m:r>
                      <m:t>i</m:t>
                    </m:r>
                  </m:sub>
                </m:sSub>
              </m:e>
            </m:d>
          </m:e>
          <m:sup>
            <m:r>
              <m:t>2</m:t>
            </m:r>
          </m:sup>
        </m:sSup>
      </m:oMath>
      <w:r>
        <w:t xml:space="preserve"> </w:t>
      </w:r>
      <w:r>
        <w:t xml:space="preserve">over</w:t>
      </w:r>
      <w:r>
        <w:t xml:space="preserve"> </w:t>
      </w:r>
      <m:oMath>
        <m:r>
          <m:t>a</m:t>
        </m:r>
      </m:oMath>
      <w:r>
        <w:t xml:space="preserve"> </w:t>
      </w:r>
      <w:r>
        <w:t xml:space="preserve">and</w:t>
      </w:r>
      <w:r>
        <w:t xml:space="preserve"> </w:t>
      </w:r>
      <m:oMath>
        <m:r>
          <m:t>E</m:t>
        </m:r>
      </m:oMath>
      <w:r>
        <w:t xml:space="preserve"> </w:t>
      </w:r>
      <w:r>
        <w:t xml:space="preserve">gives Eq. 5. The slope’s standard error is</w:t>
      </w:r>
      <w:r>
        <w:t xml:space="preserve"> </w:t>
      </w:r>
      <m:oMath>
        <m:sSub>
          <m:e>
            <m:r>
              <m:t>s</m:t>
            </m:r>
          </m:e>
          <m:sub>
            <m:r>
              <m:t>E</m:t>
            </m:r>
          </m:sub>
        </m:sSub>
        <m:r>
          <m:rPr>
            <m:sty m:val="p"/>
          </m:rPr>
          <m:t>=</m:t>
        </m:r>
        <m:r>
          <m:t>s</m:t>
        </m:r>
        <m:r>
          <m:t> </m:t>
        </m:r>
        <m:r>
          <m:rPr>
            <m:sty m:val="p"/>
          </m:rPr>
          <m:t>/</m:t>
        </m:r>
        <m:rad>
          <m:radPr>
            <m:degHide m:val="on"/>
          </m:radPr>
          <m:deg/>
          <m:e>
            <m:r>
              <m:rPr>
                <m:sty m:val="p"/>
              </m:rPr>
              <m:t>∑</m:t>
            </m:r>
            <m:sSup>
              <m:e>
                <m:d>
                  <m:dPr>
                    <m:begChr m:val="("/>
                    <m:endChr m:val=")"/>
                    <m:sepChr m:val=""/>
                    <m:grow/>
                  </m:dPr>
                  <m:e>
                    <m:sSub>
                      <m:e>
                        <m:r>
                          <m:t>ε</m:t>
                        </m:r>
                      </m:e>
                      <m:sub>
                        <m:r>
                          <m:t>i</m:t>
                        </m:r>
                      </m:sub>
                    </m:sSub>
                    <m:r>
                      <m:rPr>
                        <m:sty m:val="p"/>
                      </m:rPr>
                      <m:t>−</m:t>
                    </m:r>
                    <m:acc>
                      <m:accPr>
                        <m:chr m:val="‾"/>
                      </m:accPr>
                      <m:e>
                        <m:r>
                          <m:t>ε</m:t>
                        </m:r>
                      </m:e>
                    </m:acc>
                  </m:e>
                </m:d>
              </m:e>
              <m:sup>
                <m:r>
                  <m:t>2</m:t>
                </m:r>
              </m:sup>
            </m:sSup>
          </m:e>
        </m:rad>
      </m:oMath>
      <w:r>
        <w:t xml:space="preserve">, where</w:t>
      </w:r>
      <w:r>
        <w:t xml:space="preserve"> </w:t>
      </w:r>
      <m:oMath>
        <m:sSup>
          <m:e>
            <m:r>
              <m:t>s</m:t>
            </m:r>
          </m:e>
          <m:sup>
            <m:r>
              <m:t>2</m:t>
            </m:r>
          </m:sup>
        </m:sSup>
        <m:r>
          <m:rPr>
            <m:sty m:val="p"/>
          </m:rPr>
          <m:t>=</m:t>
        </m:r>
        <m:r>
          <m:rPr>
            <m:sty m:val="p"/>
          </m:rPr>
          <m:t>∑</m:t>
        </m:r>
        <m:sSup>
          <m:e>
            <m:d>
              <m:dPr>
                <m:begChr m:val="("/>
                <m:endChr m:val=")"/>
                <m:sepChr m:val=""/>
                <m:grow/>
              </m:dPr>
              <m:e>
                <m:sSub>
                  <m:e>
                    <m:r>
                      <m:t>σ</m:t>
                    </m:r>
                  </m:e>
                  <m:sub>
                    <m:r>
                      <m:t>i</m:t>
                    </m:r>
                  </m:sub>
                </m:sSub>
                <m:r>
                  <m:rPr>
                    <m:sty m:val="p"/>
                  </m:rPr>
                  <m:t>−</m:t>
                </m:r>
                <m:r>
                  <m:t>a</m:t>
                </m:r>
                <m:r>
                  <m:rPr>
                    <m:sty m:val="p"/>
                  </m:rPr>
                  <m:t>−</m:t>
                </m:r>
                <m:r>
                  <m:t>E</m:t>
                </m:r>
                <m:sSub>
                  <m:e>
                    <m:r>
                      <m:t>ε</m:t>
                    </m:r>
                  </m:e>
                  <m:sub>
                    <m:r>
                      <m:t>i</m:t>
                    </m:r>
                  </m:sub>
                </m:sSub>
              </m:e>
            </m:d>
          </m:e>
          <m:sup>
            <m:r>
              <m:t>2</m:t>
            </m:r>
          </m:sup>
        </m:sSup>
        <m:r>
          <m:rPr>
            <m:sty m:val="p"/>
          </m:rPr>
          <m:t>/</m:t>
        </m:r>
        <m:d>
          <m:dPr>
            <m:begChr m:val="("/>
            <m:endChr m:val=")"/>
            <m:sepChr m:val=""/>
            <m:grow/>
          </m:dPr>
          <m:e>
            <m:r>
              <m:t>N</m:t>
            </m:r>
            <m:r>
              <m:rPr>
                <m:sty m:val="p"/>
              </m:rPr>
              <m:t>−</m:t>
            </m:r>
            <m:r>
              <m:t>2</m:t>
            </m:r>
          </m:e>
        </m:d>
      </m:oMath>
      <w:r>
        <w:t xml:space="preserve">. Spreadsheet functions (LINEST, SLOPE with STEYX) report both.</w:t>
      </w:r>
    </w:p>
    <w:bookmarkEnd w:id="56"/>
    <w:bookmarkEnd w:id="57"/>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1 · Tension Test and the Stress–Strain Diagram · Student handout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4" Type="http://schemas.openxmlformats.org/officeDocument/2006/relationships/image" Target="media/rId24.png"/><Relationship Id="rId29" Type="http://schemas.openxmlformats.org/officeDocument/2006/relationships/image" Target="media/rId29.png"/><Relationship Id="rId33" Type="http://schemas.openxmlformats.org/officeDocument/2006/relationships/image" Target="media/rId33.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2026-10-25T20:46:08Z</dcterms:created>
  <dcterms:modified xsi:type="dcterms:W3CDTF">2026-10-25T20:46:08Z</dcterms:modified>
</cp:coreProperties>
</file>

<file path=docProps/custom.xml><?xml version="1.0" encoding="utf-8"?>
<Properties xmlns="http://schemas.openxmlformats.org/officeDocument/2006/custom-properties" xmlns:vt="http://schemas.openxmlformats.org/officeDocument/2006/docPropsVTypes"/>
</file>