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af1dab1cbc591d4e6934aca09243f6ad072017"/>
    <w:p>
      <w:pPr>
        <w:pStyle w:val="Heading1"/>
      </w:pPr>
      <w:r>
        <w:t xml:space="preserve">Lab 2 — Axial Deformation, Redundant Members and Thermal Stress</w:t>
      </w:r>
    </w:p>
    <w:tbl>
      <w:tblPr>
        <w:tblStyle w:val="Table"/>
        <w:tblW w:type="pct" w:w="5000"/>
        <w:jc w:val="center"/>
        <w:tblLook w:firstRow="0" w:lastRow="0" w:firstColumn="0" w:lastColumn="0" w:noHBand="0" w:noVBand="0" w:val="000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Cs/>
                <w:b/>
                <w:sz w:val="19"/>
              </w:rPr>
              <w:t xml:space="preserve">Course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ENGR 2228 Mechanics of Materials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When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Week 5, after lectures on Beer 8e §2.1G–2.5 and §2.8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Textbook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Beer, Johnston, DeWolf, Mazurek,</w:t>
            </w:r>
            <w:r>
              <w:rPr>
                <w:sz w:val="19"/>
              </w:rPr>
              <w:t xml:space="preserve"> </w:t>
            </w:r>
            <w:r>
              <w:rPr>
                <w:iCs/>
                <w:i/>
                <w:sz w:val="19"/>
              </w:rPr>
              <w:t xml:space="preserve">Mechanics of Materials</w:t>
            </w:r>
            <w:r>
              <w:rPr>
                <w:sz w:val="19"/>
              </w:rPr>
              <w:t xml:space="preserve">, 8th ed. (Beer 8e): §2.1G, §2.2, §2.3, §2.4, §2.5, §2.6, §2.8, §2.10; §10.1B for the Extension on buckling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Session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 hours in the lab, teams of two; report due one week later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Equipment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Universal testing machine (capacity ≥ 100 kN) with compression platens; four-channel strain indicator; dial gage (0.001 mm); calipers, bore gage and height gage; stirred water bath to 80 °C with thermocouple; three test articles (Parts A–C, Table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Files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lab02_simulation.html</w:t>
            </w:r>
            <w:r>
              <w:rPr>
                <w:sz w:val="19"/>
              </w:rPr>
              <w:t xml:space="preserve"> </w:t>
            </w:r>
            <w:r>
              <w:rPr>
                <w:sz w:val="19"/>
              </w:rPr>
              <w:t xml:space="preserve">(open in any browser, works offline),</w:t>
            </w:r>
            <w:r>
              <w:rPr>
                <w:sz w:val="19"/>
              </w:rPr>
              <w:t xml:space="preserve"> </w:t>
            </w:r>
            <w:r>
              <w:rPr>
                <w:rStyle w:val="VerbatimChar"/>
                <w:sz w:val="19"/>
              </w:rPr>
              <w:t xml:space="preserve">sample_data.csv</w:t>
            </w:r>
          </w:p>
        </w:tc>
      </w:tr>
    </w:tbl>
    <w:bookmarkStart w:id="20" w:name="learning-objectives"/>
    <w:p>
      <w:pPr>
        <w:pStyle w:val="Heading2"/>
      </w:pPr>
      <w:r>
        <w:t xml:space="preserve">1. Learning objectives</w:t>
      </w:r>
    </w:p>
    <w:p>
      <w:pPr>
        <w:pStyle w:val="FirstParagraph"/>
      </w:pPr>
      <w:r>
        <w:t xml:space="preserve">After this lab you will be able to:</w:t>
      </w:r>
    </w:p>
    <w:p>
      <w:pPr>
        <w:numPr>
          <w:ilvl w:val="0"/>
          <w:numId w:val="1001"/>
        </w:numPr>
        <w:pStyle w:val="Compact"/>
      </w:pPr>
      <w:r>
        <w:t xml:space="preserve">Predict the elongation of prismatic, stepped and tapered members from Hooke’s law, and measure the modulus of elasticity and Poisson’s ratio with strain gages, each with a propagated uncertainty (§2.1G, §2.4, §2.8).</w:t>
      </w:r>
    </w:p>
    <w:p>
      <w:pPr>
        <w:numPr>
          <w:ilvl w:val="0"/>
          <w:numId w:val="1001"/>
        </w:numPr>
        <w:pStyle w:val="Compact"/>
      </w:pPr>
      <w:r>
        <w:t xml:space="preserve">Detect and remove bending caused by an off-center load, and say how large the error would be with one gage (§2.10).</w:t>
      </w:r>
    </w:p>
    <w:p>
      <w:pPr>
        <w:numPr>
          <w:ilvl w:val="0"/>
          <w:numId w:val="1001"/>
        </w:numPr>
        <w:pStyle w:val="Compact"/>
      </w:pPr>
      <w:r>
        <w:t xml:space="preserve">Solve a statically indeterminate assembly from equilibrium, compatibility and the force–deformation law, including a fit-up gap, and show from your own data when superposition fails (§2.2).</w:t>
      </w:r>
    </w:p>
    <w:p>
      <w:pPr>
        <w:numPr>
          <w:ilvl w:val="0"/>
          <w:numId w:val="1001"/>
        </w:numPr>
        <w:pStyle w:val="Compact"/>
      </w:pPr>
      <w:r>
        <w:t xml:space="preserve">Predict and measure the thermal stress in a bolted joint made of two materials, and use the measurement to infer a coefficient of thermal expansion (§2.3).</w:t>
      </w:r>
    </w:p>
    <w:p>
      <w:pPr>
        <w:numPr>
          <w:ilvl w:val="0"/>
          <w:numId w:val="1001"/>
        </w:numPr>
        <w:pStyle w:val="Compact"/>
      </w:pPr>
      <w:r>
        <w:t xml:space="preserve">Size an expansion gap that satisfies a strength limit and a geometric limit across a temperature range, with uncertainty (§2.3).</w:t>
      </w:r>
    </w:p>
    <w:bookmarkEnd w:id="20"/>
    <w:bookmarkStart w:id="43" w:name="theory"/>
    <w:p>
      <w:pPr>
        <w:pStyle w:val="Heading2"/>
      </w:pPr>
      <w:r>
        <w:t xml:space="preserve">2. Theory</w:t>
      </w:r>
    </w:p>
    <w:p>
      <w:pPr>
        <w:pStyle w:val="FirstParagraph"/>
      </w:pPr>
      <w:r>
        <w:t xml:space="preserve">You will test three assemblies (Figure 1). Part A is a flat aluminum bar pulled in tension, with axial and transverse gages on both wide faces. Part B is a steel rod standing inside a slightly shorter aluminum tube, squeezed between two rigid caps. Part C is a steel bolt clamping an aluminum sleeve, heated in a water bath. Every result below comes from three ingredients:</w:t>
      </w:r>
      <w:r>
        <w:t xml:space="preserve"> </w:t>
      </w:r>
      <w:r>
        <w:rPr>
          <w:bCs/>
          <w:b/>
        </w:rPr>
        <w:t xml:space="preserve">equilibrium</w:t>
      </w:r>
      <w:r>
        <w:t xml:space="preserve"> </w:t>
      </w:r>
      <w:r>
        <w:t xml:space="preserve">(forces),</w:t>
      </w:r>
      <w:r>
        <w:t xml:space="preserve"> </w:t>
      </w:r>
      <w:r>
        <w:rPr>
          <w:bCs/>
          <w:b/>
        </w:rPr>
        <w:t xml:space="preserve">compatibility</w:t>
      </w:r>
      <w:r>
        <w:t xml:space="preserve"> </w:t>
      </w:r>
      <w:r>
        <w:t xml:space="preserve">(how the deformations fit together) and the</w:t>
      </w:r>
      <w:r>
        <w:t xml:space="preserve"> </w:t>
      </w:r>
      <w:r>
        <w:rPr>
          <w:bCs/>
          <w:b/>
        </w:rPr>
        <w:t xml:space="preserve">force–deformation law</w:t>
      </w:r>
      <w:r>
        <w:t xml:space="preserve"> </w:t>
      </w:r>
      <w:r>
        <w:t xml:space="preserve">of each member (Hooke’s law plus thermal expansion).</w:t>
      </w:r>
    </w:p>
    <w:p>
      <w:pPr>
        <w:pStyle w:val="CaptionedFigure"/>
        <w:keepNext/>
      </w:pPr>
      <w:r>
        <w:drawing>
          <wp:inline>
            <wp:extent cx="5852160" cy="3072860"/>
            <wp:effectExtent b="0" l="0" r="0" t="0"/>
            <wp:docPr descr="Three schematics. (a) A flat aluminum bar held in wedge grips and pulled by a load P, with an axial and a transverse strain gage on the front face and the same pair on the back face. (b) A steel rod inside an aluminum tube between two rigid caps on a press; the tube is slightly shorter, leaving a small gap under the top cap, drawn exaggerated. Gages are on the tube and a dial gage measures the caps' approach. (c) A steel bolt with head and nut clamping an aluminum sleeve, submerged in a water bath heated from 20 to 80 degrees Celsius, with a strain gage on the bolt shank and a thermocouple in the water." title="Figure 1" id="22" name="Picture"/>
            <a:graphic>
              <a:graphicData uri="http://schemas.openxmlformats.org/drawingml/2006/picture">
                <pic:pic>
                  <pic:nvPicPr>
                    <pic:cNvPr descr="figures/fig1_setups.png" id="23" name="Picture"/>
                    <pic:cNvPicPr>
                      <a:picLocks noChangeArrowheads="1" noChangeAspect="1"/>
                    </pic:cNvPicPr>
                  </pic:nvPicPr>
                  <pic:blipFill>
                    <a:blip r:embed="rId21"/>
                    <a:stretch>
                      <a:fillRect/>
                    </a:stretch>
                  </pic:blipFill>
                  <pic:spPr bwMode="auto">
                    <a:xfrm>
                      <a:off x="0" y="0"/>
                      <a:ext cx="5852160" cy="3072860"/>
                    </a:xfrm>
                    <a:prstGeom prst="rect">
                      <a:avLst/>
                    </a:prstGeom>
                    <a:noFill/>
                    <a:ln w="9525">
                      <a:noFill/>
                      <a:headEnd/>
                      <a:tailEnd/>
                    </a:ln>
                  </pic:spPr>
                </pic:pic>
              </a:graphicData>
            </a:graphic>
          </wp:inline>
        </w:drawing>
      </w:r>
    </w:p>
    <w:p>
      <w:pPr>
        <w:pStyle w:val="ImageCaption"/>
      </w:pPr>
      <w:r>
        <w:t xml:space="preserve">Figure 1. The three parts of Lab 2 (schematic, not to scale): (a) flat bar in tension with gage pairs on both faces; (b) steel rod in a shorter aluminum tube between rigid caps; (c) steel bolt and aluminum sleeve in a water bath.</w:t>
      </w:r>
    </w:p>
    <w:p>
      <w:pPr>
        <w:pStyle w:val="Callout"/>
      </w:pPr>
      <w:r>
        <w:rPr>
          <w:bCs/>
          <w:b/>
        </w:rPr>
        <w:t xml:space="preserve">Sign convention (Beer 8e).</w:t>
      </w:r>
      <w:r>
        <w:t xml:space="preserve"> </w:t>
      </w:r>
      <w:r>
        <w:t xml:space="preserve">Tension is positive: internal axial forces</w:t>
      </w:r>
      <w:r>
        <w:t xml:space="preserve"> </w:t>
      </w:r>
      <m:oMath>
        <m:r>
          <m:t>F</m:t>
        </m:r>
      </m:oMath>
      <w:r>
        <w:t xml:space="preserve"> </w:t>
      </w:r>
      <w:r>
        <w:t xml:space="preserve">and</w:t>
      </w:r>
      <w:r>
        <w:t xml:space="preserve"> </w:t>
      </w:r>
      <m:oMath>
        <m:r>
          <m:t>N</m:t>
        </m:r>
      </m:oMath>
      <w:r>
        <w:t xml:space="preserve">, normal stresses</w:t>
      </w:r>
      <w:r>
        <w:t xml:space="preserve"> </w:t>
      </w:r>
      <m:oMath>
        <m:r>
          <m:t>σ</m:t>
        </m:r>
      </m:oMath>
      <w:r>
        <w:t xml:space="preserve"> </w:t>
      </w:r>
      <w:r>
        <w:t xml:space="preserve">and normal strains</w:t>
      </w:r>
      <w:r>
        <w:t xml:space="preserve"> </w:t>
      </w:r>
      <m:oMath>
        <m:r>
          <m:t>ε</m:t>
        </m:r>
      </m:oMath>
      <w:r>
        <w:t xml:space="preserve"> </w:t>
      </w:r>
      <w:r>
        <w:t xml:space="preserve">are positive when a member is stretched. An elongation</w:t>
      </w:r>
      <w:r>
        <w:t xml:space="preserve"> </w:t>
      </w:r>
      <m:oMath>
        <m:r>
          <m:t>δ</m:t>
        </m:r>
      </m:oMath>
      <w:r>
        <w:t xml:space="preserve"> </w:t>
      </w:r>
      <w:r>
        <w:t xml:space="preserve">is positive; a temperature rise</w:t>
      </w:r>
      <w:r>
        <w:t xml:space="preserve"> </w:t>
      </w:r>
      <m:oMath>
        <m:r>
          <m:t>Δ</m:t>
        </m:r>
        <m:r>
          <m:t>T</m:t>
        </m:r>
      </m:oMath>
      <w:r>
        <w:t xml:space="preserve"> </w:t>
      </w:r>
      <w:r>
        <w:t xml:space="preserve">is positive. The press load</w:t>
      </w:r>
      <w:r>
        <w:t xml:space="preserve"> </w:t>
      </w:r>
      <m:oMath>
        <m:r>
          <m:t>P</m:t>
        </m:r>
      </m:oMath>
      <w:r>
        <w:t xml:space="preserve"> </w:t>
      </w:r>
      <w:r>
        <w:t xml:space="preserve">on the caps of Part B is entered as a positive</w:t>
      </w:r>
      <w:r>
        <w:t xml:space="preserve"> </w:t>
      </w:r>
      <w:r>
        <w:rPr>
          <w:bCs/>
          <w:b/>
        </w:rPr>
        <w:t xml:space="preserve">magnitude</w:t>
      </w:r>
      <w:r>
        <w:t xml:space="preserve"> </w:t>
      </w:r>
      <w:r>
        <w:t xml:space="preserve">that pushes the caps together, so it puts the members in compression (</w:t>
      </w:r>
      <m:oMath>
        <m:r>
          <m:t>F</m:t>
        </m:r>
        <m:r>
          <m:rPr>
            <m:sty m:val="p"/>
          </m:rPr>
          <m:t>&lt;</m:t>
        </m:r>
        <m:r>
          <m:t>0</m:t>
        </m:r>
      </m:oMath>
      <w:r>
        <w:t xml:space="preserve">). In a bar between supports,</w:t>
      </w:r>
      <w:r>
        <w:t xml:space="preserve"> </w:t>
      </w:r>
      <m:oMath>
        <m:r>
          <m:t>x</m:t>
        </m:r>
      </m:oMath>
      <w:r>
        <w:t xml:space="preserve"> </w:t>
      </w:r>
      <w:r>
        <w:t xml:space="preserve">points to the right; a load</w:t>
      </w:r>
      <w:r>
        <w:t xml:space="preserve"> </w:t>
      </w:r>
      <m:oMath>
        <m:sSub>
          <m:e>
            <m:r>
              <m:t>P</m:t>
            </m:r>
          </m:e>
          <m:sub>
            <m:r>
              <m:t>B</m:t>
            </m:r>
          </m:sub>
        </m:sSub>
      </m:oMath>
      <w:r>
        <w:t xml:space="preserve"> </w:t>
      </w:r>
      <w:r>
        <w:t xml:space="preserve">and a displacement</w:t>
      </w:r>
      <w:r>
        <w:t xml:space="preserve"> </w:t>
      </w:r>
      <m:oMath>
        <m:r>
          <m:t>u</m:t>
        </m:r>
      </m:oMath>
      <w:r>
        <w:t xml:space="preserve"> </w:t>
      </w:r>
      <w:r>
        <w:t xml:space="preserve">are positive toward</w:t>
      </w:r>
      <w:r>
        <w:t xml:space="preserve"> </w:t>
      </w:r>
      <m:oMath>
        <m:r>
          <m:rPr>
            <m:sty m:val="p"/>
          </m:rPr>
          <m:t>+</m:t>
        </m:r>
        <m:r>
          <m:t>x</m:t>
        </m:r>
      </m:oMath>
      <w:r>
        <w:t xml:space="preserve">, and the wall reaction</w:t>
      </w:r>
      <w:r>
        <w:t xml:space="preserve"> </w:t>
      </w:r>
      <m:oMath>
        <m:r>
          <m:t>R</m:t>
        </m:r>
      </m:oMath>
      <w:r>
        <w:t xml:space="preserve"> </w:t>
      </w:r>
      <w:r>
        <w:t xml:space="preserve">is positive when the right wall pushes the bar toward</w:t>
      </w:r>
      <w:r>
        <w:t xml:space="preserve"> </w:t>
      </w:r>
      <m:oMath>
        <m:r>
          <m:rPr>
            <m:sty m:val="p"/>
          </m:rPr>
          <m:t>−</m:t>
        </m:r>
        <m:r>
          <m:t>x</m:t>
        </m:r>
      </m:oMath>
      <w:r>
        <w:t xml:space="preserve"> </w:t>
      </w:r>
      <w:r>
        <w:t xml:space="preserve">(compressing it). A gap</w:t>
      </w:r>
      <w:r>
        <w:t xml:space="preserve"> </w:t>
      </w:r>
      <m:oMath>
        <m:r>
          <m:t>g</m:t>
        </m:r>
        <m:r>
          <m:rPr>
            <m:sty m:val="p"/>
          </m:rPr>
          <m:t>&gt;</m:t>
        </m:r>
        <m:r>
          <m:t>0</m:t>
        </m:r>
      </m:oMath>
      <w:r>
        <w:t xml:space="preserve"> </w:t>
      </w:r>
      <w:r>
        <w:t xml:space="preserve">is a clearance;</w:t>
      </w:r>
      <w:r>
        <w:t xml:space="preserve"> </w:t>
      </w:r>
      <m:oMath>
        <m:r>
          <m:t>g</m:t>
        </m:r>
        <m:r>
          <m:rPr>
            <m:sty m:val="p"/>
          </m:rPr>
          <m:t>&lt;</m:t>
        </m:r>
        <m:r>
          <m:t>0</m:t>
        </m:r>
      </m:oMath>
      <w:r>
        <w:t xml:space="preserve"> </w:t>
      </w:r>
      <w:r>
        <w:t xml:space="preserve">is an interference.</w:t>
      </w:r>
    </w:p>
    <w:p>
      <w:pPr>
        <w:pStyle w:val="Callout"/>
      </w:pPr>
      <w:r>
        <w:rPr>
          <w:bCs/>
          <w:b/>
        </w:rPr>
        <w:t xml:space="preserve">Nomenclature.</w:t>
      </w:r>
      <w:r>
        <w:t xml:space="preserve"> </w:t>
      </w:r>
      <m:oMath>
        <m:r>
          <m:t>P</m:t>
        </m:r>
      </m:oMath>
      <w:r>
        <w:t xml:space="preserve"> </w:t>
      </w:r>
      <w:r>
        <w:t xml:space="preserve">press or test load;</w:t>
      </w:r>
      <w:r>
        <w:t xml:space="preserve"> </w:t>
      </w:r>
      <m:oMath>
        <m:sSub>
          <m:e>
            <m:r>
              <m:t>F</m:t>
            </m:r>
          </m:e>
          <m:sub>
            <m:r>
              <m:t>1</m:t>
            </m:r>
          </m:sub>
        </m:sSub>
      </m:oMath>
      <w:r>
        <w:t xml:space="preserve">,</w:t>
      </w:r>
      <w:r>
        <w:t xml:space="preserve"> </w:t>
      </w:r>
      <m:oMath>
        <m:sSub>
          <m:e>
            <m:r>
              <m:t>F</m:t>
            </m:r>
          </m:e>
          <m:sub>
            <m:r>
              <m:t>2</m:t>
            </m:r>
          </m:sub>
        </m:sSub>
      </m:oMath>
      <w:r>
        <w:t xml:space="preserve"> </w:t>
      </w:r>
      <w:r>
        <w:t xml:space="preserve">member forces (member 1 = rod or bolt, member 2 = tube or sleeve);</w:t>
      </w:r>
      <w:r>
        <w:t xml:space="preserve"> </w:t>
      </w:r>
      <m:oMath>
        <m:r>
          <m:t>E</m:t>
        </m:r>
      </m:oMath>
      <w:r>
        <w:t xml:space="preserve"> </w:t>
      </w:r>
      <w:r>
        <w:t xml:space="preserve">modulus of elasticity;</w:t>
      </w:r>
      <w:r>
        <w:t xml:space="preserve"> </w:t>
      </w:r>
      <m:oMath>
        <m:r>
          <m:t>ν</m:t>
        </m:r>
      </m:oMath>
      <w:r>
        <w:t xml:space="preserve"> </w:t>
      </w:r>
      <w:r>
        <w:t xml:space="preserve">Poisson’s ratio;</w:t>
      </w:r>
      <w:r>
        <w:t xml:space="preserve"> </w:t>
      </w:r>
      <m:oMath>
        <m:r>
          <m:t>G</m:t>
        </m:r>
      </m:oMath>
      <w:r>
        <w:t xml:space="preserve"> </w:t>
      </w:r>
      <w:r>
        <w:t xml:space="preserve">modulus of rigidity;</w:t>
      </w:r>
      <w:r>
        <w:t xml:space="preserve"> </w:t>
      </w:r>
      <m:oMath>
        <m:r>
          <m:t>A</m:t>
        </m:r>
      </m:oMath>
      <w:r>
        <w:t xml:space="preserve"> </w:t>
      </w:r>
      <w:r>
        <w:t xml:space="preserve">cross-sectional area;</w:t>
      </w:r>
      <w:r>
        <w:t xml:space="preserve"> </w:t>
      </w:r>
      <m:oMath>
        <m:r>
          <m:t>b</m:t>
        </m:r>
      </m:oMath>
      <w:r>
        <w:t xml:space="preserve">,</w:t>
      </w:r>
      <w:r>
        <w:t xml:space="preserve"> </w:t>
      </w:r>
      <m:oMath>
        <m:r>
          <m:t>t</m:t>
        </m:r>
      </m:oMath>
      <w:r>
        <w:t xml:space="preserve"> </w:t>
      </w:r>
      <w:r>
        <w:t xml:space="preserve">width and thickness of the Part A bar;</w:t>
      </w:r>
      <w:r>
        <w:t xml:space="preserve"> </w:t>
      </w:r>
      <m:oMath>
        <m:r>
          <m:t>L</m:t>
        </m:r>
      </m:oMath>
      <w:r>
        <w:t xml:space="preserve"> </w:t>
      </w:r>
      <w:r>
        <w:t xml:space="preserve">length;</w:t>
      </w:r>
      <w:r>
        <w:t xml:space="preserve"> </w:t>
      </w:r>
      <m:oMath>
        <m:r>
          <m:t>δ</m:t>
        </m:r>
      </m:oMath>
      <w:r>
        <w:t xml:space="preserve"> </w:t>
      </w:r>
      <w:r>
        <w:t xml:space="preserve">elongation;</w:t>
      </w:r>
      <w:r>
        <w:t xml:space="preserve"> </w:t>
      </w:r>
      <m:oMath>
        <m:sSub>
          <m:e>
            <m:r>
              <m:t>k</m:t>
            </m:r>
          </m:e>
          <m:sub>
            <m:r>
              <m:t>i</m:t>
            </m:r>
          </m:sub>
        </m:sSub>
        <m:r>
          <m:rPr>
            <m:sty m:val="p"/>
          </m:rPr>
          <m:t>=</m:t>
        </m:r>
        <m:sSub>
          <m:e>
            <m:r>
              <m:t>E</m:t>
            </m:r>
          </m:e>
          <m:sub>
            <m:r>
              <m:t>i</m:t>
            </m:r>
          </m:sub>
        </m:sSub>
        <m:sSub>
          <m:e>
            <m:r>
              <m:t>A</m:t>
            </m:r>
          </m:e>
          <m:sub>
            <m:r>
              <m:t>i</m:t>
            </m:r>
          </m:sub>
        </m:sSub>
        <m:r>
          <m:rPr>
            <m:sty m:val="p"/>
          </m:rPr>
          <m:t>/</m:t>
        </m:r>
        <m:sSub>
          <m:e>
            <m:r>
              <m:t>L</m:t>
            </m:r>
          </m:e>
          <m:sub>
            <m:r>
              <m:t>i</m:t>
            </m:r>
          </m:sub>
        </m:sSub>
      </m:oMath>
      <w:r>
        <w:t xml:space="preserve"> </w:t>
      </w:r>
      <w:r>
        <w:t xml:space="preserve">axial stiffness and</w:t>
      </w:r>
      <w:r>
        <w:t xml:space="preserve"> </w:t>
      </w:r>
      <m:oMath>
        <m:sSub>
          <m:e>
            <m:r>
              <m:t>f</m:t>
            </m:r>
          </m:e>
          <m:sub>
            <m:r>
              <m:t>i</m:t>
            </m:r>
          </m:sub>
        </m:sSub>
        <m:r>
          <m:rPr>
            <m:sty m:val="p"/>
          </m:rPr>
          <m:t>=</m:t>
        </m:r>
        <m:sSub>
          <m:e>
            <m:r>
              <m:t>L</m:t>
            </m:r>
          </m:e>
          <m:sub>
            <m:r>
              <m:t>i</m:t>
            </m:r>
          </m:sub>
        </m:sSub>
        <m:r>
          <m:rPr>
            <m:sty m:val="p"/>
          </m:rPr>
          <m:t>/</m:t>
        </m:r>
        <m:d>
          <m:dPr>
            <m:begChr m:val="("/>
            <m:endChr m:val=")"/>
            <m:sepChr m:val=""/>
            <m:grow/>
          </m:dPr>
          <m:e>
            <m:sSub>
              <m:e>
                <m:r>
                  <m:t>E</m:t>
                </m:r>
              </m:e>
              <m:sub>
                <m:r>
                  <m:t>i</m:t>
                </m:r>
              </m:sub>
            </m:sSub>
            <m:sSub>
              <m:e>
                <m:r>
                  <m:t>A</m:t>
                </m:r>
              </m:e>
              <m:sub>
                <m:r>
                  <m:t>i</m:t>
                </m:r>
              </m:sub>
            </m:sSub>
          </m:e>
        </m:d>
      </m:oMath>
      <w:r>
        <w:t xml:space="preserve"> </w:t>
      </w:r>
      <w:r>
        <w:t xml:space="preserve">flexibility of member</w:t>
      </w:r>
      <w:r>
        <w:t xml:space="preserve"> </w:t>
      </w:r>
      <m:oMath>
        <m:r>
          <m:t>i</m:t>
        </m:r>
      </m:oMath>
      <w:r>
        <w:t xml:space="preserve">;</w:t>
      </w:r>
      <w:r>
        <w:t xml:space="preserve"> </w:t>
      </w:r>
      <m:oMath>
        <m:r>
          <m:t>g</m:t>
        </m:r>
      </m:oMath>
      <w:r>
        <w:t xml:space="preserve"> </w:t>
      </w:r>
      <w:r>
        <w:t xml:space="preserve">fit-up gap;</w:t>
      </w:r>
      <w:r>
        <w:t xml:space="preserve"> </w:t>
      </w:r>
      <m:oMath>
        <m:sSub>
          <m:e>
            <m:r>
              <m:t>P</m:t>
            </m:r>
          </m:e>
          <m:sub>
            <m:r>
              <m:t>g</m:t>
            </m:r>
            <m:r>
              <m:t>a</m:t>
            </m:r>
            <m:r>
              <m:t>p</m:t>
            </m:r>
          </m:sub>
        </m:sSub>
      </m:oMath>
      <w:r>
        <w:t xml:space="preserve"> </w:t>
      </w:r>
      <w:r>
        <w:t xml:space="preserve">load at which the gap closes;</w:t>
      </w:r>
      <w:r>
        <w:t xml:space="preserve"> </w:t>
      </w:r>
      <m:oMath>
        <m:r>
          <m:t>s</m:t>
        </m:r>
      </m:oMath>
      <w:r>
        <w:t xml:space="preserve"> </w:t>
      </w:r>
      <w:r>
        <w:t xml:space="preserve">share of load carried by member 2 after contact;</w:t>
      </w:r>
      <w:r>
        <w:t xml:space="preserve"> </w:t>
      </w:r>
      <m:oMath>
        <m:r>
          <m:t>Δ</m:t>
        </m:r>
      </m:oMath>
      <w:r>
        <w:t xml:space="preserve"> </w:t>
      </w:r>
      <w:r>
        <w:t xml:space="preserve">approach of the caps measured by the dial gage;</w:t>
      </w:r>
      <w:r>
        <w:t xml:space="preserve"> </w:t>
      </w:r>
      <m:oMath>
        <m:r>
          <m:t>C</m:t>
        </m:r>
      </m:oMath>
      <w:r>
        <w:t xml:space="preserve"> </w:t>
      </w:r>
      <w:r>
        <w:t xml:space="preserve">compliance of the caps and fixtures (mm/kN);</w:t>
      </w:r>
      <w:r>
        <w:t xml:space="preserve"> </w:t>
      </w:r>
      <m:oMath>
        <m:sSub>
          <m:e>
            <m:r>
              <m:t>ε</m:t>
            </m:r>
          </m:e>
          <m:sub>
            <m:r>
              <m:t>x</m:t>
            </m:r>
          </m:sub>
        </m:sSub>
      </m:oMath>
      <w:r>
        <w:t xml:space="preserve"> </w:t>
      </w:r>
      <w:r>
        <w:t xml:space="preserve">axial and</w:t>
      </w:r>
      <w:r>
        <w:t xml:space="preserve"> </w:t>
      </w:r>
      <m:oMath>
        <m:sSub>
          <m:e>
            <m:r>
              <m:t>ε</m:t>
            </m:r>
          </m:e>
          <m:sub>
            <m:r>
              <m:t>y</m:t>
            </m:r>
          </m:sub>
        </m:sSub>
      </m:oMath>
      <w:r>
        <w:t xml:space="preserve"> </w:t>
      </w:r>
      <w:r>
        <w:t xml:space="preserve">transverse strain;</w:t>
      </w:r>
      <w:r>
        <w:t xml:space="preserve"> </w:t>
      </w:r>
      <m:oMath>
        <m:r>
          <m:t>β</m:t>
        </m:r>
      </m:oMath>
      <w:r>
        <w:t xml:space="preserve"> </w:t>
      </w:r>
      <w:r>
        <w:t xml:space="preserve">bending fraction (bending strain divided by axial strain);</w:t>
      </w:r>
      <w:r>
        <w:t xml:space="preserve"> </w:t>
      </w:r>
      <m:oMath>
        <m:r>
          <m:t>e</m:t>
        </m:r>
      </m:oMath>
      <w:r>
        <w:t xml:space="preserve"> </w:t>
      </w:r>
      <w:r>
        <w:t xml:space="preserve">load offset;</w:t>
      </w:r>
      <w:r>
        <w:t xml:space="preserve"> </w:t>
      </w:r>
      <m:oMath>
        <m:r>
          <m:t>α</m:t>
        </m:r>
      </m:oMath>
      <w:r>
        <w:t xml:space="preserve"> </w:t>
      </w:r>
      <w:r>
        <w:t xml:space="preserve">coefficient of thermal expansion;</w:t>
      </w:r>
      <w:r>
        <w:t xml:space="preserve"> </w:t>
      </w:r>
      <m:oMath>
        <m:r>
          <m:t>Δ</m:t>
        </m:r>
        <m:r>
          <m:t>T</m:t>
        </m:r>
      </m:oMath>
      <w:r>
        <w:t xml:space="preserve"> </w:t>
      </w:r>
      <w:r>
        <w:t xml:space="preserve">temperature change;</w:t>
      </w:r>
      <w:r>
        <w:t xml:space="preserve"> </w:t>
      </w:r>
      <m:oMath>
        <m:sSub>
          <m:e>
            <m:r>
              <m:t>F</m:t>
            </m:r>
          </m:e>
          <m:sub>
            <m:r>
              <m:t>b</m:t>
            </m:r>
          </m:sub>
        </m:sSub>
      </m:oMath>
      <w:r>
        <w:t xml:space="preserve"> </w:t>
      </w:r>
      <w:r>
        <w:t xml:space="preserve">bolt force;</w:t>
      </w:r>
      <w:r>
        <w:t xml:space="preserve"> </w:t>
      </w:r>
      <m:oMath>
        <m:sSub>
          <m:e>
            <m:r>
              <m:t>F</m:t>
            </m:r>
          </m:e>
          <m:sub>
            <m:r>
              <m:t>0</m:t>
            </m:r>
          </m:sub>
        </m:sSub>
      </m:oMath>
      <w:r>
        <w:t xml:space="preserve"> </w:t>
      </w:r>
      <w:r>
        <w:t xml:space="preserve">bolt preload at the starting temperature;</w:t>
      </w:r>
      <w:r>
        <w:t xml:space="preserve"> </w:t>
      </w:r>
      <m:oMath>
        <m:sSub>
          <m:e>
            <m:r>
              <m:t>α</m:t>
            </m:r>
          </m:e>
          <m:sub>
            <m:r>
              <m:t>b</m:t>
            </m:r>
          </m:sub>
        </m:sSub>
      </m:oMath>
      <w:r>
        <w:t xml:space="preserve">,</w:t>
      </w:r>
      <w:r>
        <w:t xml:space="preserve"> </w:t>
      </w:r>
      <m:oMath>
        <m:sSub>
          <m:e>
            <m:r>
              <m:t>α</m:t>
            </m:r>
          </m:e>
          <m:sub>
            <m:r>
              <m:t>s</m:t>
            </m:r>
          </m:sub>
        </m:sSub>
      </m:oMath>
      <w:r>
        <w:t xml:space="preserve"> </w:t>
      </w:r>
      <w:r>
        <w:t xml:space="preserve">and</w:t>
      </w:r>
      <w:r>
        <w:t xml:space="preserve"> </w:t>
      </w:r>
      <m:oMath>
        <m:sSub>
          <m:e>
            <m:r>
              <m:t>E</m:t>
            </m:r>
          </m:e>
          <m:sub>
            <m:r>
              <m:t>b</m:t>
            </m:r>
          </m:sub>
        </m:sSub>
        <m:sSub>
          <m:e>
            <m:r>
              <m:t>A</m:t>
            </m:r>
          </m:e>
          <m:sub>
            <m:r>
              <m:t>b</m:t>
            </m:r>
          </m:sub>
        </m:sSub>
      </m:oMath>
      <w:r>
        <w:t xml:space="preserve">,</w:t>
      </w:r>
      <w:r>
        <w:t xml:space="preserve"> </w:t>
      </w:r>
      <m:oMath>
        <m:sSub>
          <m:e>
            <m:r>
              <m:t>E</m:t>
            </m:r>
          </m:e>
          <m:sub>
            <m:r>
              <m:t>s</m:t>
            </m:r>
          </m:sub>
        </m:sSub>
        <m:sSub>
          <m:e>
            <m:r>
              <m:t>A</m:t>
            </m:r>
          </m:e>
          <m:sub>
            <m:r>
              <m:t>s</m:t>
            </m:r>
          </m:sub>
        </m:sSub>
      </m:oMath>
      <w:r>
        <w:t xml:space="preserve"> </w:t>
      </w:r>
      <w:r>
        <w:t xml:space="preserve">bolt and sleeve properties;</w:t>
      </w:r>
      <w:r>
        <w:t xml:space="preserve"> </w:t>
      </w:r>
      <m:oMath>
        <m:sSub>
          <m:e>
            <m:r>
              <m:t>P</m:t>
            </m:r>
          </m:e>
          <m:sub>
            <m:r>
              <m:t>B</m:t>
            </m:r>
          </m:sub>
        </m:sSub>
      </m:oMath>
      <w:r>
        <w:t xml:space="preserve"> </w:t>
      </w:r>
      <w:r>
        <w:t xml:space="preserve">load applied at the junction B of a two-segment bar;</w:t>
      </w:r>
      <w:r>
        <w:t xml:space="preserve"> </w:t>
      </w:r>
      <m:oMath>
        <m:r>
          <m:t>R</m:t>
        </m:r>
      </m:oMath>
      <w:r>
        <w:t xml:space="preserve"> </w:t>
      </w:r>
      <w:r>
        <w:t xml:space="preserve">wall reaction;</w:t>
      </w:r>
      <w:r>
        <w:t xml:space="preserve"> </w:t>
      </w:r>
      <m:oMath>
        <m:sSub>
          <m:e>
            <m:r>
              <m:t>d</m:t>
            </m:r>
          </m:e>
          <m:sub>
            <m:r>
              <m:t>a</m:t>
            </m:r>
          </m:sub>
        </m:sSub>
      </m:oMath>
      <w:r>
        <w:t xml:space="preserve">,</w:t>
      </w:r>
      <w:r>
        <w:t xml:space="preserve"> </w:t>
      </w:r>
      <m:oMath>
        <m:sSub>
          <m:e>
            <m:r>
              <m:t>d</m:t>
            </m:r>
          </m:e>
          <m:sub>
            <m:r>
              <m:t>b</m:t>
            </m:r>
          </m:sub>
        </m:sSub>
      </m:oMath>
      <w:r>
        <w:t xml:space="preserve"> </w:t>
      </w:r>
      <w:r>
        <w:t xml:space="preserve">end diameters of a tapered segment;</w:t>
      </w:r>
      <w:r>
        <w:t xml:space="preserve"> </w:t>
      </w:r>
      <m:oMath>
        <m:r>
          <m:t>G</m:t>
        </m:r>
        <m:r>
          <m:t>F</m:t>
        </m:r>
      </m:oMath>
      <w:r>
        <w:t xml:space="preserve"> </w:t>
      </w:r>
      <w:r>
        <w:t xml:space="preserve">gage factor;</w:t>
      </w:r>
      <w:r>
        <w:t xml:space="preserve"> </w:t>
      </w:r>
      <m:oMath>
        <m:r>
          <m:t>u</m:t>
        </m:r>
      </m:oMath>
      <w:r>
        <w:t xml:space="preserve"> </w:t>
      </w:r>
      <w:r>
        <w:t xml:space="preserve">standard uncertainty;</w:t>
      </w:r>
      <w:r>
        <w:t xml:space="preserve"> </w:t>
      </w:r>
      <m:oMath>
        <m:r>
          <m:t>U</m:t>
        </m:r>
        <m:r>
          <m:rPr>
            <m:sty m:val="p"/>
          </m:rPr>
          <m:t>=</m:t>
        </m:r>
        <m:r>
          <m:t>2</m:t>
        </m:r>
        <m:r>
          <m:t>u</m:t>
        </m:r>
      </m:oMath>
      <w:r>
        <w:t xml:space="preserve"> </w:t>
      </w:r>
      <w:r>
        <w:t xml:space="preserve">expanded uncertainty.</w:t>
      </w:r>
    </w:p>
    <w:p>
      <w:pPr>
        <w:pStyle w:val="BodyText"/>
      </w:pPr>
      <w:r>
        <w:t xml:space="preserve">Full derivations of the results below are in</w:t>
      </w:r>
      <w:r>
        <w:t xml:space="preserve"> </w:t>
      </w:r>
      <w:r>
        <w:rPr>
          <w:bCs/>
          <w:b/>
        </w:rPr>
        <w:t xml:space="preserve">Appendix D</w:t>
      </w:r>
      <w:r>
        <w:t xml:space="preserve">; this section states each result, what it means, and when it stops applying.</w:t>
      </w:r>
    </w:p>
    <w:bookmarkStart w:id="24" w:name="deformation-of-a-member-under-axial-load"/>
    <w:p>
      <w:pPr>
        <w:pStyle w:val="Heading3"/>
      </w:pPr>
      <w:r>
        <w:t xml:space="preserve">2.1 Deformation of a member under axial load</w:t>
      </w:r>
    </w:p>
    <w:p>
      <w:pPr>
        <w:pStyle w:val="FirstParagraph"/>
      </w:pPr>
      <w:r>
        <w:t xml:space="preserve">For a prismatic member of length</w:t>
      </w:r>
      <w:r>
        <w:t xml:space="preserve"> </w:t>
      </w:r>
      <m:oMath>
        <m:r>
          <m:t>L</m:t>
        </m:r>
      </m:oMath>
      <w:r>
        <w:t xml:space="preserve"> </w:t>
      </w:r>
      <w:r>
        <w:t xml:space="preserve">carrying a force</w:t>
      </w:r>
      <w:r>
        <w:t xml:space="preserve"> </w:t>
      </w:r>
      <m:oMath>
        <m:r>
          <m:t>P</m:t>
        </m:r>
      </m:oMath>
      <w:r>
        <w:t xml:space="preserve">, Hooke’s law</w:t>
      </w:r>
      <w:r>
        <w:t xml:space="preserve"> </w:t>
      </w:r>
      <m:oMath>
        <m:r>
          <m:t>σ</m:t>
        </m:r>
        <m:r>
          <m:rPr>
            <m:sty m:val="p"/>
          </m:rPr>
          <m:t>=</m:t>
        </m:r>
        <m:r>
          <m:t>E</m:t>
        </m:r>
        <m:r>
          <m:t>ε</m:t>
        </m:r>
      </m:oMath>
      <w:r>
        <w:t xml:space="preserve"> </w:t>
      </w:r>
      <w:r>
        <w:t xml:space="preserve">with</w:t>
      </w:r>
      <w:r>
        <w:t xml:space="preserve"> </w:t>
      </w:r>
      <m:oMath>
        <m:r>
          <m:t>σ</m:t>
        </m:r>
        <m:r>
          <m:rPr>
            <m:sty m:val="p"/>
          </m:rPr>
          <m:t>=</m:t>
        </m:r>
        <m:r>
          <m:t>P</m:t>
        </m:r>
        <m:r>
          <m:rPr>
            <m:sty m:val="p"/>
          </m:rPr>
          <m:t>/</m:t>
        </m:r>
        <m:r>
          <m:t>A</m:t>
        </m:r>
      </m:oMath>
      <w:r>
        <w:t xml:space="preserve"> </w:t>
      </w:r>
      <w:r>
        <w:t xml:space="preserve">and</w:t>
      </w:r>
      <w:r>
        <w:t xml:space="preserve"> </w:t>
      </w:r>
      <m:oMath>
        <m:r>
          <m:t>ε</m:t>
        </m:r>
        <m:r>
          <m:rPr>
            <m:sty m:val="p"/>
          </m:rPr>
          <m:t>=</m:t>
        </m:r>
        <m:r>
          <m:t>δ</m:t>
        </m:r>
        <m:r>
          <m:rPr>
            <m:sty m:val="p"/>
          </m:rPr>
          <m:t>/</m:t>
        </m:r>
        <m:r>
          <m:t>L</m:t>
        </m:r>
      </m:oMath>
      <w:r>
        <w:t xml:space="preserve"> </w:t>
      </w:r>
      <w:r>
        <w:t xml:space="preserve">gives (§2.1G)</w:t>
      </w:r>
    </w:p>
    <w:p>
      <w:pPr>
        <w:pStyle w:val="BodyText"/>
      </w:pPr>
      <m:oMathPara>
        <m:oMathParaPr>
          <m:jc m:val="center"/>
        </m:oMathParaPr>
        <m:oMath>
          <m:r>
            <m:t>δ</m:t>
          </m:r>
          <m:r>
            <m:rPr>
              <m:sty m:val="p"/>
            </m:rPr>
            <m:t>=</m:t>
          </m:r>
          <m:f>
            <m:fPr>
              <m:type m:val="bar"/>
            </m:fPr>
            <m:num>
              <m:r>
                <m:t>P</m:t>
              </m:r>
              <m:r>
                <m:t>L</m:t>
              </m:r>
            </m:num>
            <m:den>
              <m:r>
                <m:t>E</m:t>
              </m:r>
              <m:r>
                <m:t>A</m:t>
              </m:r>
            </m:den>
          </m:f>
          <m:r>
            <m:t>  </m:t>
          </m:r>
          <m:d>
            <m:dPr>
              <m:begChr m:val="("/>
              <m:endChr m:val=")"/>
              <m:sepChr m:val=""/>
              <m:grow/>
            </m:dPr>
            <m:e>
              <m:r>
                <m:t>1</m:t>
              </m:r>
            </m:e>
          </m:d>
        </m:oMath>
      </m:oMathPara>
    </w:p>
    <w:p>
      <w:pPr>
        <w:pStyle w:val="FirstParagraph"/>
      </w:pPr>
      <w:r>
        <w:t xml:space="preserve">If the area or the force varies along the member, apply Eq. 1 to a slice</w:t>
      </w:r>
      <w:r>
        <w:t xml:space="preserve"> </w:t>
      </w:r>
      <m:oMath>
        <m:r>
          <m:t>d</m:t>
        </m:r>
        <m:r>
          <m:t>x</m:t>
        </m:r>
      </m:oMath>
      <w:r>
        <w:t xml:space="preserve"> </w:t>
      </w:r>
      <w:r>
        <w:t xml:space="preserve">and add:</w:t>
      </w:r>
    </w:p>
    <w:p>
      <w:pPr>
        <w:pStyle w:val="BodyText"/>
      </w:pPr>
      <m:oMathPara>
        <m:oMathParaPr>
          <m:jc m:val="center"/>
        </m:oMathParaPr>
        <m:oMath>
          <m:r>
            <m:t>δ</m:t>
          </m:r>
          <m:r>
            <m:rPr>
              <m:sty m:val="p"/>
            </m:rPr>
            <m:t>=</m:t>
          </m:r>
          <m:nary>
            <m:naryPr>
              <m:chr m:val="∫"/>
              <m:limLoc m:val="subSup"/>
              <m:subHide m:val="off"/>
              <m:supHide m:val="off"/>
            </m:naryPr>
            <m:sub>
              <m:r>
                <m:t>0</m:t>
              </m:r>
            </m:sub>
            <m:sup>
              <m:r>
                <m:t>L</m:t>
              </m:r>
            </m:sup>
            <m:e>
              <m:f>
                <m:fPr>
                  <m:type m:val="bar"/>
                </m:fPr>
                <m:num>
                  <m:r>
                    <m:t>P</m:t>
                  </m:r>
                  <m:d>
                    <m:dPr>
                      <m:begChr m:val="("/>
                      <m:endChr m:val=")"/>
                      <m:sepChr m:val=""/>
                      <m:grow/>
                    </m:dPr>
                    <m:e>
                      <m:r>
                        <m:t>x</m:t>
                      </m:r>
                    </m:e>
                  </m:d>
                  <m:r>
                    <m:t> </m:t>
                  </m:r>
                  <m:r>
                    <m:t>d</m:t>
                  </m:r>
                  <m:r>
                    <m:t>x</m:t>
                  </m:r>
                </m:num>
                <m:den>
                  <m:r>
                    <m:t>E</m:t>
                  </m:r>
                  <m:r>
                    <m:t> </m:t>
                  </m:r>
                  <m:r>
                    <m:t>A</m:t>
                  </m:r>
                  <m:d>
                    <m:dPr>
                      <m:begChr m:val="("/>
                      <m:endChr m:val=")"/>
                      <m:sepChr m:val=""/>
                      <m:grow/>
                    </m:dPr>
                    <m:e>
                      <m:r>
                        <m:t>x</m:t>
                      </m:r>
                    </m:e>
                  </m:d>
                </m:den>
              </m:f>
            </m:e>
          </m:nary>
          <m:r>
            <m:t>  </m:t>
          </m:r>
          <m:d>
            <m:dPr>
              <m:begChr m:val="("/>
              <m:endChr m:val=")"/>
              <m:sepChr m:val=""/>
              <m:grow/>
            </m:dPr>
            <m:e>
              <m:r>
                <m:t>2</m:t>
              </m:r>
            </m:e>
          </m:d>
        </m:oMath>
      </m:oMathPara>
    </w:p>
    <w:p>
      <w:pPr>
        <w:pStyle w:val="FirstParagraph"/>
      </w:pPr>
      <w:r>
        <w:t xml:space="preserve">and for a member made of prismatic segments</w:t>
      </w:r>
    </w:p>
    <w:p>
      <w:pPr>
        <w:pStyle w:val="BodyText"/>
      </w:pPr>
      <m:oMathPara>
        <m:oMathParaPr>
          <m:jc m:val="center"/>
        </m:oMathParaPr>
        <m:oMath>
          <m:r>
            <m:t>δ</m:t>
          </m:r>
          <m:r>
            <m:rPr>
              <m:sty m:val="p"/>
            </m:rPr>
            <m:t>=</m:t>
          </m:r>
          <m:nary>
            <m:naryPr>
              <m:chr m:val="∑"/>
              <m:limLoc m:val="undOvr"/>
              <m:subHide m:val="off"/>
              <m:supHide m:val="on"/>
            </m:naryPr>
            <m:sub>
              <m:r>
                <m:t>i</m:t>
              </m:r>
            </m:sub>
            <m:sup>
              <m:r>
                <m:t>​</m:t>
              </m:r>
            </m:sup>
            <m:e>
              <m:f>
                <m:fPr>
                  <m:type m:val="bar"/>
                </m:fPr>
                <m:num>
                  <m:sSub>
                    <m:e>
                      <m:r>
                        <m:t>P</m:t>
                      </m:r>
                    </m:e>
                    <m:sub>
                      <m:r>
                        <m:t>i</m:t>
                      </m:r>
                    </m:sub>
                  </m:sSub>
                  <m:sSub>
                    <m:e>
                      <m:r>
                        <m:t>L</m:t>
                      </m:r>
                    </m:e>
                    <m:sub>
                      <m:r>
                        <m:t>i</m:t>
                      </m:r>
                    </m:sub>
                  </m:sSub>
                </m:num>
                <m:den>
                  <m:sSub>
                    <m:e>
                      <m:r>
                        <m:t>E</m:t>
                      </m:r>
                    </m:e>
                    <m:sub>
                      <m:r>
                        <m:t>i</m:t>
                      </m:r>
                    </m:sub>
                  </m:sSub>
                  <m:sSub>
                    <m:e>
                      <m:r>
                        <m:t>A</m:t>
                      </m:r>
                    </m:e>
                    <m:sub>
                      <m:r>
                        <m:t>i</m:t>
                      </m:r>
                    </m:sub>
                  </m:sSub>
                </m:den>
              </m:f>
            </m:e>
          </m:nary>
          <m:r>
            <m:t>  </m:t>
          </m:r>
          <m:d>
            <m:dPr>
              <m:begChr m:val="("/>
              <m:endChr m:val=")"/>
              <m:sepChr m:val=""/>
              <m:grow/>
            </m:dPr>
            <m:e>
              <m:r>
                <m:t>3</m:t>
              </m:r>
            </m:e>
          </m:d>
        </m:oMath>
      </m:oMathPara>
    </w:p>
    <w:p>
      <w:pPr>
        <w:pStyle w:val="FirstParagraph"/>
      </w:pPr>
      <w:r>
        <w:rPr>
          <w:iCs/>
          <w:i/>
        </w:rPr>
        <w:t xml:space="preserve">Worked example.</w:t>
      </w:r>
      <w:r>
        <w:t xml:space="preserve"> </w:t>
      </w:r>
      <w:r>
        <w:t xml:space="preserve">A 6061-T6 bar 20 mm × 5 mm × 300 mm carrying 10 kN:</w:t>
      </w:r>
      <w:r>
        <w:t xml:space="preserve"> </w:t>
      </w:r>
      <m:oMath>
        <m:r>
          <m:t>δ</m:t>
        </m:r>
        <m:r>
          <m:rPr>
            <m:sty m:val="p"/>
          </m:rPr>
          <m:t>=</m:t>
        </m:r>
        <m:d>
          <m:dPr>
            <m:begChr m:val="("/>
            <m:endChr m:val=")"/>
            <m:sepChr m:val=""/>
            <m:grow/>
          </m:dPr>
          <m:e>
            <m:r>
              <m:t>10</m:t>
            </m:r>
            <m:r>
              <m:t> </m:t>
            </m:r>
            <m:r>
              <m:t>000</m:t>
            </m:r>
          </m:e>
        </m:d>
        <m:d>
          <m:dPr>
            <m:begChr m:val="("/>
            <m:endChr m:val=")"/>
            <m:sepChr m:val=""/>
            <m:grow/>
          </m:dPr>
          <m:e>
            <m:r>
              <m:t>300</m:t>
            </m:r>
          </m:e>
        </m:d>
        <m:r>
          <m:rPr>
            <m:sty m:val="p"/>
          </m:rPr>
          <m:t>/</m:t>
        </m:r>
        <m:d>
          <m:dPr>
            <m:begChr m:val="["/>
            <m:endChr m:val="]"/>
            <m:sepChr m:val=""/>
            <m:grow/>
          </m:dPr>
          <m:e>
            <m:d>
              <m:dPr>
                <m:begChr m:val="("/>
                <m:endChr m:val=")"/>
                <m:sepChr m:val=""/>
                <m:grow/>
              </m:dPr>
              <m:e>
                <m:r>
                  <m:t>68</m:t>
                </m:r>
                <m:r>
                  <m:t> </m:t>
                </m:r>
                <m:r>
                  <m:t>900</m:t>
                </m:r>
              </m:e>
            </m:d>
            <m:d>
              <m:dPr>
                <m:begChr m:val="("/>
                <m:endChr m:val=")"/>
                <m:sepChr m:val=""/>
                <m:grow/>
              </m:dPr>
              <m:e>
                <m:r>
                  <m:t>100</m:t>
                </m:r>
              </m:e>
            </m:d>
          </m:e>
        </m:d>
        <m:r>
          <m:rPr>
            <m:sty m:val="p"/>
          </m:rPr>
          <m:t>=</m:t>
        </m:r>
        <m:r>
          <m:t>0.435</m:t>
        </m:r>
      </m:oMath>
      <w:r>
        <w:t xml:space="preserve"> </w:t>
      </w:r>
      <w:r>
        <w:t xml:space="preserve">mm (N, mm and MPa = N/mm² are a consistent set). A cone of the same material, 300 mm long, tapering from 30 mm to 15 mm diameter, has a flexibility</w:t>
      </w:r>
      <w:r>
        <w:t xml:space="preserve"> </w:t>
      </w:r>
      <m:oMath>
        <m:r>
          <m:t>δ</m:t>
        </m:r>
        <m:r>
          <m:rPr>
            <m:sty m:val="p"/>
          </m:rPr>
          <m:t>/</m:t>
        </m:r>
        <m:r>
          <m:t>P</m:t>
        </m:r>
        <m:r>
          <m:rPr>
            <m:sty m:val="p"/>
          </m:rPr>
          <m:t>=</m:t>
        </m:r>
        <m:r>
          <m:t>4</m:t>
        </m:r>
        <m:r>
          <m:t>L</m:t>
        </m:r>
        <m:r>
          <m:rPr>
            <m:sty m:val="p"/>
          </m:rPr>
          <m:t>/</m:t>
        </m:r>
        <m:d>
          <m:dPr>
            <m:begChr m:val="("/>
            <m:endChr m:val=")"/>
            <m:sepChr m:val=""/>
            <m:grow/>
          </m:dPr>
          <m:e>
            <m:r>
              <m:t>π</m:t>
            </m:r>
            <m:r>
              <m:t>E</m:t>
            </m:r>
            <m:sSub>
              <m:e>
                <m:r>
                  <m:t>d</m:t>
                </m:r>
              </m:e>
              <m:sub>
                <m:r>
                  <m:t>a</m:t>
                </m:r>
              </m:sub>
            </m:sSub>
            <m:sSub>
              <m:e>
                <m:r>
                  <m:t>d</m:t>
                </m:r>
              </m:e>
              <m:sub>
                <m:r>
                  <m:t>b</m:t>
                </m:r>
              </m:sub>
            </m:sSub>
          </m:e>
        </m:d>
      </m:oMath>
      <w:r>
        <w:t xml:space="preserve"> </w:t>
      </w:r>
      <w:r>
        <w:t xml:space="preserve">(Appendix D.1) that is 11 % larger than that of a cylinder with the mean diameter, 22.5 mm.</w:t>
      </w:r>
    </w:p>
    <w:p>
      <w:pPr>
        <w:pStyle w:val="BodyText"/>
      </w:pPr>
      <w:r>
        <w:rPr>
          <w:iCs/>
          <w:i/>
        </w:rPr>
        <w:t xml:space="preserve">When Eqs. 1–3 apply:</w:t>
      </w:r>
      <w:r>
        <w:t xml:space="preserve"> </w:t>
      </w:r>
      <w:r>
        <w:t xml:space="preserve">the material must be linear elastic; the stress must be uniform over each cross-section, which fails within about one width of a load application point, a support or a change of section (Saint-Venant, §2.10); and the taper must be gentle (half-angle below about 10°) for Eq. 2 to describe a three-dimensional body.</w:t>
      </w:r>
    </w:p>
    <w:bookmarkEnd w:id="24"/>
    <w:bookmarkStart w:id="25" w:name="Xf18901cc02b8c3fc2b909ececff4ecf9e338cd3"/>
    <w:p>
      <w:pPr>
        <w:pStyle w:val="Heading3"/>
      </w:pPr>
      <w:r>
        <w:t xml:space="preserve">2.2 Poisson’s ratio, the modulus of rigidity and stray bending</w:t>
      </w:r>
    </w:p>
    <w:p>
      <w:pPr>
        <w:pStyle w:val="FirstParagraph"/>
      </w:pPr>
      <w:r>
        <w:t xml:space="preserve">In uniaxial stress the bar shortens laterally in proportion to its axial strain (§2.4):</w:t>
      </w:r>
    </w:p>
    <w:p>
      <w:pPr>
        <w:pStyle w:val="BodyText"/>
      </w:pPr>
      <m:oMathPara>
        <m:oMathParaPr>
          <m:jc m:val="center"/>
        </m:oMathParaPr>
        <m:oMath>
          <m:sSub>
            <m:e>
              <m:r>
                <m:t>ε</m:t>
              </m:r>
            </m:e>
            <m:sub>
              <m:r>
                <m:t>y</m:t>
              </m:r>
            </m:sub>
          </m:sSub>
          <m:r>
            <m:rPr>
              <m:sty m:val="p"/>
            </m:rPr>
            <m:t>=</m:t>
          </m:r>
          <m:r>
            <m:rPr>
              <m:sty m:val="p"/>
            </m:rPr>
            <m:t>−</m:t>
          </m:r>
          <m:r>
            <m:t>ν</m:t>
          </m:r>
          <m:r>
            <m:t> </m:t>
          </m:r>
          <m:sSub>
            <m:e>
              <m:r>
                <m:t>ε</m:t>
              </m:r>
            </m:e>
            <m:sub>
              <m:r>
                <m:t>x</m:t>
              </m:r>
            </m:sub>
          </m:sSub>
          <m:r>
            <m:t>  </m:t>
          </m:r>
          <m:d>
            <m:dPr>
              <m:begChr m:val="("/>
              <m:endChr m:val=")"/>
              <m:sepChr m:val=""/>
              <m:grow/>
            </m:dPr>
            <m:e>
              <m:r>
                <m:t>4</m:t>
              </m:r>
            </m:e>
          </m:d>
        </m:oMath>
      </m:oMathPara>
    </w:p>
    <w:p>
      <w:pPr>
        <w:pStyle w:val="FirstParagraph"/>
      </w:pPr>
      <w:r>
        <w:t xml:space="preserve">For an isotropic material,</w:t>
      </w:r>
      <w:r>
        <w:t xml:space="preserve"> </w:t>
      </w:r>
      <m:oMath>
        <m:r>
          <m:t>E</m:t>
        </m:r>
      </m:oMath>
      <w:r>
        <w:t xml:space="preserve">,</w:t>
      </w:r>
      <w:r>
        <w:t xml:space="preserve"> </w:t>
      </w:r>
      <m:oMath>
        <m:r>
          <m:t>ν</m:t>
        </m:r>
      </m:oMath>
      <w:r>
        <w:t xml:space="preserve"> </w:t>
      </w:r>
      <w:r>
        <w:t xml:space="preserve">and the modulus of rigidity are linked (§2.8; Appendix D.2):</w:t>
      </w:r>
    </w:p>
    <w:p>
      <w:pPr>
        <w:pStyle w:val="BodyText"/>
      </w:pPr>
      <m:oMathPara>
        <m:oMathParaPr>
          <m:jc m:val="center"/>
        </m:oMathParaPr>
        <m:oMath>
          <m:r>
            <m:t>G</m:t>
          </m:r>
          <m:r>
            <m:rPr>
              <m:sty m:val="p"/>
            </m:rPr>
            <m:t>=</m:t>
          </m:r>
          <m:f>
            <m:fPr>
              <m:type m:val="bar"/>
            </m:fPr>
            <m:num>
              <m:r>
                <m:t>E</m:t>
              </m:r>
            </m:num>
            <m:den>
              <m:r>
                <m:t>2</m:t>
              </m:r>
              <m:d>
                <m:dPr>
                  <m:begChr m:val="("/>
                  <m:endChr m:val=")"/>
                  <m:sepChr m:val=""/>
                  <m:grow/>
                </m:dPr>
                <m:e>
                  <m:r>
                    <m:t>1</m:t>
                  </m:r>
                  <m:r>
                    <m:rPr>
                      <m:sty m:val="p"/>
                    </m:rPr>
                    <m:t>+</m:t>
                  </m:r>
                  <m:r>
                    <m:t>ν</m:t>
                  </m:r>
                </m:e>
              </m:d>
            </m:den>
          </m:f>
          <m:r>
            <m:t>  </m:t>
          </m:r>
          <m:d>
            <m:dPr>
              <m:begChr m:val="("/>
              <m:endChr m:val=")"/>
              <m:sepChr m:val=""/>
              <m:grow/>
            </m:dPr>
            <m:e>
              <m:r>
                <m:t>5</m:t>
              </m:r>
            </m:e>
          </m:d>
        </m:oMath>
      </m:oMathPara>
    </w:p>
    <w:p>
      <w:pPr>
        <w:pStyle w:val="FirstParagraph"/>
      </w:pPr>
      <w:r>
        <w:rPr>
          <w:bCs/>
          <w:b/>
        </w:rPr>
        <w:t xml:space="preserve">Bending from an off-center load.</w:t>
      </w:r>
      <w:r>
        <w:t xml:space="preserve"> </w:t>
      </w:r>
      <w:r>
        <w:t xml:space="preserve">If the load line in Part A is offset by</w:t>
      </w:r>
      <w:r>
        <w:t xml:space="preserve"> </w:t>
      </w:r>
      <m:oMath>
        <m:r>
          <m:t>e</m:t>
        </m:r>
      </m:oMath>
      <w:r>
        <w:t xml:space="preserve"> </w:t>
      </w:r>
      <w:r>
        <w:t xml:space="preserve">through the thickness</w:t>
      </w:r>
      <w:r>
        <w:t xml:space="preserve"> </w:t>
      </w:r>
      <m:oMath>
        <m:r>
          <m:t>t</m:t>
        </m:r>
      </m:oMath>
      <w:r>
        <w:t xml:space="preserve">, the bar also bends. A gage on one wide face reads more strain than the average and the gage on the other face reads less:</w:t>
      </w:r>
    </w:p>
    <w:p>
      <w:pPr>
        <w:pStyle w:val="BodyText"/>
      </w:pPr>
      <m:oMathPara>
        <m:oMathParaPr>
          <m:jc m:val="center"/>
        </m:oMathParaPr>
        <m:oMath>
          <m:sSub>
            <m:e>
              <m:r>
                <m:t>ε</m:t>
              </m:r>
            </m:e>
            <m:sub>
              <m:r>
                <m:t>f</m:t>
              </m:r>
              <m:r>
                <m:t>r</m:t>
              </m:r>
              <m:r>
                <m:t>o</m:t>
              </m:r>
              <m:r>
                <m:t>n</m:t>
              </m:r>
              <m:r>
                <m:t>t</m:t>
              </m:r>
            </m:sub>
          </m:sSub>
          <m:r>
            <m:rPr>
              <m:sty m:val="p"/>
            </m:rPr>
            <m:t>=</m:t>
          </m:r>
          <m:sSub>
            <m:e>
              <m:r>
                <m:t>ε</m:t>
              </m:r>
            </m:e>
            <m:sub>
              <m:r>
                <m:t>x</m:t>
              </m:r>
            </m:sub>
          </m:sSub>
          <m:d>
            <m:dPr>
              <m:begChr m:val="("/>
              <m:endChr m:val=")"/>
              <m:sepChr m:val=""/>
              <m:grow/>
            </m:dPr>
            <m:e>
              <m:r>
                <m:t>1</m:t>
              </m:r>
              <m:r>
                <m:rPr>
                  <m:sty m:val="p"/>
                </m:rPr>
                <m:t>+</m:t>
              </m:r>
              <m:r>
                <m:t>β</m:t>
              </m:r>
            </m:e>
          </m:d>
          <m:r>
            <m:rPr>
              <m:sty m:val="p"/>
            </m:rPr>
            <m:t>,</m:t>
          </m:r>
          <m:r>
            <m:t>  </m:t>
          </m:r>
          <m:sSub>
            <m:e>
              <m:r>
                <m:t>ε</m:t>
              </m:r>
            </m:e>
            <m:sub>
              <m:r>
                <m:t>b</m:t>
              </m:r>
              <m:r>
                <m:t>a</m:t>
              </m:r>
              <m:r>
                <m:t>c</m:t>
              </m:r>
              <m:r>
                <m:t>k</m:t>
              </m:r>
            </m:sub>
          </m:sSub>
          <m:r>
            <m:rPr>
              <m:sty m:val="p"/>
            </m:rPr>
            <m:t>=</m:t>
          </m:r>
          <m:sSub>
            <m:e>
              <m:r>
                <m:t>ε</m:t>
              </m:r>
            </m:e>
            <m:sub>
              <m:r>
                <m:t>x</m:t>
              </m:r>
            </m:sub>
          </m:sSub>
          <m:d>
            <m:dPr>
              <m:begChr m:val="("/>
              <m:endChr m:val=")"/>
              <m:sepChr m:val=""/>
              <m:grow/>
            </m:dPr>
            <m:e>
              <m:r>
                <m:t>1</m:t>
              </m:r>
              <m:r>
                <m:rPr>
                  <m:sty m:val="p"/>
                </m:rPr>
                <m:t>−</m:t>
              </m:r>
              <m:r>
                <m:t>β</m:t>
              </m:r>
            </m:e>
          </m:d>
          <m:r>
            <m:rPr>
              <m:sty m:val="p"/>
            </m:rPr>
            <m:t>,</m:t>
          </m:r>
          <m:r>
            <m:t>  </m:t>
          </m:r>
          <m:r>
            <m:t>β</m:t>
          </m:r>
          <m:r>
            <m:rPr>
              <m:sty m:val="p"/>
            </m:rPr>
            <m:t>=</m:t>
          </m:r>
          <m:f>
            <m:fPr>
              <m:type m:val="bar"/>
            </m:fPr>
            <m:num>
              <m:r>
                <m:t>6</m:t>
              </m:r>
              <m:r>
                <m:t>e</m:t>
              </m:r>
            </m:num>
            <m:den>
              <m:r>
                <m:t>t</m:t>
              </m:r>
            </m:den>
          </m:f>
          <m:r>
            <m:t>  </m:t>
          </m:r>
          <m:d>
            <m:dPr>
              <m:begChr m:val="("/>
              <m:endChr m:val=")"/>
              <m:sepChr m:val=""/>
              <m:grow/>
            </m:dPr>
            <m:e>
              <m:r>
                <m:t>6</m:t>
              </m:r>
            </m:e>
          </m:d>
        </m:oMath>
      </m:oMathPara>
    </w:p>
    <w:p>
      <w:pPr>
        <w:pStyle w:val="FirstParagraph"/>
      </w:pPr>
      <w:r>
        <w:t xml:space="preserve">so an offset of only 0.05 mm on a 6.35 mm bar gives</w:t>
      </w:r>
      <w:r>
        <w:t xml:space="preserve"> </w:t>
      </w:r>
      <m:oMath>
        <m:r>
          <m:t>β</m:t>
        </m:r>
      </m:oMath>
      <w:r>
        <w:t xml:space="preserve"> </w:t>
      </w:r>
      <w:r>
        <w:t xml:space="preserve">= 4.7 %. The</w:t>
      </w:r>
      <w:r>
        <w:t xml:space="preserve"> </w:t>
      </w:r>
      <w:r>
        <w:rPr>
          <w:bCs/>
          <w:b/>
        </w:rPr>
        <w:t xml:space="preserve">average</w:t>
      </w:r>
      <w:r>
        <w:t xml:space="preserve"> </w:t>
      </w:r>
      <w:r>
        <w:t xml:space="preserve">of the two readings is</w:t>
      </w:r>
      <w:r>
        <w:t xml:space="preserve"> </w:t>
      </w:r>
      <m:oMath>
        <m:sSub>
          <m:e>
            <m:r>
              <m:t>ε</m:t>
            </m:r>
          </m:e>
          <m:sub>
            <m:r>
              <m:t>x</m:t>
            </m:r>
          </m:sub>
        </m:sSub>
      </m:oMath>
      <w:r>
        <w:t xml:space="preserve"> </w:t>
      </w:r>
      <w:r>
        <w:t xml:space="preserve">exactly, which is why every gage in this lab comes in a pair on opposite faces. Derivation: Appendix D.3.</w:t>
      </w:r>
    </w:p>
    <w:bookmarkEnd w:id="25"/>
    <w:bookmarkStart w:id="32" w:name="Xfd66d908ed6a5d4795856daf1a9657bd90d35f0"/>
    <w:p>
      <w:pPr>
        <w:pStyle w:val="Heading3"/>
      </w:pPr>
      <w:r>
        <w:t xml:space="preserve">2.3 Two members between rigid caps (statically indeterminate)</w:t>
      </w:r>
    </w:p>
    <w:p>
      <w:pPr>
        <w:pStyle w:val="CaptionedFigure"/>
        <w:keepNext/>
      </w:pPr>
      <w:r>
        <w:drawing>
          <wp:inline>
            <wp:extent cx="5852160" cy="2354693"/>
            <wp:effectExtent b="0" l="0" r="0" t="0"/>
            <wp:docPr descr="Three sketches. (a) Two members standing on a base before loading: member 1 has length L, member 2 is shorter by a gap g. (b) Free-body diagram of the rigid cap: the press load P acts down, and the two members push up with forces minus F1 and minus F2, so equilibrium gives F1 plus F2 equals minus P with tension positive. (c) After loading both members end at the same cap position, so L plus delta 1 equals L minus g plus delta 2, where each delta is F L over E A plus alpha delta T L." title="Figure 2" id="27" name="Picture"/>
            <a:graphic>
              <a:graphicData uri="http://schemas.openxmlformats.org/drawingml/2006/picture">
                <pic:pic>
                  <pic:nvPicPr>
                    <pic:cNvPr descr="figures/fig2_compatibility.png" id="28" name="Picture"/>
                    <pic:cNvPicPr>
                      <a:picLocks noChangeArrowheads="1" noChangeAspect="1"/>
                    </pic:cNvPicPr>
                  </pic:nvPicPr>
                  <pic:blipFill>
                    <a:blip r:embed="rId26"/>
                    <a:stretch>
                      <a:fillRect/>
                    </a:stretch>
                  </pic:blipFill>
                  <pic:spPr bwMode="auto">
                    <a:xfrm>
                      <a:off x="0" y="0"/>
                      <a:ext cx="5852160" cy="2354693"/>
                    </a:xfrm>
                    <a:prstGeom prst="rect">
                      <a:avLst/>
                    </a:prstGeom>
                    <a:noFill/>
                    <a:ln w="9525">
                      <a:noFill/>
                      <a:headEnd/>
                      <a:tailEnd/>
                    </a:ln>
                  </pic:spPr>
                </pic:pic>
              </a:graphicData>
            </a:graphic>
          </wp:inline>
        </w:drawing>
      </w:r>
    </w:p>
    <w:p>
      <w:pPr>
        <w:pStyle w:val="ImageCaption"/>
      </w:pPr>
      <w:r>
        <w:t xml:space="preserve">Figure 2. Two members between rigid caps. (a) Before loading, member 2 is shorter by a gap g. (b) Equilibrium of the cap. (c) Compatibility: after loading both members end at the same cap position.</w:t>
      </w:r>
    </w:p>
    <w:p>
      <w:pPr>
        <w:pStyle w:val="BodyText"/>
      </w:pPr>
      <w:r>
        <w:t xml:space="preserve">In Part B the press pushes the top cap down with a force</w:t>
      </w:r>
      <w:r>
        <w:t xml:space="preserve"> </w:t>
      </w:r>
      <m:oMath>
        <m:r>
          <m:t>P</m:t>
        </m:r>
      </m:oMath>
      <w:r>
        <w:t xml:space="preserve">. The cap is in equilibrium under</w:t>
      </w:r>
      <w:r>
        <w:t xml:space="preserve"> </w:t>
      </w:r>
      <m:oMath>
        <m:r>
          <m:t>P</m:t>
        </m:r>
      </m:oMath>
      <w:r>
        <w:t xml:space="preserve"> </w:t>
      </w:r>
      <w:r>
        <w:t xml:space="preserve">and the two member forces (Figure 2b):</w:t>
      </w:r>
    </w:p>
    <w:p>
      <w:pPr>
        <w:pStyle w:val="BodyText"/>
      </w:pPr>
      <m:oMathPara>
        <m:oMathParaPr>
          <m:jc m:val="center"/>
        </m:oMathParaPr>
        <m:oMath>
          <m:sSub>
            <m:e>
              <m:r>
                <m:t>F</m:t>
              </m:r>
            </m:e>
            <m:sub>
              <m:r>
                <m:t>1</m:t>
              </m:r>
            </m:sub>
          </m:sSub>
          <m:r>
            <m:rPr>
              <m:sty m:val="p"/>
            </m:rPr>
            <m:t>+</m:t>
          </m:r>
          <m:sSub>
            <m:e>
              <m:r>
                <m:t>F</m:t>
              </m:r>
            </m:e>
            <m:sub>
              <m:r>
                <m:t>2</m:t>
              </m:r>
            </m:sub>
          </m:sSub>
          <m:r>
            <m:rPr>
              <m:sty m:val="p"/>
            </m:rPr>
            <m:t>=</m:t>
          </m:r>
          <m:r>
            <m:rPr>
              <m:sty m:val="p"/>
            </m:rPr>
            <m:t>−</m:t>
          </m:r>
          <m:r>
            <m:t>P</m:t>
          </m:r>
          <m:r>
            <m:t>  </m:t>
          </m:r>
          <m:d>
            <m:dPr>
              <m:begChr m:val="("/>
              <m:endChr m:val=")"/>
              <m:sepChr m:val=""/>
              <m:grow/>
            </m:dPr>
            <m:e>
              <m:r>
                <m:t>7</m:t>
              </m:r>
            </m:e>
          </m:d>
        </m:oMath>
      </m:oMathPara>
    </w:p>
    <w:p>
      <w:pPr>
        <w:pStyle w:val="FirstParagraph"/>
      </w:pPr>
      <w:r>
        <w:t xml:space="preserve">That is one equation for two unknowns: the assembly is</w:t>
      </w:r>
      <w:r>
        <w:t xml:space="preserve"> </w:t>
      </w:r>
      <w:r>
        <w:rPr>
          <w:bCs/>
          <w:b/>
        </w:rPr>
        <w:t xml:space="preserve">statically indeterminate</w:t>
      </w:r>
      <w:r>
        <w:t xml:space="preserve"> </w:t>
      </w:r>
      <w:r>
        <w:t xml:space="preserve">(§2.2). The second equation comes from geometry. Both members end at the same cap, so their deformed lengths match (Figure 2c):</w:t>
      </w:r>
    </w:p>
    <w:p>
      <w:pPr>
        <w:pStyle w:val="BodyText"/>
      </w:pPr>
      <m:oMathPara>
        <m:oMathParaPr>
          <m:jc m:val="center"/>
        </m:oMathParaPr>
        <m:oMath>
          <m:r>
            <m:t>L</m:t>
          </m:r>
          <m:r>
            <m:rPr>
              <m:sty m:val="p"/>
            </m:rPr>
            <m:t>+</m:t>
          </m:r>
          <m:sSub>
            <m:e>
              <m:r>
                <m:t>δ</m:t>
              </m:r>
            </m:e>
            <m:sub>
              <m:r>
                <m:t>1</m:t>
              </m:r>
            </m:sub>
          </m:sSub>
          <m:r>
            <m:rPr>
              <m:sty m:val="p"/>
            </m:rPr>
            <m:t>=</m:t>
          </m:r>
          <m:d>
            <m:dPr>
              <m:begChr m:val="("/>
              <m:endChr m:val=")"/>
              <m:sepChr m:val=""/>
              <m:grow/>
            </m:dPr>
            <m:e>
              <m:r>
                <m:t>L</m:t>
              </m:r>
              <m:r>
                <m:rPr>
                  <m:sty m:val="p"/>
                </m:rPr>
                <m:t>−</m:t>
              </m:r>
              <m:r>
                <m:t>g</m:t>
              </m:r>
            </m:e>
          </m:d>
          <m:r>
            <m:rPr>
              <m:sty m:val="p"/>
            </m:rPr>
            <m:t>+</m:t>
          </m:r>
          <m:sSub>
            <m:e>
              <m:r>
                <m:t>δ</m:t>
              </m:r>
            </m:e>
            <m:sub>
              <m:r>
                <m:t>2</m:t>
              </m:r>
            </m:sub>
          </m:sSub>
          <m:r>
            <m:t>  </m:t>
          </m:r>
          <m:d>
            <m:dPr>
              <m:begChr m:val="("/>
              <m:endChr m:val=")"/>
              <m:sepChr m:val=""/>
              <m:grow/>
            </m:dPr>
            <m:e>
              <m:r>
                <m:t>8</m:t>
              </m:r>
            </m:e>
          </m:d>
        </m:oMath>
      </m:oMathPara>
    </w:p>
    <w:p>
      <w:pPr>
        <w:pStyle w:val="FirstParagraph"/>
      </w:pPr>
      <w:r>
        <w:t xml:space="preserve">and each member obeys its own force–deformation law, with thermal expansion included (§2.3):</w:t>
      </w:r>
    </w:p>
    <w:p>
      <w:pPr>
        <w:pStyle w:val="BodyText"/>
      </w:pPr>
      <m:oMathPara>
        <m:oMathParaPr>
          <m:jc m:val="center"/>
        </m:oMathParaPr>
        <m:oMath>
          <m:sSub>
            <m:e>
              <m:r>
                <m:t>δ</m:t>
              </m:r>
            </m:e>
            <m:sub>
              <m:r>
                <m:t>i</m:t>
              </m:r>
            </m:sub>
          </m:sSub>
          <m:r>
            <m:rPr>
              <m:sty m:val="p"/>
            </m:rPr>
            <m:t>=</m:t>
          </m:r>
          <m:f>
            <m:fPr>
              <m:type m:val="bar"/>
            </m:fPr>
            <m:num>
              <m:sSub>
                <m:e>
                  <m:r>
                    <m:t>F</m:t>
                  </m:r>
                </m:e>
                <m:sub>
                  <m:r>
                    <m:t>i</m:t>
                  </m:r>
                </m:sub>
              </m:sSub>
              <m:sSub>
                <m:e>
                  <m:r>
                    <m:t>L</m:t>
                  </m:r>
                </m:e>
                <m:sub>
                  <m:r>
                    <m:t>i</m:t>
                  </m:r>
                </m:sub>
              </m:sSub>
            </m:num>
            <m:den>
              <m:sSub>
                <m:e>
                  <m:r>
                    <m:t>E</m:t>
                  </m:r>
                </m:e>
                <m:sub>
                  <m:r>
                    <m:t>i</m:t>
                  </m:r>
                </m:sub>
              </m:sSub>
              <m:sSub>
                <m:e>
                  <m:r>
                    <m:t>A</m:t>
                  </m:r>
                </m:e>
                <m:sub>
                  <m:r>
                    <m:t>i</m:t>
                  </m:r>
                </m:sub>
              </m:sSub>
            </m:den>
          </m:f>
          <m:r>
            <m:rPr>
              <m:sty m:val="p"/>
            </m:rPr>
            <m:t>+</m:t>
          </m:r>
          <m:sSub>
            <m:e>
              <m:r>
                <m:t>α</m:t>
              </m:r>
            </m:e>
            <m:sub>
              <m:r>
                <m:t>i</m:t>
              </m:r>
            </m:sub>
          </m:sSub>
          <m:r>
            <m:t> </m:t>
          </m:r>
          <m:r>
            <m:t>Δ</m:t>
          </m:r>
          <m:r>
            <m:t>T</m:t>
          </m:r>
          <m:r>
            <m:t> </m:t>
          </m:r>
          <m:sSub>
            <m:e>
              <m:r>
                <m:t>L</m:t>
              </m:r>
            </m:e>
            <m:sub>
              <m:r>
                <m:t>i</m:t>
              </m:r>
            </m:sub>
          </m:sSub>
          <m:r>
            <m:t>  </m:t>
          </m:r>
          <m:d>
            <m:dPr>
              <m:begChr m:val="("/>
              <m:endChr m:val=")"/>
              <m:sepChr m:val=""/>
              <m:grow/>
            </m:dPr>
            <m:e>
              <m:r>
                <m:t>9</m:t>
              </m:r>
            </m:e>
          </m:d>
        </m:oMath>
      </m:oMathPara>
    </w:p>
    <w:p>
      <w:pPr>
        <w:pStyle w:val="FirstParagraph"/>
      </w:pPr>
      <w:r>
        <w:t xml:space="preserve">Solving Eqs. 7–9 at constant temperature (Appendix D.4): member 2 carries nothing until the cap has moved through the gap, which takes the load</w:t>
      </w:r>
    </w:p>
    <w:p>
      <w:pPr>
        <w:pStyle w:val="BodyText"/>
      </w:pPr>
      <m:oMathPara>
        <m:oMathParaPr>
          <m:jc m:val="center"/>
        </m:oMathParaPr>
        <m:oMath>
          <m:sSub>
            <m:e>
              <m:r>
                <m:t>P</m:t>
              </m:r>
            </m:e>
            <m:sub>
              <m:r>
                <m:t>g</m:t>
              </m:r>
              <m:r>
                <m:t>a</m:t>
              </m:r>
              <m:r>
                <m:t>p</m:t>
              </m:r>
            </m:sub>
          </m:sSub>
          <m:r>
            <m:rPr>
              <m:sty m:val="p"/>
            </m:rPr>
            <m:t>=</m:t>
          </m:r>
          <m:sSub>
            <m:e>
              <m:r>
                <m:t>k</m:t>
              </m:r>
            </m:e>
            <m:sub>
              <m:r>
                <m:t>1</m:t>
              </m:r>
            </m:sub>
          </m:sSub>
          <m:r>
            <m:t> </m:t>
          </m:r>
          <m:r>
            <m:t>g</m:t>
          </m:r>
          <m:r>
            <m:t>  </m:t>
          </m:r>
          <m:d>
            <m:dPr>
              <m:begChr m:val="("/>
              <m:endChr m:val=")"/>
              <m:sepChr m:val=""/>
              <m:grow/>
            </m:dPr>
            <m:e>
              <m:r>
                <m:t>10</m:t>
              </m:r>
            </m:e>
          </m:d>
        </m:oMath>
      </m:oMathPara>
    </w:p>
    <w:p>
      <w:pPr>
        <w:pStyle w:val="FirstParagraph"/>
      </w:pPr>
      <w:r>
        <w:t xml:space="preserve">after which each additional newton of load is split in proportion to the stiffnesses:</w:t>
      </w:r>
    </w:p>
    <w:p>
      <w:pPr>
        <w:pStyle w:val="BodyText"/>
      </w:pPr>
      <m:oMathPara>
        <m:oMathParaPr>
          <m:jc m:val="center"/>
        </m:oMathParaPr>
        <m:oMath>
          <m:sSub>
            <m:e>
              <m:r>
                <m:t>F</m:t>
              </m:r>
            </m:e>
            <m:sub>
              <m:r>
                <m:t>2</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P</m:t>
                    </m:r>
                    <m:r>
                      <m:rPr>
                        <m:sty m:val="p"/>
                      </m:rPr>
                      <m:t>&lt;</m:t>
                    </m:r>
                    <m:sSub>
                      <m:e>
                        <m:r>
                          <m:t>P</m:t>
                        </m:r>
                      </m:e>
                      <m:sub>
                        <m:r>
                          <m:t>g</m:t>
                        </m:r>
                        <m:r>
                          <m:t>a</m:t>
                        </m:r>
                        <m:r>
                          <m:t>p</m:t>
                        </m:r>
                      </m:sub>
                    </m:sSub>
                  </m:e>
                </m:mr>
                <m:mr>
                  <m:e>
                    <m:r>
                      <m:rPr>
                        <m:sty m:val="p"/>
                      </m:rPr>
                      <m:t>−</m:t>
                    </m:r>
                    <m:r>
                      <m:t>s</m:t>
                    </m:r>
                    <m:r>
                      <m:t> </m:t>
                    </m:r>
                    <m:d>
                      <m:dPr>
                        <m:begChr m:val="("/>
                        <m:endChr m:val=")"/>
                        <m:sepChr m:val=""/>
                        <m:grow/>
                      </m:dPr>
                      <m:e>
                        <m:r>
                          <m:t>P</m:t>
                        </m:r>
                        <m:r>
                          <m:rPr>
                            <m:sty m:val="p"/>
                          </m:rPr>
                          <m:t>−</m:t>
                        </m:r>
                        <m:sSub>
                          <m:e>
                            <m:r>
                              <m:t>P</m:t>
                            </m:r>
                          </m:e>
                          <m:sub>
                            <m:r>
                              <m:t>g</m:t>
                            </m:r>
                            <m:r>
                              <m:t>a</m:t>
                            </m:r>
                            <m:r>
                              <m:t>p</m:t>
                            </m:r>
                          </m:sub>
                        </m:sSub>
                      </m:e>
                    </m:d>
                    <m:r>
                      <m:rPr>
                        <m:sty m:val="p"/>
                      </m:rPr>
                      <m:t>,</m:t>
                    </m:r>
                  </m:e>
                  <m:e>
                    <m:r>
                      <m:t>P</m:t>
                    </m:r>
                    <m:r>
                      <m:rPr>
                        <m:sty m:val="p"/>
                      </m:rPr>
                      <m:t>≥</m:t>
                    </m:r>
                    <m:sSub>
                      <m:e>
                        <m:r>
                          <m:t>P</m:t>
                        </m:r>
                      </m:e>
                      <m:sub>
                        <m:r>
                          <m:t>g</m:t>
                        </m:r>
                        <m:r>
                          <m:t>a</m:t>
                        </m:r>
                        <m:r>
                          <m:t>p</m:t>
                        </m:r>
                      </m:sub>
                    </m:sSub>
                  </m:e>
                </m:mr>
              </m:m>
            </m:e>
          </m:d>
          <m:r>
            <m:t>  </m:t>
          </m:r>
          <m:d>
            <m:dPr>
              <m:begChr m:val="("/>
              <m:endChr m:val=")"/>
              <m:sepChr m:val=""/>
              <m:grow/>
            </m:dPr>
            <m:e>
              <m:r>
                <m:t>11</m:t>
              </m:r>
            </m:e>
          </m:d>
        </m:oMath>
      </m:oMathPara>
    </w:p>
    <w:p>
      <w:pPr>
        <w:pStyle w:val="FirstParagraph"/>
      </w:pPr>
      <m:oMathPara>
        <m:oMathParaPr>
          <m:jc m:val="center"/>
        </m:oMathParaPr>
        <m:oMath>
          <m:r>
            <m:t>s</m:t>
          </m:r>
          <m:r>
            <m:rPr>
              <m:sty m:val="p"/>
            </m:rPr>
            <m:t>=</m:t>
          </m:r>
          <m:f>
            <m:fPr>
              <m:type m:val="bar"/>
            </m:fPr>
            <m:num>
              <m:sSub>
                <m:e>
                  <m:r>
                    <m:t>k</m:t>
                  </m:r>
                </m:e>
                <m:sub>
                  <m:r>
                    <m:t>2</m:t>
                  </m:r>
                </m:sub>
              </m:sSub>
            </m:num>
            <m:den>
              <m:sSub>
                <m:e>
                  <m:r>
                    <m:t>k</m:t>
                  </m:r>
                </m:e>
                <m:sub>
                  <m:r>
                    <m:t>1</m:t>
                  </m:r>
                </m:sub>
              </m:sSub>
              <m:r>
                <m:rPr>
                  <m:sty m:val="p"/>
                </m:rPr>
                <m:t>+</m:t>
              </m:r>
              <m:sSub>
                <m:e>
                  <m:r>
                    <m:t>k</m:t>
                  </m:r>
                </m:e>
                <m:sub>
                  <m:r>
                    <m:t>2</m:t>
                  </m:r>
                </m:sub>
              </m:sSub>
            </m:den>
          </m:f>
          <m:r>
            <m:rPr>
              <m:sty m:val="p"/>
            </m:rPr>
            <m:t>=</m:t>
          </m:r>
          <m:f>
            <m:fPr>
              <m:type m:val="bar"/>
            </m:fPr>
            <m:num>
              <m:sSub>
                <m:e>
                  <m:r>
                    <m:t>E</m:t>
                  </m:r>
                </m:e>
                <m:sub>
                  <m:r>
                    <m:t>2</m:t>
                  </m:r>
                </m:sub>
              </m:sSub>
              <m:sSub>
                <m:e>
                  <m:r>
                    <m:t>A</m:t>
                  </m:r>
                </m:e>
                <m:sub>
                  <m:r>
                    <m:t>2</m:t>
                  </m:r>
                </m:sub>
              </m:sSub>
            </m:num>
            <m:den>
              <m:sSub>
                <m:e>
                  <m:r>
                    <m:t>E</m:t>
                  </m:r>
                </m:e>
                <m:sub>
                  <m:r>
                    <m:t>1</m:t>
                  </m:r>
                </m:sub>
              </m:sSub>
              <m:sSub>
                <m:e>
                  <m:r>
                    <m:t>A</m:t>
                  </m:r>
                </m:e>
                <m:sub>
                  <m:r>
                    <m:t>1</m:t>
                  </m:r>
                </m:sub>
              </m:sSub>
              <m:r>
                <m:rPr>
                  <m:sty m:val="p"/>
                </m:rPr>
                <m:t>+</m:t>
              </m:r>
              <m:sSub>
                <m:e>
                  <m:r>
                    <m:t>E</m:t>
                  </m:r>
                </m:e>
                <m:sub>
                  <m:r>
                    <m:t>2</m:t>
                  </m:r>
                </m:sub>
              </m:sSub>
              <m:sSub>
                <m:e>
                  <m:r>
                    <m:t>A</m:t>
                  </m:r>
                </m:e>
                <m:sub>
                  <m:r>
                    <m:t>2</m:t>
                  </m:r>
                </m:sub>
              </m:sSub>
            </m:den>
          </m:f>
          <m:r>
            <m:t> </m:t>
          </m:r>
          <m:d>
            <m:dPr>
              <m:begChr m:val="("/>
              <m:endChr m:val=")"/>
              <m:sepChr m:val=""/>
              <m:grow/>
            </m:dPr>
            <m:e>
              <m:sSub>
                <m:e>
                  <m:r>
                    <m:t>L</m:t>
                  </m:r>
                </m:e>
                <m:sub>
                  <m:r>
                    <m:t>1</m:t>
                  </m:r>
                </m:sub>
              </m:sSub>
              <m:r>
                <m:rPr>
                  <m:sty m:val="p"/>
                </m:rPr>
                <m:t>≈</m:t>
              </m:r>
              <m:sSub>
                <m:e>
                  <m:r>
                    <m:t>L</m:t>
                  </m:r>
                </m:e>
                <m:sub>
                  <m:r>
                    <m:t>2</m:t>
                  </m:r>
                </m:sub>
              </m:sSub>
            </m:e>
          </m:d>
          <m:r>
            <m:t>  </m:t>
          </m:r>
          <m:d>
            <m:dPr>
              <m:begChr m:val="("/>
              <m:endChr m:val=")"/>
              <m:sepChr m:val=""/>
              <m:grow/>
            </m:dPr>
            <m:e>
              <m:r>
                <m:t>12</m:t>
              </m:r>
            </m:e>
          </m:d>
        </m:oMath>
      </m:oMathPara>
    </w:p>
    <w:p>
      <w:pPr>
        <w:pStyle w:val="FirstParagraph"/>
      </w:pPr>
      <w:r>
        <w:rPr>
          <w:iCs/>
          <w:i/>
        </w:rPr>
        <w:t xml:space="preserve">Worked example.</w:t>
      </w:r>
      <w:r>
        <w:t xml:space="preserve"> </w:t>
      </w:r>
      <w:r>
        <w:t xml:space="preserve">A brass rod (</w:t>
      </w:r>
      <m:oMath>
        <m:r>
          <m:t>E</m:t>
        </m:r>
      </m:oMath>
      <w:r>
        <w:t xml:space="preserve"> </w:t>
      </w:r>
      <w:r>
        <w:t xml:space="preserve">= 97 GPa,</w:t>
      </w:r>
      <w:r>
        <w:t xml:space="preserve"> </w:t>
      </w:r>
      <m:oMath>
        <m:r>
          <m:t>d</m:t>
        </m:r>
      </m:oMath>
      <w:r>
        <w:t xml:space="preserve"> </w:t>
      </w:r>
      <w:r>
        <w:t xml:space="preserve">= 16 mm) inside a steel tube (</w:t>
      </w:r>
      <m:oMath>
        <m:r>
          <m:t>E</m:t>
        </m:r>
      </m:oMath>
      <w:r>
        <w:t xml:space="preserve"> </w:t>
      </w:r>
      <w:r>
        <w:t xml:space="preserve">= 205 GPa, 30 mm × 24 mm), both 200 mm long with</w:t>
      </w:r>
      <w:r>
        <w:t xml:space="preserve"> </w:t>
      </w:r>
      <m:oMath>
        <m:r>
          <m:t>g</m:t>
        </m:r>
      </m:oMath>
      <w:r>
        <w:t xml:space="preserve"> </w:t>
      </w:r>
      <w:r>
        <w:t xml:space="preserve">= 0.12 mm:</w:t>
      </w:r>
      <w:r>
        <w:t xml:space="preserve"> </w:t>
      </w:r>
      <m:oMath>
        <m:sSub>
          <m:e>
            <m:r>
              <m:t>k</m:t>
            </m:r>
          </m:e>
          <m:sub>
            <m:r>
              <m:t>1</m:t>
            </m:r>
          </m:sub>
        </m:sSub>
      </m:oMath>
      <w:r>
        <w:t xml:space="preserve"> </w:t>
      </w:r>
      <w:r>
        <w:t xml:space="preserve">= 97.5 kN/mm,</w:t>
      </w:r>
      <w:r>
        <w:t xml:space="preserve"> </w:t>
      </w:r>
      <m:oMath>
        <m:sSub>
          <m:e>
            <m:r>
              <m:t>P</m:t>
            </m:r>
          </m:e>
          <m:sub>
            <m:r>
              <m:t>g</m:t>
            </m:r>
            <m:r>
              <m:t>a</m:t>
            </m:r>
            <m:r>
              <m:t>p</m:t>
            </m:r>
          </m:sub>
        </m:sSub>
      </m:oMath>
      <w:r>
        <w:t xml:space="preserve"> </w:t>
      </w:r>
      <w:r>
        <w:t xml:space="preserve">= 11.7 kN and</w:t>
      </w:r>
      <w:r>
        <w:t xml:space="preserve"> </w:t>
      </w:r>
      <m:oMath>
        <m:r>
          <m:t>s</m:t>
        </m:r>
      </m:oMath>
      <w:r>
        <w:t xml:space="preserve"> </w:t>
      </w:r>
      <w:r>
        <w:t xml:space="preserve">= 0.728 (Figure 3). The stiff tube takes 73 % of each increment once it is engaged, but only from 11.7 kN on.</w:t>
      </w:r>
    </w:p>
    <w:p>
      <w:pPr>
        <w:pStyle w:val="CaptionedFigure"/>
        <w:keepNext/>
      </w:pPr>
      <w:r>
        <w:drawing>
          <wp:inline>
            <wp:extent cx="5760720" cy="2670600"/>
            <wp:effectExtent b="0" l="0" r="0" t="0"/>
            <wp:docPr descr="Two plots for an illustrative brass rod in a steel tube with a 0.12 millimeter gap, press load 0 to 60 kN. Left: member 2's force stays at zero in a shaded region up to the load k1 times g, about 12 kN, then becomes increasingly compressive along a straight line; a dashed line through the origin shows the no-gap prediction with a constant share; member 1's force is the dash-dot line and carries all the load until the gap closes. The shaded region is labeled superposition fails in the shaded range. Right: the caps' approach rises steeply with slope 1 over k1 plus C until the gap closes, then more gently with slope 1 over k1 plus k2, plus C, where C is the compliance of the caps and fixtures." title="Figure 3" id="30" name="Picture"/>
            <a:graphic>
              <a:graphicData uri="http://schemas.openxmlformats.org/drawingml/2006/picture">
                <pic:pic>
                  <pic:nvPicPr>
                    <pic:cNvPr descr="figures/fig3_sharing.png" id="31" name="Picture"/>
                    <pic:cNvPicPr>
                      <a:picLocks noChangeArrowheads="1" noChangeAspect="1"/>
                    </pic:cNvPicPr>
                  </pic:nvPicPr>
                  <pic:blipFill>
                    <a:blip r:embed="rId29"/>
                    <a:stretch>
                      <a:fillRect/>
                    </a:stretch>
                  </pic:blipFill>
                  <pic:spPr bwMode="auto">
                    <a:xfrm>
                      <a:off x="0" y="0"/>
                      <a:ext cx="5760720" cy="2670600"/>
                    </a:xfrm>
                    <a:prstGeom prst="rect">
                      <a:avLst/>
                    </a:prstGeom>
                    <a:noFill/>
                    <a:ln w="9525">
                      <a:noFill/>
                      <a:headEnd/>
                      <a:tailEnd/>
                    </a:ln>
                  </pic:spPr>
                </pic:pic>
              </a:graphicData>
            </a:graphic>
          </wp:inline>
        </w:drawing>
      </w:r>
    </w:p>
    <w:p>
      <w:pPr>
        <w:pStyle w:val="ImageCaption"/>
      </w:pPr>
      <w:r>
        <w:t xml:space="preserve">Figure 3. Load sharing with a fit-up gap, for the illustrative brass rod in a steel tube. Left: member forces. Right: the approach of the caps that a dial gage would read.</w:t>
      </w:r>
    </w:p>
    <w:p>
      <w:pPr>
        <w:pStyle w:val="BodyText"/>
      </w:pPr>
      <w:r>
        <w:rPr>
          <w:bCs/>
          <w:b/>
        </w:rPr>
        <w:t xml:space="preserve">Superposition fails while the gap is open.</w:t>
      </w:r>
      <w:r>
        <w:t xml:space="preserve"> </w:t>
      </w:r>
      <w:r>
        <w:t xml:space="preserve">Eq. 11 is linear in</w:t>
      </w:r>
      <w:r>
        <w:t xml:space="preserve"> </w:t>
      </w:r>
      <m:oMath>
        <m:r>
          <m:t>P</m:t>
        </m:r>
      </m:oMath>
      <w:r>
        <w:t xml:space="preserve"> </w:t>
      </w:r>
      <w:r>
        <w:t xml:space="preserve">only on each side of</w:t>
      </w:r>
      <w:r>
        <w:t xml:space="preserve"> </w:t>
      </w:r>
      <m:oMath>
        <m:sSub>
          <m:e>
            <m:r>
              <m:t>P</m:t>
            </m:r>
          </m:e>
          <m:sub>
            <m:r>
              <m:t>g</m:t>
            </m:r>
            <m:r>
              <m:t>a</m:t>
            </m:r>
            <m:r>
              <m:t>p</m:t>
            </m:r>
          </m:sub>
        </m:sSub>
      </m:oMath>
      <w:r>
        <w:t xml:space="preserve">. Doubling the load does not double</w:t>
      </w:r>
      <w:r>
        <w:t xml:space="preserve"> </w:t>
      </w:r>
      <m:oMath>
        <m:sSub>
          <m:e>
            <m:r>
              <m:t>F</m:t>
            </m:r>
          </m:e>
          <m:sub>
            <m:r>
              <m:t>2</m:t>
            </m:r>
          </m:sub>
        </m:sSub>
      </m:oMath>
      <w:r>
        <w:t xml:space="preserve">, because the set of members carrying load changes at</w:t>
      </w:r>
      <w:r>
        <w:t xml:space="preserve"> </w:t>
      </w:r>
      <m:oMath>
        <m:sSub>
          <m:e>
            <m:r>
              <m:t>P</m:t>
            </m:r>
          </m:e>
          <m:sub>
            <m:r>
              <m:t>g</m:t>
            </m:r>
            <m:r>
              <m:t>a</m:t>
            </m:r>
            <m:r>
              <m:t>p</m:t>
            </m:r>
          </m:sub>
        </m:sSub>
      </m:oMath>
      <w:r>
        <w:t xml:space="preserve">. The textbook method of adding load cases (§2.2) is valid only for loads that leave the contact state unchanged.</w:t>
      </w:r>
    </w:p>
    <w:p>
      <w:pPr>
        <w:pStyle w:val="BodyText"/>
      </w:pPr>
      <w:r>
        <w:rPr>
          <w:bCs/>
          <w:b/>
        </w:rPr>
        <w:t xml:space="preserve">What the dial gage reads.</w:t>
      </w:r>
      <w:r>
        <w:t xml:space="preserve"> </w:t>
      </w:r>
      <w:r>
        <w:t xml:space="preserve">A dial gage between the caps measures the members’ shortening plus the compliance</w:t>
      </w:r>
      <w:r>
        <w:t xml:space="preserve"> </w:t>
      </w:r>
      <m:oMath>
        <m:r>
          <m:t>C</m:t>
        </m:r>
      </m:oMath>
      <w:r>
        <w:t xml:space="preserve"> </w:t>
      </w:r>
      <w:r>
        <w:t xml:space="preserve">of the caps and their seats, which carry the full load</w:t>
      </w:r>
      <w:r>
        <w:t xml:space="preserve"> </w:t>
      </w:r>
      <m:oMath>
        <m:r>
          <m:t>P</m:t>
        </m:r>
      </m:oMath>
      <w:r>
        <w:t xml:space="preserve"> </w:t>
      </w:r>
      <w:r>
        <w:t xml:space="preserve">in series with the members:</w:t>
      </w:r>
    </w:p>
    <w:p>
      <w:pPr>
        <w:pStyle w:val="BodyText"/>
      </w:pPr>
      <m:oMathPara>
        <m:oMathParaPr>
          <m:jc m:val="center"/>
        </m:oMathParaPr>
        <m:oMath>
          <m:r>
            <m:t>Δ</m:t>
          </m:r>
          <m:r>
            <m:rPr>
              <m:sty m:val="p"/>
            </m:rPr>
            <m:t>=</m:t>
          </m:r>
          <m:d>
            <m:dPr>
              <m:begChr m:val="{"/>
              <m:endChr m:val=""/>
              <m:sepChr m:val=""/>
              <m:grow/>
            </m:dPr>
            <m:e>
              <m:m>
                <m:mPr>
                  <m:baseJc m:val="center"/>
                  <m:plcHide m:val="on"/>
                  <m:mcs>
                    <m:mc>
                      <m:mcPr>
                        <m:mcJc m:val="left"/>
                        <m:count m:val="1"/>
                      </m:mcPr>
                    </m:mc>
                    <m:mc>
                      <m:mcPr>
                        <m:mcJc m:val="left"/>
                        <m:count m:val="1"/>
                      </m:mcPr>
                    </m:mc>
                  </m:mcs>
                </m:mPr>
                <m:mr>
                  <m:e>
                    <m:r>
                      <m:t>P</m:t>
                    </m:r>
                    <m:r>
                      <m:rPr>
                        <m:sty m:val="p"/>
                      </m:rPr>
                      <m:t>/</m:t>
                    </m:r>
                    <m:sSub>
                      <m:e>
                        <m:r>
                          <m:t>k</m:t>
                        </m:r>
                      </m:e>
                      <m:sub>
                        <m:r>
                          <m:t>1</m:t>
                        </m:r>
                      </m:sub>
                    </m:sSub>
                    <m:r>
                      <m:rPr>
                        <m:sty m:val="p"/>
                      </m:rPr>
                      <m:t>+</m:t>
                    </m:r>
                    <m:r>
                      <m:t>C</m:t>
                    </m:r>
                    <m:r>
                      <m:t> </m:t>
                    </m:r>
                    <m:r>
                      <m:t>P</m:t>
                    </m:r>
                    <m:r>
                      <m:rPr>
                        <m:sty m:val="p"/>
                      </m:rPr>
                      <m:t>,</m:t>
                    </m:r>
                  </m:e>
                  <m:e>
                    <m:r>
                      <m:t>P</m:t>
                    </m:r>
                    <m:r>
                      <m:rPr>
                        <m:sty m:val="p"/>
                      </m:rPr>
                      <m:t>&lt;</m:t>
                    </m:r>
                    <m:sSub>
                      <m:e>
                        <m:r>
                          <m:t>P</m:t>
                        </m:r>
                      </m:e>
                      <m:sub>
                        <m:r>
                          <m:t>g</m:t>
                        </m:r>
                        <m:r>
                          <m:t>a</m:t>
                        </m:r>
                        <m:r>
                          <m:t>p</m:t>
                        </m:r>
                      </m:sub>
                    </m:sSub>
                  </m:e>
                </m:mr>
                <m:mr>
                  <m:e>
                    <m:r>
                      <m:t>g</m:t>
                    </m:r>
                    <m:r>
                      <m:rPr>
                        <m:sty m:val="p"/>
                      </m:rPr>
                      <m:t>+</m:t>
                    </m:r>
                    <m:d>
                      <m:dPr>
                        <m:begChr m:val="("/>
                        <m:endChr m:val=")"/>
                        <m:sepChr m:val=""/>
                        <m:grow/>
                      </m:dPr>
                      <m:e>
                        <m:r>
                          <m:t>P</m:t>
                        </m:r>
                        <m:r>
                          <m:rPr>
                            <m:sty m:val="p"/>
                          </m:rPr>
                          <m:t>−</m:t>
                        </m:r>
                        <m:sSub>
                          <m:e>
                            <m:r>
                              <m:t>P</m:t>
                            </m:r>
                          </m:e>
                          <m:sub>
                            <m:r>
                              <m:t>g</m:t>
                            </m:r>
                            <m:r>
                              <m:t>a</m:t>
                            </m:r>
                            <m:r>
                              <m:t>p</m:t>
                            </m:r>
                          </m:sub>
                        </m:sSub>
                      </m:e>
                    </m:d>
                    <m:r>
                      <m:rPr>
                        <m:sty m:val="p"/>
                      </m:rPr>
                      <m:t>/</m:t>
                    </m:r>
                    <m:d>
                      <m:dPr>
                        <m:begChr m:val="("/>
                        <m:endChr m:val=")"/>
                        <m:sepChr m:val=""/>
                        <m:grow/>
                      </m:dPr>
                      <m:e>
                        <m:sSub>
                          <m:e>
                            <m:r>
                              <m:t>k</m:t>
                            </m:r>
                          </m:e>
                          <m:sub>
                            <m:r>
                              <m:t>1</m:t>
                            </m:r>
                          </m:sub>
                        </m:sSub>
                        <m:r>
                          <m:rPr>
                            <m:sty m:val="p"/>
                          </m:rPr>
                          <m:t>+</m:t>
                        </m:r>
                        <m:sSub>
                          <m:e>
                            <m:r>
                              <m:t>k</m:t>
                            </m:r>
                          </m:e>
                          <m:sub>
                            <m:r>
                              <m:t>2</m:t>
                            </m:r>
                          </m:sub>
                        </m:sSub>
                      </m:e>
                    </m:d>
                    <m:r>
                      <m:rPr>
                        <m:sty m:val="p"/>
                      </m:rPr>
                      <m:t>+</m:t>
                    </m:r>
                    <m:r>
                      <m:t>C</m:t>
                    </m:r>
                    <m:r>
                      <m:t> </m:t>
                    </m:r>
                    <m:r>
                      <m:t>P</m:t>
                    </m:r>
                    <m:r>
                      <m:rPr>
                        <m:sty m:val="p"/>
                      </m:rPr>
                      <m:t>,</m:t>
                    </m:r>
                  </m:e>
                  <m:e>
                    <m:r>
                      <m:t>P</m:t>
                    </m:r>
                    <m:r>
                      <m:rPr>
                        <m:sty m:val="p"/>
                      </m:rPr>
                      <m:t>≥</m:t>
                    </m:r>
                    <m:sSub>
                      <m:e>
                        <m:r>
                          <m:t>P</m:t>
                        </m:r>
                      </m:e>
                      <m:sub>
                        <m:r>
                          <m:t>g</m:t>
                        </m:r>
                        <m:r>
                          <m:t>a</m:t>
                        </m:r>
                        <m:r>
                          <m:t>p</m:t>
                        </m:r>
                      </m:sub>
                    </m:sSub>
                  </m:e>
                </m:mr>
              </m:m>
            </m:e>
          </m:d>
          <m:r>
            <m:t>  </m:t>
          </m:r>
          <m:d>
            <m:dPr>
              <m:begChr m:val="("/>
              <m:endChr m:val=")"/>
              <m:sepChr m:val=""/>
              <m:grow/>
            </m:dPr>
            <m:e>
              <m:r>
                <m:t>13</m:t>
              </m:r>
            </m:e>
          </m:d>
        </m:oMath>
      </m:oMathPara>
    </w:p>
    <w:p>
      <w:pPr>
        <w:pStyle w:val="FirstParagraph"/>
      </w:pPr>
      <w:r>
        <w:t xml:space="preserve">The knee in</w:t>
      </w:r>
      <w:r>
        <w:t xml:space="preserve"> </w:t>
      </w:r>
      <m:oMath>
        <m:r>
          <m:t>Δ</m:t>
        </m:r>
      </m:oMath>
      <w:r>
        <w:t xml:space="preserve"> </w:t>
      </w:r>
      <w:r>
        <w:t xml:space="preserve">locates</w:t>
      </w:r>
      <w:r>
        <w:t xml:space="preserve"> </w:t>
      </w:r>
      <m:oMath>
        <m:sSub>
          <m:e>
            <m:r>
              <m:t>P</m:t>
            </m:r>
          </m:e>
          <m:sub>
            <m:r>
              <m:t>g</m:t>
            </m:r>
            <m:r>
              <m:t>a</m:t>
            </m:r>
            <m:r>
              <m:t>p</m:t>
            </m:r>
          </m:sub>
        </m:sSub>
      </m:oMath>
      <w:r>
        <w:t xml:space="preserve">, but the slopes alone cannot separate</w:t>
      </w:r>
      <w:r>
        <w:t xml:space="preserve"> </w:t>
      </w:r>
      <m:oMath>
        <m:r>
          <m:t>k</m:t>
        </m:r>
      </m:oMath>
      <w:r>
        <w:t xml:space="preserve"> </w:t>
      </w:r>
      <w:r>
        <w:t xml:space="preserve">from</w:t>
      </w:r>
      <w:r>
        <w:t xml:space="preserve"> </w:t>
      </w:r>
      <m:oMath>
        <m:r>
          <m:t>C</m:t>
        </m:r>
      </m:oMath>
      <w:r>
        <w:t xml:space="preserve">. The tube gages measure</w:t>
      </w:r>
      <w:r>
        <w:t xml:space="preserve"> </w:t>
      </w:r>
      <m:oMath>
        <m:sSub>
          <m:e>
            <m:r>
              <m:t>F</m:t>
            </m:r>
          </m:e>
          <m:sub>
            <m:r>
              <m:t>2</m:t>
            </m:r>
          </m:sub>
        </m:sSub>
      </m:oMath>
      <w:r>
        <w:t xml:space="preserve"> </w:t>
      </w:r>
      <w:r>
        <w:t xml:space="preserve">directly and are not affected by</w:t>
      </w:r>
      <w:r>
        <w:t xml:space="preserve"> </w:t>
      </w:r>
      <m:oMath>
        <m:r>
          <m:t>C</m:t>
        </m:r>
      </m:oMath>
      <w:r>
        <w:t xml:space="preserve">.</w:t>
      </w:r>
    </w:p>
    <w:bookmarkEnd w:id="32"/>
    <w:bookmarkStart w:id="36" w:name="thermal-stress"/>
    <w:p>
      <w:pPr>
        <w:pStyle w:val="Heading3"/>
      </w:pPr>
      <w:r>
        <w:t xml:space="preserve">2.4 Thermal stress</w:t>
      </w:r>
    </w:p>
    <w:p>
      <w:pPr>
        <w:pStyle w:val="FirstParagraph"/>
      </w:pPr>
      <w:r>
        <w:t xml:space="preserve">The total strain of a heated member is its elastic strain plus its free thermal strain (§2.3):</w:t>
      </w:r>
    </w:p>
    <w:p>
      <w:pPr>
        <w:pStyle w:val="BodyText"/>
      </w:pPr>
      <m:oMathPara>
        <m:oMathParaPr>
          <m:jc m:val="center"/>
        </m:oMathParaPr>
        <m:oMath>
          <m:r>
            <m:t>ε</m:t>
          </m:r>
          <m:r>
            <m:rPr>
              <m:sty m:val="p"/>
            </m:rPr>
            <m:t>=</m:t>
          </m:r>
          <m:f>
            <m:fPr>
              <m:type m:val="bar"/>
            </m:fPr>
            <m:num>
              <m:r>
                <m:t>σ</m:t>
              </m:r>
            </m:num>
            <m:den>
              <m:r>
                <m:t>E</m:t>
              </m:r>
            </m:den>
          </m:f>
          <m:r>
            <m:rPr>
              <m:sty m:val="p"/>
            </m:rPr>
            <m:t>+</m:t>
          </m:r>
          <m:r>
            <m:t>α</m:t>
          </m:r>
          <m:r>
            <m:t> </m:t>
          </m:r>
          <m:r>
            <m:t>Δ</m:t>
          </m:r>
          <m:r>
            <m:t>T</m:t>
          </m:r>
          <m:r>
            <m:t>  </m:t>
          </m:r>
          <m:d>
            <m:dPr>
              <m:begChr m:val="("/>
              <m:endChr m:val=")"/>
              <m:sepChr m:val=""/>
              <m:grow/>
            </m:dPr>
            <m:e>
              <m:r>
                <m:t>14</m:t>
              </m:r>
            </m:e>
          </m:d>
        </m:oMath>
      </m:oMathPara>
    </w:p>
    <w:p>
      <w:pPr>
        <w:pStyle w:val="FirstParagraph"/>
      </w:pPr>
      <w:r>
        <w:t xml:space="preserve">A prismatic bar held between rigid walls cannot change length, so</w:t>
      </w:r>
      <w:r>
        <w:t xml:space="preserve"> </w:t>
      </w:r>
      <m:oMath>
        <m:r>
          <m:t>ε</m:t>
        </m:r>
        <m:r>
          <m:rPr>
            <m:sty m:val="p"/>
          </m:rPr>
          <m:t>=</m:t>
        </m:r>
        <m:r>
          <m:t>0</m:t>
        </m:r>
      </m:oMath>
      <w:r>
        <w:t xml:space="preserve"> </w:t>
      </w:r>
      <w:r>
        <w:t xml:space="preserve">and</w:t>
      </w:r>
    </w:p>
    <w:p>
      <w:pPr>
        <w:pStyle w:val="BodyText"/>
      </w:pPr>
      <m:oMathPara>
        <m:oMathParaPr>
          <m:jc m:val="center"/>
        </m:oMathParaPr>
        <m:oMath>
          <m:r>
            <m:t>σ</m:t>
          </m:r>
          <m:r>
            <m:rPr>
              <m:sty m:val="p"/>
            </m:rPr>
            <m:t>=</m:t>
          </m:r>
          <m:r>
            <m:rPr>
              <m:sty m:val="p"/>
            </m:rPr>
            <m:t>−</m:t>
          </m:r>
          <m:r>
            <m:t>E</m:t>
          </m:r>
          <m:r>
            <m:t> </m:t>
          </m:r>
          <m:r>
            <m:t>α</m:t>
          </m:r>
          <m:r>
            <m:t> </m:t>
          </m:r>
          <m:r>
            <m:t>Δ</m:t>
          </m:r>
          <m:r>
            <m:t>T</m:t>
          </m:r>
          <m:r>
            <m:t>  </m:t>
          </m:r>
          <m:d>
            <m:dPr>
              <m:begChr m:val="("/>
              <m:endChr m:val=")"/>
              <m:sepChr m:val=""/>
              <m:grow/>
            </m:dPr>
            <m:e>
              <m:r>
                <m:t>15</m:t>
              </m:r>
            </m:e>
          </m:d>
        </m:oMath>
      </m:oMathPara>
    </w:p>
    <w:p>
      <w:pPr>
        <w:pStyle w:val="FirstParagraph"/>
      </w:pPr>
      <w:r>
        <w:t xml:space="preserve">independent of its length and area: a steel bar heated 50 K is stressed to −120 MPa.</w:t>
      </w:r>
    </w:p>
    <w:p>
      <w:pPr>
        <w:pStyle w:val="CaptionedFigure"/>
        <w:keepNext/>
      </w:pPr>
      <w:r>
        <w:drawing>
          <wp:inline>
            <wp:extent cx="5760720" cy="2622982"/>
            <wp:effectExtent b="0" l="0" r="0" t="0"/>
            <wp:docPr descr="Three panels. (a) Unconstrained, a heated aluminum sleeve would grow more than the steel bolt, since its coefficient of expansion is larger. (b) Clamped by the head and nut, both end at the same length: the bolt is stretched into tension F and the sleeve squeezed into compression minus F. (c) Compatibility: the bolt's thermal plus mechanical elongation equals the sleeve's, which gives the change in bolt force per degree as alpha sleeve minus alpha bolt times L, divided by the sum of the two flexibilities L over E A." title="Figure 4" id="34" name="Picture"/>
            <a:graphic>
              <a:graphicData uri="http://schemas.openxmlformats.org/drawingml/2006/picture">
                <pic:pic>
                  <pic:nvPicPr>
                    <pic:cNvPr descr="figures/fig4_thermal.png" id="35" name="Picture"/>
                    <pic:cNvPicPr>
                      <a:picLocks noChangeArrowheads="1" noChangeAspect="1"/>
                    </pic:cNvPicPr>
                  </pic:nvPicPr>
                  <pic:blipFill>
                    <a:blip r:embed="rId33"/>
                    <a:stretch>
                      <a:fillRect/>
                    </a:stretch>
                  </pic:blipFill>
                  <pic:spPr bwMode="auto">
                    <a:xfrm>
                      <a:off x="0" y="0"/>
                      <a:ext cx="5760720" cy="2622982"/>
                    </a:xfrm>
                    <a:prstGeom prst="rect">
                      <a:avLst/>
                    </a:prstGeom>
                    <a:noFill/>
                    <a:ln w="9525">
                      <a:noFill/>
                      <a:headEnd/>
                      <a:tailEnd/>
                    </a:ln>
                  </pic:spPr>
                </pic:pic>
              </a:graphicData>
            </a:graphic>
          </wp:inline>
        </w:drawing>
      </w:r>
    </w:p>
    <w:p>
      <w:pPr>
        <w:pStyle w:val="ImageCaption"/>
      </w:pPr>
      <w:r>
        <w:t xml:space="preserve">Figure 4. Thermal stress in a bolted joint. (a) Heated freely, the aluminum sleeve would grow more than the steel bolt. (b) Clamped, both reach the same length: the bolt is stretched, the sleeve squeezed. (c) Compatibility.</w:t>
      </w:r>
    </w:p>
    <w:p>
      <w:pPr>
        <w:pStyle w:val="BodyText"/>
      </w:pPr>
      <w:r>
        <w:rPr>
          <w:bCs/>
          <w:b/>
        </w:rPr>
        <w:t xml:space="preserve">Bolt and sleeve (Part C).</w:t>
      </w:r>
      <w:r>
        <w:t xml:space="preserve"> </w:t>
      </w:r>
      <w:r>
        <w:t xml:space="preserve">The bolt (member 1) and the sleeve (member 2) have the same length</w:t>
      </w:r>
      <w:r>
        <w:t xml:space="preserve"> </w:t>
      </w:r>
      <m:oMath>
        <m:r>
          <m:t>L</m:t>
        </m:r>
      </m:oMath>
      <w:r>
        <w:t xml:space="preserve"> </w:t>
      </w:r>
      <w:r>
        <w:t xml:space="preserve">and are clamped together by the head and the nut with a preload</w:t>
      </w:r>
      <w:r>
        <w:t xml:space="preserve"> </w:t>
      </w:r>
      <m:oMath>
        <m:sSub>
          <m:e>
            <m:r>
              <m:t>F</m:t>
            </m:r>
          </m:e>
          <m:sub>
            <m:r>
              <m:t>0</m:t>
            </m:r>
          </m:sub>
        </m:sSub>
      </m:oMath>
      <w:r>
        <w:t xml:space="preserve"> </w:t>
      </w:r>
      <w:r>
        <w:t xml:space="preserve">at the starting temperature. The bolt force is</w:t>
      </w:r>
      <w:r>
        <w:t xml:space="preserve"> </w:t>
      </w:r>
      <m:oMath>
        <m:sSub>
          <m:e>
            <m:r>
              <m:t>F</m:t>
            </m:r>
          </m:e>
          <m:sub>
            <m:r>
              <m:t>b</m:t>
            </m:r>
          </m:sub>
        </m:sSub>
      </m:oMath>
      <w:r>
        <w:t xml:space="preserve"> </w:t>
      </w:r>
      <w:r>
        <w:t xml:space="preserve">and the sleeve force is</w:t>
      </w:r>
      <w:r>
        <w:t xml:space="preserve"> </w:t>
      </w:r>
      <m:oMath>
        <m:r>
          <m:rPr>
            <m:sty m:val="p"/>
          </m:rPr>
          <m:t>−</m:t>
        </m:r>
        <m:sSub>
          <m:e>
            <m:r>
              <m:t>F</m:t>
            </m:r>
          </m:e>
          <m:sub>
            <m:r>
              <m:t>b</m:t>
            </m:r>
          </m:sub>
        </m:sSub>
      </m:oMath>
      <w:r>
        <w:t xml:space="preserve"> </w:t>
      </w:r>
      <w:r>
        <w:t xml:space="preserve">(equilibrium of the nut). Compatibility requires their elongations to match (Figure 4c), which gives (Appendix D.5)</w:t>
      </w:r>
    </w:p>
    <w:p>
      <w:pPr>
        <w:pStyle w:val="BodyText"/>
      </w:pPr>
      <m:oMathPara>
        <m:oMathParaPr>
          <m:jc m:val="center"/>
        </m:oMathParaPr>
        <m:oMath>
          <m:sSub>
            <m:e>
              <m:r>
                <m:t>F</m:t>
              </m:r>
            </m:e>
            <m:sub>
              <m:r>
                <m:t>b</m:t>
              </m:r>
            </m:sub>
          </m:sSub>
          <m:r>
            <m:rPr>
              <m:sty m:val="p"/>
            </m:rPr>
            <m:t>=</m:t>
          </m:r>
          <m:sSub>
            <m:e>
              <m:r>
                <m:t>F</m:t>
              </m:r>
            </m:e>
            <m:sub>
              <m:r>
                <m:t>0</m:t>
              </m:r>
            </m:sub>
          </m:sSub>
          <m:r>
            <m:rPr>
              <m:sty m:val="p"/>
            </m:rPr>
            <m:t>+</m:t>
          </m:r>
          <m:r>
            <m:t>Δ</m:t>
          </m:r>
          <m:r>
            <m:t>T</m:t>
          </m:r>
          <m:r>
            <m:t> </m:t>
          </m:r>
          <m:f>
            <m:fPr>
              <m:type m:val="bar"/>
            </m:fPr>
            <m:num>
              <m:d>
                <m:dPr>
                  <m:begChr m:val="("/>
                  <m:endChr m:val=")"/>
                  <m:sepChr m:val=""/>
                  <m:grow/>
                </m:dPr>
                <m:e>
                  <m:sSub>
                    <m:e>
                      <m:r>
                        <m:t>α</m:t>
                      </m:r>
                    </m:e>
                    <m:sub>
                      <m:r>
                        <m:t>s</m:t>
                      </m:r>
                    </m:sub>
                  </m:sSub>
                  <m:r>
                    <m:rPr>
                      <m:sty m:val="p"/>
                    </m:rPr>
                    <m:t>−</m:t>
                  </m:r>
                  <m:sSub>
                    <m:e>
                      <m:r>
                        <m:t>α</m:t>
                      </m:r>
                    </m:e>
                    <m:sub>
                      <m:r>
                        <m:t>b</m:t>
                      </m:r>
                    </m:sub>
                  </m:sSub>
                </m:e>
              </m:d>
              <m:r>
                <m:t> </m:t>
              </m:r>
              <m:r>
                <m:t>L</m:t>
              </m:r>
            </m:num>
            <m:den>
              <m:r>
                <m:t>L</m:t>
              </m:r>
              <m:r>
                <m:rPr>
                  <m:sty m:val="p"/>
                </m:rPr>
                <m:t>/</m:t>
              </m:r>
              <m:d>
                <m:dPr>
                  <m:begChr m:val="("/>
                  <m:endChr m:val=")"/>
                  <m:sepChr m:val=""/>
                  <m:grow/>
                </m:dPr>
                <m:e>
                  <m:sSub>
                    <m:e>
                      <m:r>
                        <m:t>E</m:t>
                      </m:r>
                    </m:e>
                    <m:sub>
                      <m:r>
                        <m:t>b</m:t>
                      </m:r>
                    </m:sub>
                  </m:sSub>
                  <m:sSub>
                    <m:e>
                      <m:r>
                        <m:t>A</m:t>
                      </m:r>
                    </m:e>
                    <m:sub>
                      <m:r>
                        <m:t>b</m:t>
                      </m:r>
                    </m:sub>
                  </m:sSub>
                </m:e>
              </m:d>
              <m:r>
                <m:rPr>
                  <m:sty m:val="p"/>
                </m:rPr>
                <m:t>+</m:t>
              </m:r>
              <m:r>
                <m:t>L</m:t>
              </m:r>
              <m:r>
                <m:rPr>
                  <m:sty m:val="p"/>
                </m:rPr>
                <m:t>/</m:t>
              </m:r>
              <m:d>
                <m:dPr>
                  <m:begChr m:val="("/>
                  <m:endChr m:val=")"/>
                  <m:sepChr m:val=""/>
                  <m:grow/>
                </m:dPr>
                <m:e>
                  <m:sSub>
                    <m:e>
                      <m:r>
                        <m:t>E</m:t>
                      </m:r>
                    </m:e>
                    <m:sub>
                      <m:r>
                        <m:t>s</m:t>
                      </m:r>
                    </m:sub>
                  </m:sSub>
                  <m:sSub>
                    <m:e>
                      <m:r>
                        <m:t>A</m:t>
                      </m:r>
                    </m:e>
                    <m:sub>
                      <m:r>
                        <m:t>s</m:t>
                      </m:r>
                    </m:sub>
                  </m:sSub>
                </m:e>
              </m:d>
            </m:den>
          </m:f>
          <m:r>
            <m:t>  </m:t>
          </m:r>
          <m:d>
            <m:dPr>
              <m:begChr m:val="("/>
              <m:endChr m:val=")"/>
              <m:sepChr m:val=""/>
              <m:grow/>
            </m:dPr>
            <m:e>
              <m:r>
                <m:t>16</m:t>
              </m:r>
            </m:e>
          </m:d>
        </m:oMath>
      </m:oMathPara>
    </w:p>
    <w:p>
      <w:pPr>
        <w:pStyle w:val="FirstParagraph"/>
      </w:pPr>
      <w:r>
        <w:rPr>
          <w:iCs/>
          <w:i/>
        </w:rPr>
        <w:t xml:space="preserve">Worked example.</w:t>
      </w:r>
      <w:r>
        <w:t xml:space="preserve"> </w:t>
      </w:r>
      <w:r>
        <w:t xml:space="preserve">A steel bolt of 8 mm diameter clamping an aluminum sleeve 16 mm × 8.5 mm, both 80 mm long, heated 40 K:</w:t>
      </w:r>
      <w:r>
        <w:t xml:space="preserve"> </w:t>
      </w:r>
      <m:oMath>
        <m:r>
          <m:t>L</m:t>
        </m:r>
        <m:r>
          <m:rPr>
            <m:sty m:val="p"/>
          </m:rPr>
          <m:t>/</m:t>
        </m:r>
        <m:d>
          <m:dPr>
            <m:begChr m:val="("/>
            <m:endChr m:val=")"/>
            <m:sepChr m:val=""/>
            <m:grow/>
          </m:dPr>
          <m:e>
            <m:sSub>
              <m:e>
                <m:r>
                  <m:t>E</m:t>
                </m:r>
              </m:e>
              <m:sub>
                <m:r>
                  <m:t>b</m:t>
                </m:r>
              </m:sub>
            </m:sSub>
            <m:sSub>
              <m:e>
                <m:r>
                  <m:t>A</m:t>
                </m:r>
              </m:e>
              <m:sub>
                <m:r>
                  <m:t>b</m:t>
                </m:r>
              </m:sub>
            </m:sSub>
          </m:e>
        </m:d>
        <m:r>
          <m:rPr>
            <m:sty m:val="p"/>
          </m:rPr>
          <m:t>+</m:t>
        </m:r>
        <m:r>
          <m:t>L</m:t>
        </m:r>
        <m:r>
          <m:rPr>
            <m:sty m:val="p"/>
          </m:rPr>
          <m:t>/</m:t>
        </m:r>
        <m:d>
          <m:dPr>
            <m:begChr m:val="("/>
            <m:endChr m:val=")"/>
            <m:sepChr m:val=""/>
            <m:grow/>
          </m:dPr>
          <m:e>
            <m:sSub>
              <m:e>
                <m:r>
                  <m:t>E</m:t>
                </m:r>
              </m:e>
              <m:sub>
                <m:r>
                  <m:t>s</m:t>
                </m:r>
              </m:sub>
            </m:sSub>
            <m:sSub>
              <m:e>
                <m:r>
                  <m:t>A</m:t>
                </m:r>
              </m:e>
              <m:sub>
                <m:r>
                  <m:t>s</m:t>
                </m:r>
              </m:sub>
            </m:sSub>
          </m:e>
        </m:d>
      </m:oMath>
      <w:r>
        <w:t xml:space="preserve"> </w:t>
      </w:r>
      <w:r>
        <w:t xml:space="preserve">= 1.581 × 10</w:t>
      </w:r>
      <w:r>
        <w:rPr>
          <w:vertAlign w:val="superscript"/>
        </w:rPr>
        <w:t xml:space="preserve">−5</w:t>
      </w:r>
      <w:r>
        <w:t xml:space="preserve"> </w:t>
      </w:r>
      <w:r>
        <w:t xml:space="preserve">mm/N, so the bolt force rises by 2.41 kN.</w:t>
      </w:r>
      <w:r>
        <w:t xml:space="preserve"> </w:t>
      </w:r>
      <w:r>
        <w:rPr>
          <w:iCs/>
          <w:i/>
        </w:rPr>
        <w:t xml:space="preserve">Check:</w:t>
      </w:r>
      <w:r>
        <w:t xml:space="preserve"> </w:t>
      </w:r>
      <w:r>
        <w:t xml:space="preserve">if</w:t>
      </w:r>
      <w:r>
        <w:t xml:space="preserve"> </w:t>
      </w:r>
      <m:oMath>
        <m:sSub>
          <m:e>
            <m:r>
              <m:t>α</m:t>
            </m:r>
          </m:e>
          <m:sub>
            <m:r>
              <m:t>s</m:t>
            </m:r>
          </m:sub>
        </m:sSub>
        <m:r>
          <m:rPr>
            <m:sty m:val="p"/>
          </m:rPr>
          <m:t>=</m:t>
        </m:r>
        <m:sSub>
          <m:e>
            <m:r>
              <m:t>α</m:t>
            </m:r>
          </m:e>
          <m:sub>
            <m:r>
              <m:t>b</m:t>
            </m:r>
          </m:sub>
        </m:sSub>
      </m:oMath>
      <w:r>
        <w:t xml:space="preserve"> </w:t>
      </w:r>
      <w:r>
        <w:t xml:space="preserve">nothing happens; if the sleeve were rigid, the bolt alone would absorb the mismatch,</w:t>
      </w:r>
      <w:r>
        <w:t xml:space="preserve"> </w:t>
      </w:r>
      <m:oMath>
        <m:r>
          <m:t>Δ</m:t>
        </m:r>
        <m:sSub>
          <m:e>
            <m:r>
              <m:t>F</m:t>
            </m:r>
          </m:e>
          <m:sub>
            <m:r>
              <m:t>b</m:t>
            </m:r>
          </m:sub>
        </m:sSub>
        <m:r>
          <m:rPr>
            <m:sty m:val="p"/>
          </m:rPr>
          <m:t>=</m:t>
        </m:r>
        <m:sSub>
          <m:e>
            <m:r>
              <m:t>E</m:t>
            </m:r>
          </m:e>
          <m:sub>
            <m:r>
              <m:t>b</m:t>
            </m:r>
          </m:sub>
        </m:sSub>
        <m:sSub>
          <m:e>
            <m:r>
              <m:t>A</m:t>
            </m:r>
          </m:e>
          <m:sub>
            <m:r>
              <m:t>b</m:t>
            </m:r>
          </m:sub>
        </m:sSub>
        <m:d>
          <m:dPr>
            <m:begChr m:val="("/>
            <m:endChr m:val=")"/>
            <m:sepChr m:val=""/>
            <m:grow/>
          </m:dPr>
          <m:e>
            <m:sSub>
              <m:e>
                <m:r>
                  <m:t>α</m:t>
                </m:r>
              </m:e>
              <m:sub>
                <m:r>
                  <m:t>s</m:t>
                </m:r>
              </m:sub>
            </m:sSub>
            <m:r>
              <m:rPr>
                <m:sty m:val="p"/>
              </m:rPr>
              <m:t>−</m:t>
            </m:r>
            <m:sSub>
              <m:e>
                <m:r>
                  <m:t>α</m:t>
                </m:r>
              </m:e>
              <m:sub>
                <m:r>
                  <m:t>b</m:t>
                </m:r>
              </m:sub>
            </m:sSub>
          </m:e>
        </m:d>
        <m:r>
          <m:t>Δ</m:t>
        </m:r>
        <m:r>
          <m:t>T</m:t>
        </m:r>
      </m:oMath>
      <w:r>
        <w:t xml:space="preserve">.</w:t>
      </w:r>
    </w:p>
    <w:p>
      <w:pPr>
        <w:pStyle w:val="BodyText"/>
      </w:pPr>
      <w:r>
        <w:t xml:space="preserve">The bolt gage in Part C is</w:t>
      </w:r>
      <w:r>
        <w:t xml:space="preserve"> </w:t>
      </w:r>
      <w:r>
        <w:rPr>
          <w:bCs/>
          <w:b/>
        </w:rPr>
        <w:t xml:space="preserve">self-temperature-compensated for steel</w:t>
      </w:r>
      <w:r>
        <w:t xml:space="preserve">: it reads the bolt’s mechanical strain</w:t>
      </w:r>
      <w:r>
        <w:t xml:space="preserve"> </w:t>
      </w:r>
      <m:oMath>
        <m:sSub>
          <m:e>
            <m:r>
              <m:t>F</m:t>
            </m:r>
          </m:e>
          <m:sub>
            <m:r>
              <m:t>b</m:t>
            </m:r>
          </m:sub>
        </m:sSub>
        <m:r>
          <m:rPr>
            <m:sty m:val="p"/>
          </m:rPr>
          <m:t>/</m:t>
        </m:r>
        <m:d>
          <m:dPr>
            <m:begChr m:val="("/>
            <m:endChr m:val=")"/>
            <m:sepChr m:val=""/>
            <m:grow/>
          </m:dPr>
          <m:e>
            <m:sSub>
              <m:e>
                <m:r>
                  <m:t>E</m:t>
                </m:r>
              </m:e>
              <m:sub>
                <m:r>
                  <m:t>b</m:t>
                </m:r>
              </m:sub>
            </m:sSub>
            <m:sSub>
              <m:e>
                <m:r>
                  <m:t>A</m:t>
                </m:r>
              </m:e>
              <m:sub>
                <m:r>
                  <m:t>b</m:t>
                </m:r>
              </m:sub>
            </m:sSub>
          </m:e>
        </m:d>
      </m:oMath>
      <w:r>
        <w:t xml:space="preserve">, not its total strain, apart from a small residual thermal output (Table 2).</w:t>
      </w:r>
    </w:p>
    <w:p>
      <w:pPr>
        <w:pStyle w:val="BodyText"/>
      </w:pPr>
      <w:r>
        <w:rPr>
          <w:iCs/>
          <w:i/>
        </w:rPr>
        <w:t xml:space="preserve">When Eqs. 14–16 apply:</w:t>
      </w:r>
      <w:r>
        <w:t xml:space="preserve"> </w:t>
      </w:r>
      <w:r>
        <w:t xml:space="preserve">both members stay elastic; the joint stays closed (</w:t>
      </w:r>
      <m:oMath>
        <m:sSub>
          <m:e>
            <m:r>
              <m:t>F</m:t>
            </m:r>
          </m:e>
          <m:sub>
            <m:r>
              <m:t>b</m:t>
            </m:r>
          </m:sub>
        </m:sSub>
        <m:r>
          <m:rPr>
            <m:sty m:val="p"/>
          </m:rPr>
          <m:t>&gt;</m:t>
        </m:r>
        <m:r>
          <m:t>0</m:t>
        </m:r>
      </m:oMath>
      <w:r>
        <w:t xml:space="preserve">; a bolt with a</w:t>
      </w:r>
      <w:r>
        <w:t xml:space="preserve"> </w:t>
      </w:r>
      <w:r>
        <w:rPr>
          <w:iCs/>
          <w:i/>
        </w:rPr>
        <w:t xml:space="preserve">larger</w:t>
      </w:r>
      <w:r>
        <w:t xml:space="preserve"> </w:t>
      </w:r>
      <m:oMath>
        <m:r>
          <m:t>α</m:t>
        </m:r>
      </m:oMath>
      <w:r>
        <w:t xml:space="preserve"> </w:t>
      </w:r>
      <w:r>
        <w:t xml:space="preserve">than its sleeve loses preload when heated);</w:t>
      </w:r>
      <w:r>
        <w:t xml:space="preserve"> </w:t>
      </w:r>
      <m:oMath>
        <m:r>
          <m:t>E</m:t>
        </m:r>
      </m:oMath>
      <w:r>
        <w:t xml:space="preserve"> </w:t>
      </w:r>
      <w:r>
        <w:t xml:space="preserve">and</w:t>
      </w:r>
      <w:r>
        <w:t xml:space="preserve"> </w:t>
      </w:r>
      <m:oMath>
        <m:r>
          <m:t>α</m:t>
        </m:r>
      </m:oMath>
      <w:r>
        <w:t xml:space="preserve"> </w:t>
      </w:r>
      <w:r>
        <w:t xml:space="preserve">are constant over the temperature range (6061-T6 loses about 2 % of its modulus between 20 and 80 °C); and each member has a uniform temperature.</w:t>
      </w:r>
    </w:p>
    <w:bookmarkEnd w:id="36"/>
    <w:bookmarkStart w:id="40" w:name="superposition-with-a-redundant-reaction"/>
    <w:p>
      <w:pPr>
        <w:pStyle w:val="Heading3"/>
      </w:pPr>
      <w:r>
        <w:t xml:space="preserve">2.5 Superposition with a redundant reaction</w:t>
      </w:r>
    </w:p>
    <w:p>
      <w:pPr>
        <w:pStyle w:val="CaptionedFigure"/>
        <w:keepNext/>
      </w:pPr>
      <w:r>
        <w:drawing>
          <wp:inline>
            <wp:extent cx="5760720" cy="1977784"/>
            <wp:effectExtent b="0" l="0" r="0" t="0"/>
            <wp:docPr descr="A stepped bar fixed between two walls with a load P B at the step equals the same bar with the right wall removed, loaded by P B and heated, plus the bar loaded only by the unknown wall reaction R at its right end. The free elongations add: delta P plus delta T plus delta R equals zero for a fixed wall, or equals the gap g once it closes, where delta R equals minus R times the sum of the segment flexibilities L over E A." title="Figure 5" id="38" name="Picture"/>
            <a:graphic>
              <a:graphicData uri="http://schemas.openxmlformats.org/drawingml/2006/picture">
                <pic:pic>
                  <pic:nvPicPr>
                    <pic:cNvPr descr="figures/fig5_superposition.png" id="39" name="Picture"/>
                    <pic:cNvPicPr>
                      <a:picLocks noChangeArrowheads="1" noChangeAspect="1"/>
                    </pic:cNvPicPr>
                  </pic:nvPicPr>
                  <pic:blipFill>
                    <a:blip r:embed="rId37"/>
                    <a:stretch>
                      <a:fillRect/>
                    </a:stretch>
                  </pic:blipFill>
                  <pic:spPr bwMode="auto">
                    <a:xfrm>
                      <a:off x="0" y="0"/>
                      <a:ext cx="5760720" cy="1977784"/>
                    </a:xfrm>
                    <a:prstGeom prst="rect">
                      <a:avLst/>
                    </a:prstGeom>
                    <a:noFill/>
                    <a:ln w="9525">
                      <a:noFill/>
                      <a:headEnd/>
                      <a:tailEnd/>
                    </a:ln>
                  </pic:spPr>
                </pic:pic>
              </a:graphicData>
            </a:graphic>
          </wp:inline>
        </w:drawing>
      </w:r>
    </w:p>
    <w:p>
      <w:pPr>
        <w:pStyle w:val="ImageCaption"/>
      </w:pPr>
      <w:r>
        <w:t xml:space="preserve">Figure 5. A bar fixed at both ends solved by superposition: remove the right wall, let the load and the temperature change act, then push the end back with the unknown reaction R.</w:t>
      </w:r>
    </w:p>
    <w:p>
      <w:pPr>
        <w:pStyle w:val="BodyText"/>
      </w:pPr>
      <w:r>
        <w:t xml:space="preserve">The simulation also solves a two-segment bar between walls (Figure 5). Remove the right wall (the</w:t>
      </w:r>
      <w:r>
        <w:t xml:space="preserve"> </w:t>
      </w:r>
      <w:r>
        <w:rPr>
          <w:bCs/>
          <w:b/>
        </w:rPr>
        <w:t xml:space="preserve">redundant</w:t>
      </w:r>
      <w:r>
        <w:t xml:space="preserve"> </w:t>
      </w:r>
      <w:r>
        <w:t xml:space="preserve">support): the free end moves by</w:t>
      </w:r>
      <w:r>
        <w:t xml:space="preserve"> </w:t>
      </w:r>
      <m:oMath>
        <m:sSub>
          <m:e>
            <m:r>
              <m:t>δ</m:t>
            </m:r>
          </m:e>
          <m:sub>
            <m:r>
              <m:t>f</m:t>
            </m:r>
            <m:r>
              <m:t>r</m:t>
            </m:r>
            <m:r>
              <m:t>e</m:t>
            </m:r>
            <m:r>
              <m:t>e</m:t>
            </m:r>
          </m:sub>
        </m:sSub>
        <m:r>
          <m:rPr>
            <m:sty m:val="p"/>
          </m:rPr>
          <m:t>=</m:t>
        </m:r>
        <m:sSub>
          <m:e>
            <m:r>
              <m:t>P</m:t>
            </m:r>
          </m:e>
          <m:sub>
            <m:r>
              <m:t>B</m:t>
            </m:r>
          </m:sub>
        </m:sSub>
        <m:sSub>
          <m:e>
            <m:r>
              <m:t>f</m:t>
            </m:r>
          </m:e>
          <m:sub>
            <m:r>
              <m:t>1</m:t>
            </m:r>
          </m:sub>
        </m:sSub>
        <m:r>
          <m:rPr>
            <m:sty m:val="p"/>
          </m:rPr>
          <m:t>+</m:t>
        </m:r>
        <m:r>
          <m:t>Δ</m:t>
        </m:r>
        <m:r>
          <m:t>T</m:t>
        </m:r>
        <m:d>
          <m:dPr>
            <m:begChr m:val="("/>
            <m:endChr m:val=")"/>
            <m:sepChr m:val=""/>
            <m:grow/>
          </m:dPr>
          <m:e>
            <m:sSub>
              <m:e>
                <m:r>
                  <m:t>α</m:t>
                </m:r>
              </m:e>
              <m:sub>
                <m:r>
                  <m:t>1</m:t>
                </m:r>
              </m:sub>
            </m:sSub>
            <m:sSub>
              <m:e>
                <m:r>
                  <m:t>L</m:t>
                </m:r>
              </m:e>
              <m:sub>
                <m:r>
                  <m:t>1</m:t>
                </m:r>
              </m:sub>
            </m:sSub>
            <m:r>
              <m:rPr>
                <m:sty m:val="p"/>
              </m:rPr>
              <m:t>+</m:t>
            </m:r>
            <m:sSub>
              <m:e>
                <m:r>
                  <m:t>α</m:t>
                </m:r>
              </m:e>
              <m:sub>
                <m:r>
                  <m:t>2</m:t>
                </m:r>
              </m:sub>
            </m:sSub>
            <m:sSub>
              <m:e>
                <m:r>
                  <m:t>L</m:t>
                </m:r>
              </m:e>
              <m:sub>
                <m:r>
                  <m:t>2</m:t>
                </m:r>
              </m:sub>
            </m:sSub>
          </m:e>
        </m:d>
      </m:oMath>
      <w:r>
        <w:t xml:space="preserve">. Then apply the unknown reaction</w:t>
      </w:r>
      <w:r>
        <w:t xml:space="preserve"> </w:t>
      </w:r>
      <m:oMath>
        <m:r>
          <m:t>R</m:t>
        </m:r>
      </m:oMath>
      <w:r>
        <w:t xml:space="preserve">, which moves the end back by</w:t>
      </w:r>
      <w:r>
        <w:t xml:space="preserve"> </w:t>
      </w:r>
      <m:oMath>
        <m:r>
          <m:t>R</m:t>
        </m:r>
        <m:d>
          <m:dPr>
            <m:begChr m:val="("/>
            <m:endChr m:val=")"/>
            <m:sepChr m:val=""/>
            <m:grow/>
          </m:dPr>
          <m:e>
            <m:sSub>
              <m:e>
                <m:r>
                  <m:t>f</m:t>
                </m:r>
              </m:e>
              <m:sub>
                <m:r>
                  <m:t>1</m:t>
                </m:r>
              </m:sub>
            </m:sSub>
            <m:r>
              <m:rPr>
                <m:sty m:val="p"/>
              </m:rPr>
              <m:t>+</m:t>
            </m:r>
            <m:sSub>
              <m:e>
                <m:r>
                  <m:t>f</m:t>
                </m:r>
              </m:e>
              <m:sub>
                <m:r>
                  <m:t>2</m:t>
                </m:r>
              </m:sub>
            </m:sSub>
          </m:e>
        </m:d>
      </m:oMath>
      <w:r>
        <w:t xml:space="preserve">. Compatibility at the wall (zero displacement, or a gap</w:t>
      </w:r>
      <w:r>
        <w:t xml:space="preserve"> </w:t>
      </w:r>
      <m:oMath>
        <m:r>
          <m:t>g</m:t>
        </m:r>
      </m:oMath>
      <w:r>
        <w:t xml:space="preserve"> </w:t>
      </w:r>
      <w:r>
        <w:t xml:space="preserve">that has closed) gives</w:t>
      </w:r>
    </w:p>
    <w:p>
      <w:pPr>
        <w:pStyle w:val="BodyText"/>
      </w:pPr>
      <m:oMathPara>
        <m:oMathParaPr>
          <m:jc m:val="center"/>
        </m:oMathParaPr>
        <m:oMath>
          <m:r>
            <m:t>R</m:t>
          </m:r>
          <m:r>
            <m:rPr>
              <m:sty m:val="p"/>
            </m:rPr>
            <m:t>=</m:t>
          </m:r>
          <m:f>
            <m:fPr>
              <m:type m:val="bar"/>
            </m:fPr>
            <m:num>
              <m:sSub>
                <m:e>
                  <m:r>
                    <m:t>δ</m:t>
                  </m:r>
                </m:e>
                <m:sub>
                  <m:r>
                    <m:t>f</m:t>
                  </m:r>
                  <m:r>
                    <m:t>r</m:t>
                  </m:r>
                  <m:r>
                    <m:t>e</m:t>
                  </m:r>
                  <m:r>
                    <m:t>e</m:t>
                  </m:r>
                </m:sub>
              </m:sSub>
              <m:r>
                <m:rPr>
                  <m:sty m:val="p"/>
                </m:rPr>
                <m:t>−</m:t>
              </m:r>
              <m:r>
                <m:t>g</m:t>
              </m:r>
            </m:num>
            <m:den>
              <m:sSub>
                <m:e>
                  <m:r>
                    <m:t>f</m:t>
                  </m:r>
                </m:e>
                <m:sub>
                  <m:r>
                    <m:t>1</m:t>
                  </m:r>
                </m:sub>
              </m:sSub>
              <m:r>
                <m:rPr>
                  <m:sty m:val="p"/>
                </m:rPr>
                <m:t>+</m:t>
              </m:r>
              <m:sSub>
                <m:e>
                  <m:r>
                    <m:t>f</m:t>
                  </m:r>
                </m:e>
                <m:sub>
                  <m:r>
                    <m:t>2</m:t>
                  </m:r>
                </m:sub>
              </m:sSub>
            </m:den>
          </m:f>
          <m:r>
            <m:rPr>
              <m:sty m:val="p"/>
            </m:rPr>
            <m:t>,</m:t>
          </m:r>
          <m:r>
            <m:t>  </m:t>
          </m:r>
          <m:r>
            <m:t>R</m:t>
          </m:r>
          <m:r>
            <m:rPr>
              <m:sty m:val="p"/>
            </m:rPr>
            <m:t>≥</m:t>
          </m:r>
          <m:r>
            <m:t>0</m:t>
          </m:r>
          <m:r>
            <m:t>  </m:t>
          </m:r>
          <m:d>
            <m:dPr>
              <m:begChr m:val="("/>
              <m:endChr m:val=")"/>
              <m:sepChr m:val=""/>
              <m:grow/>
            </m:dPr>
            <m:e>
              <m:r>
                <m:t>17</m:t>
              </m:r>
            </m:e>
          </m:d>
        </m:oMath>
      </m:oMathPara>
    </w:p>
    <w:p>
      <w:pPr>
        <w:pStyle w:val="FirstParagraph"/>
      </w:pPr>
      <w:r>
        <w:t xml:space="preserve">where each flexibility is</w:t>
      </w:r>
      <w:r>
        <w:t xml:space="preserve"> </w:t>
      </w:r>
      <m:oMath>
        <m:r>
          <m:t>f</m:t>
        </m:r>
        <m:r>
          <m:rPr>
            <m:sty m:val="p"/>
          </m:rPr>
          <m:t>=</m:t>
        </m:r>
        <m:r>
          <m:rPr>
            <m:sty m:val="p"/>
          </m:rPr>
          <m:t>∫</m:t>
        </m:r>
        <m:r>
          <m:t>d</m:t>
        </m:r>
        <m:r>
          <m:t>x</m:t>
        </m:r>
        <m:r>
          <m:rPr>
            <m:sty m:val="p"/>
          </m:rPr>
          <m:t>/</m:t>
        </m:r>
        <m:d>
          <m:dPr>
            <m:begChr m:val="("/>
            <m:endChr m:val=")"/>
            <m:sepChr m:val=""/>
            <m:grow/>
          </m:dPr>
          <m:e>
            <m:r>
              <m:t>E</m:t>
            </m:r>
            <m:r>
              <m:t>A</m:t>
            </m:r>
          </m:e>
        </m:d>
      </m:oMath>
      <w:r>
        <w:t xml:space="preserve">. For a cone with end diameters</w:t>
      </w:r>
      <w:r>
        <w:t xml:space="preserve"> </w:t>
      </w:r>
      <m:oMath>
        <m:sSub>
          <m:e>
            <m:r>
              <m:t>d</m:t>
            </m:r>
          </m:e>
          <m:sub>
            <m:r>
              <m:t>a</m:t>
            </m:r>
          </m:sub>
        </m:sSub>
      </m:oMath>
      <w:r>
        <w:t xml:space="preserve"> </w:t>
      </w:r>
      <w:r>
        <w:t xml:space="preserve">and</w:t>
      </w:r>
      <w:r>
        <w:t xml:space="preserve"> </w:t>
      </w:r>
      <m:oMath>
        <m:sSub>
          <m:e>
            <m:r>
              <m:t>d</m:t>
            </m:r>
          </m:e>
          <m:sub>
            <m:r>
              <m:t>b</m:t>
            </m:r>
          </m:sub>
        </m:sSub>
      </m:oMath>
      <w:r>
        <w:t xml:space="preserve">,</w:t>
      </w:r>
    </w:p>
    <w:p>
      <w:pPr>
        <w:pStyle w:val="BodyText"/>
      </w:pPr>
      <m:oMathPara>
        <m:oMathParaPr>
          <m:jc m:val="center"/>
        </m:oMathParaPr>
        <m:oMath>
          <m:r>
            <m:t>f</m:t>
          </m:r>
          <m:r>
            <m:rPr>
              <m:sty m:val="p"/>
            </m:rPr>
            <m:t>=</m:t>
          </m:r>
          <m:f>
            <m:fPr>
              <m:type m:val="bar"/>
            </m:fPr>
            <m:num>
              <m:r>
                <m:t>4</m:t>
              </m:r>
              <m:r>
                <m:t>L</m:t>
              </m:r>
            </m:num>
            <m:den>
              <m:r>
                <m:t>π</m:t>
              </m:r>
              <m:r>
                <m:t>E</m:t>
              </m:r>
              <m:r>
                <m:t> </m:t>
              </m:r>
              <m:sSub>
                <m:e>
                  <m:r>
                    <m:t>d</m:t>
                  </m:r>
                </m:e>
                <m:sub>
                  <m:r>
                    <m:t>a</m:t>
                  </m:r>
                </m:sub>
              </m:sSub>
              <m:r>
                <m:t> </m:t>
              </m:r>
              <m:sSub>
                <m:e>
                  <m:r>
                    <m:t>d</m:t>
                  </m:r>
                </m:e>
                <m:sub>
                  <m:r>
                    <m:t>b</m:t>
                  </m:r>
                </m:sub>
              </m:sSub>
            </m:den>
          </m:f>
          <m:r>
            <m:t>  </m:t>
          </m:r>
          <m:d>
            <m:dPr>
              <m:begChr m:val="("/>
              <m:endChr m:val=")"/>
              <m:sepChr m:val=""/>
              <m:grow/>
            </m:dPr>
            <m:e>
              <m:r>
                <m:t>18</m:t>
              </m:r>
            </m:e>
          </m:d>
        </m:oMath>
      </m:oMathPara>
    </w:p>
    <w:p>
      <w:pPr>
        <w:pStyle w:val="FirstParagraph"/>
      </w:pPr>
      <w:r>
        <w:rPr>
          <w:iCs/>
          <w:i/>
        </w:rPr>
        <w:t xml:space="preserve">When Eqs. 17–18 apply:</w:t>
      </w:r>
      <w:r>
        <w:t xml:space="preserve"> </w:t>
      </w:r>
      <w:r>
        <w:t xml:space="preserve">while the gap stays closed (if</w:t>
      </w:r>
      <w:r>
        <w:t xml:space="preserve"> </w:t>
      </w:r>
      <m:oMath>
        <m:r>
          <m:t>R</m:t>
        </m:r>
      </m:oMath>
      <w:r>
        <w:t xml:space="preserve"> </w:t>
      </w:r>
      <w:r>
        <w:t xml:space="preserve">comes out negative, the bar has left the wall and</w:t>
      </w:r>
      <w:r>
        <w:t xml:space="preserve"> </w:t>
      </w:r>
      <m:oMath>
        <m:r>
          <m:t>R</m:t>
        </m:r>
        <m:r>
          <m:rPr>
            <m:sty m:val="p"/>
          </m:rPr>
          <m:t>=</m:t>
        </m:r>
        <m:r>
          <m:t>0</m:t>
        </m:r>
      </m:oMath>
      <w:r>
        <w:t xml:space="preserve">), while all segments are elastic, and while the compressed bar stays straight. A slender bar heated between walls buckles sideways when its thermal force reaches the Euler load (§10.1B; Lab 9), long before the stress of Eq. 15 reaches yield.</w:t>
      </w:r>
    </w:p>
    <w:bookmarkEnd w:id="40"/>
    <w:bookmarkStart w:id="41" w:name="the-model-in-the-simulation"/>
    <w:p>
      <w:pPr>
        <w:pStyle w:val="Heading3"/>
      </w:pPr>
      <w:r>
        <w:t xml:space="preserve">2.6 The model in the simulation</w:t>
      </w:r>
    </w:p>
    <w:p>
      <w:pPr>
        <w:pStyle w:val="FirstParagraph"/>
      </w:pPr>
      <w:r>
        <w:rPr>
          <w:rStyle w:val="VerbatimChar"/>
        </w:rPr>
        <w:t xml:space="preserve">lab02_simulation.html</w:t>
      </w:r>
      <w:r>
        <w:t xml:space="preserve"> </w:t>
      </w:r>
      <w:r>
        <w:t xml:space="preserve">has two configurations.</w:t>
      </w:r>
      <w:r>
        <w:t xml:space="preserve"> </w:t>
      </w:r>
      <w:r>
        <w:rPr>
          <w:bCs/>
          <w:b/>
        </w:rPr>
        <w:t xml:space="preserve">Rod &amp; tube / bolt &amp; sleeve</w:t>
      </w:r>
      <w:r>
        <w:t xml:space="preserve"> </w:t>
      </w:r>
      <w:r>
        <w:t xml:space="preserve">evaluates Eqs. 10–12 and 16 in closed form and compares them with an</w:t>
      </w:r>
      <w:r>
        <w:t xml:space="preserve"> </w:t>
      </w:r>
      <w:r>
        <w:rPr>
          <w:bCs/>
          <w:b/>
        </w:rPr>
        <w:t xml:space="preserve">independent numerical solution</w:t>
      </w:r>
      <w:r>
        <w:t xml:space="preserve"> </w:t>
      </w:r>
      <w:r>
        <w:t xml:space="preserve">that marches the load and temperature from zero in</w:t>
      </w:r>
      <w:r>
        <w:t xml:space="preserve"> </w:t>
      </w:r>
      <m:oMath>
        <m:r>
          <m:t>M</m:t>
        </m:r>
      </m:oMath>
      <w:r>
        <w:t xml:space="preserve"> </w:t>
      </w:r>
      <w:r>
        <w:t xml:space="preserve">increments, solves the cap’s equilibrium with whichever members are in contact, and locates each contact event (gap closing or opening) by bisection. It does not use Eqs. 10–12.</w:t>
      </w:r>
      <w:r>
        <w:t xml:space="preserve"> </w:t>
      </w:r>
      <w:r>
        <w:rPr>
          <w:bCs/>
          <w:b/>
        </w:rPr>
        <w:t xml:space="preserve">Bar between supports</w:t>
      </w:r>
      <w:r>
        <w:t xml:space="preserve"> </w:t>
      </w:r>
      <w:r>
        <w:t xml:space="preserve">evaluates Eqs. 17–18 and compares them with a one-dimensional</w:t>
      </w:r>
      <w:r>
        <w:t xml:space="preserve"> </w:t>
      </w:r>
      <w:r>
        <w:rPr>
          <w:bCs/>
          <w:b/>
        </w:rPr>
        <w:t xml:space="preserve">finite-element</w:t>
      </w:r>
      <w:r>
        <w:t xml:space="preserve"> </w:t>
      </w:r>
      <w:r>
        <w:t xml:space="preserve">solution with</w:t>
      </w:r>
      <w:r>
        <w:t xml:space="preserve"> </w:t>
      </w:r>
      <m:oMath>
        <m:r>
          <m:t>N</m:t>
        </m:r>
      </m:oMath>
      <w:r>
        <w:t xml:space="preserve"> </w:t>
      </w:r>
      <w:r>
        <w:t xml:space="preserve">elements per segment, each with the area at its midpoint. For prismatic segments the finite elements are exact for any</w:t>
      </w:r>
      <w:r>
        <w:t xml:space="preserve"> </w:t>
      </w:r>
      <m:oMath>
        <m:r>
          <m:t>N</m:t>
        </m:r>
      </m:oMath>
      <w:r>
        <w:t xml:space="preserve">; for a taper their error falls as</w:t>
      </w:r>
      <w:r>
        <w:t xml:space="preserve"> </w:t>
      </w:r>
      <m:oMath>
        <m:sSup>
          <m:e>
            <m:r>
              <m:t>N</m:t>
            </m:r>
          </m:e>
          <m:sup>
            <m:r>
              <m:rPr>
                <m:sty m:val="p"/>
              </m:rPr>
              <m:t>−</m:t>
            </m:r>
            <m:r>
              <m:t>2</m:t>
            </m:r>
          </m:sup>
        </m:sSup>
      </m:oMath>
      <w:r>
        <w:t xml:space="preserve">, which the convergence study shows.</w:t>
      </w:r>
    </w:p>
    <w:bookmarkEnd w:id="41"/>
    <w:bookmarkStart w:id="42" w:name="uncertainty-and-the-measured-quantities"/>
    <w:p>
      <w:pPr>
        <w:pStyle w:val="Heading3"/>
      </w:pPr>
      <w:r>
        <w:t xml:space="preserve">2.7 Uncertainty and the measured quantities</w:t>
      </w:r>
    </w:p>
    <w:p>
      <w:pPr>
        <w:pStyle w:val="FirstParagraph"/>
      </w:pPr>
      <w:r>
        <w:t xml:space="preserve">The gages give strain; you convert strain to force with Hooke’s law. The tube force in Part B and the bolt force in Part C are</w:t>
      </w:r>
    </w:p>
    <w:p>
      <w:pPr>
        <w:pStyle w:val="BodyText"/>
      </w:pPr>
      <m:oMathPara>
        <m:oMathParaPr>
          <m:jc m:val="center"/>
        </m:oMathParaPr>
        <m:oMath>
          <m:sSub>
            <m:e>
              <m:r>
                <m:t>F</m:t>
              </m:r>
            </m:e>
            <m:sub>
              <m:r>
                <m:t>2</m:t>
              </m:r>
            </m:sub>
          </m:sSub>
          <m:r>
            <m:rPr>
              <m:sty m:val="p"/>
            </m:rPr>
            <m:t>=</m:t>
          </m:r>
          <m:sSub>
            <m:e>
              <m:r>
                <m:t>E</m:t>
              </m:r>
            </m:e>
            <m:sub>
              <m:r>
                <m:t>2</m:t>
              </m:r>
            </m:sub>
          </m:sSub>
          <m:sSub>
            <m:e>
              <m:r>
                <m:t>A</m:t>
              </m:r>
            </m:e>
            <m:sub>
              <m:r>
                <m:t>2</m:t>
              </m:r>
            </m:sub>
          </m:sSub>
          <m:r>
            <m:t> </m:t>
          </m:r>
          <m:sSub>
            <m:e>
              <m:acc>
                <m:accPr>
                  <m:chr m:val="‾"/>
                </m:accPr>
                <m:e>
                  <m:r>
                    <m:t>ε</m:t>
                  </m:r>
                </m:e>
              </m:acc>
            </m:e>
            <m:sub>
              <m:r>
                <m:t>2</m:t>
              </m:r>
            </m:sub>
          </m:sSub>
          <m:r>
            <m:rPr>
              <m:sty m:val="p"/>
            </m:rPr>
            <m:t>,</m:t>
          </m:r>
          <m:r>
            <m:t>  </m:t>
          </m:r>
          <m:sSub>
            <m:e>
              <m:r>
                <m:t>F</m:t>
              </m:r>
            </m:e>
            <m:sub>
              <m:r>
                <m:t>b</m:t>
              </m:r>
            </m:sub>
          </m:sSub>
          <m:r>
            <m:rPr>
              <m:sty m:val="p"/>
            </m:rPr>
            <m:t>=</m:t>
          </m:r>
          <m:sSub>
            <m:e>
              <m:r>
                <m:t>E</m:t>
              </m:r>
            </m:e>
            <m:sub>
              <m:r>
                <m:t>b</m:t>
              </m:r>
            </m:sub>
          </m:sSub>
          <m:sSub>
            <m:e>
              <m:r>
                <m:t>A</m:t>
              </m:r>
            </m:e>
            <m:sub>
              <m:r>
                <m:t>b</m:t>
              </m:r>
            </m:sub>
          </m:sSub>
          <m:r>
            <m:t> </m:t>
          </m:r>
          <m:sSub>
            <m:e>
              <m:r>
                <m:t>ε</m:t>
              </m:r>
            </m:e>
            <m:sub>
              <m:r>
                <m:t>b</m:t>
              </m:r>
            </m:sub>
          </m:sSub>
          <m:r>
            <m:t>  </m:t>
          </m:r>
          <m:d>
            <m:dPr>
              <m:begChr m:val="("/>
              <m:endChr m:val=")"/>
              <m:sepChr m:val=""/>
              <m:grow/>
            </m:dPr>
            <m:e>
              <m:r>
                <m:t>19</m:t>
              </m:r>
            </m:e>
          </m:d>
        </m:oMath>
      </m:oMathPara>
    </w:p>
    <w:p>
      <w:pPr>
        <w:pStyle w:val="FirstParagraph"/>
      </w:pPr>
      <w:r>
        <w:t xml:space="preserve">where</w:t>
      </w:r>
      <w:r>
        <w:t xml:space="preserve"> </w:t>
      </w:r>
      <m:oMath>
        <m:sSub>
          <m:e>
            <m:acc>
              <m:accPr>
                <m:chr m:val="‾"/>
              </m:accPr>
              <m:e>
                <m:r>
                  <m:t>ε</m:t>
                </m:r>
              </m:e>
            </m:acc>
          </m:e>
          <m:sub>
            <m:r>
              <m:t>2</m:t>
            </m:r>
          </m:sub>
        </m:sSub>
      </m:oMath>
      <w:r>
        <w:t xml:space="preserve"> </w:t>
      </w:r>
      <w:r>
        <w:t xml:space="preserve">is the average of the two tube gages. Use</w:t>
      </w:r>
      <w:r>
        <w:t xml:space="preserve"> </w:t>
      </w:r>
      <m:oMath>
        <m:sSub>
          <m:e>
            <m:r>
              <m:t>E</m:t>
            </m:r>
          </m:e>
          <m:sub>
            <m:r>
              <m:t>2</m:t>
            </m:r>
          </m:sub>
        </m:sSub>
      </m:oMath>
      <w:r>
        <w:t xml:space="preserve"> </w:t>
      </w:r>
      <w:r>
        <w:t xml:space="preserve">from your Part A measurement (the tube is 6061-T6 too) and</w:t>
      </w:r>
      <w:r>
        <w:t xml:space="preserve"> </w:t>
      </w:r>
      <m:oMath>
        <m:sSub>
          <m:e>
            <m:r>
              <m:t>E</m:t>
            </m:r>
          </m:e>
          <m:sub>
            <m:r>
              <m:t>b</m:t>
            </m:r>
          </m:sub>
        </m:sSub>
      </m:oMath>
      <w:r>
        <w:t xml:space="preserve"> </w:t>
      </w:r>
      <w:r>
        <w:t xml:space="preserve">from Table 1. Use standard uncertainties</w:t>
      </w:r>
      <w:r>
        <w:t xml:space="preserve"> </w:t>
      </w:r>
      <m:oMath>
        <m:r>
          <m:t>u</m:t>
        </m:r>
      </m:oMath>
      <w:r>
        <w:t xml:space="preserve">; convert a limit</w:t>
      </w:r>
      <w:r>
        <w:t xml:space="preserve"> </w:t>
      </w:r>
      <m:oMath>
        <m:r>
          <m:rPr>
            <m:sty m:val="p"/>
          </m:rPr>
          <m:t>±</m:t>
        </m:r>
        <m:r>
          <m:t>a</m:t>
        </m:r>
      </m:oMath>
      <w:r>
        <w:t xml:space="preserve"> </w:t>
      </w:r>
      <w:r>
        <w:t xml:space="preserve">to</w:t>
      </w:r>
      <w:r>
        <w:t xml:space="preserve"> </w:t>
      </w:r>
      <m:oMath>
        <m:r>
          <m:t>u</m:t>
        </m:r>
        <m:r>
          <m:rPr>
            <m:sty m:val="p"/>
          </m:rPr>
          <m:t>=</m:t>
        </m:r>
        <m:r>
          <m:t>a</m:t>
        </m:r>
        <m:r>
          <m:rPr>
            <m:sty m:val="p"/>
          </m:rPr>
          <m:t>/</m:t>
        </m:r>
        <m:rad>
          <m:radPr>
            <m:degHide m:val="on"/>
          </m:radPr>
          <m:deg/>
          <m:e>
            <m:r>
              <m:t>3</m:t>
            </m:r>
          </m:e>
        </m:rad>
      </m:oMath>
      <w:r>
        <w:t xml:space="preserve">; propagate to first order (Appendix B). For the modulus from Part A:</w:t>
      </w:r>
    </w:p>
    <w:p>
      <w:pPr>
        <w:pStyle w:val="BodyText"/>
      </w:pPr>
      <m:oMathPara>
        <m:oMathParaPr>
          <m:jc m:val="center"/>
        </m:oMathParaPr>
        <m:oMath>
          <m:sSup>
            <m:e>
              <m:d>
                <m:dPr>
                  <m:begChr m:val="("/>
                  <m:endChr m:val=")"/>
                  <m:sepChr m:val=""/>
                  <m:grow/>
                </m:dPr>
                <m:e>
                  <m:f>
                    <m:fPr>
                      <m:type m:val="bar"/>
                    </m:fPr>
                    <m:num>
                      <m:sSub>
                        <m:e>
                          <m:r>
                            <m:t>u</m:t>
                          </m:r>
                        </m:e>
                        <m:sub>
                          <m:r>
                            <m:t>E</m:t>
                          </m:r>
                        </m:sub>
                      </m:sSub>
                    </m:num>
                    <m:den>
                      <m:r>
                        <m:t>E</m:t>
                      </m:r>
                    </m:den>
                  </m:f>
                </m:e>
              </m:d>
            </m:e>
            <m:sup>
              <m:r>
                <m:t>2</m:t>
              </m:r>
            </m:sup>
          </m:sSup>
          <m:r>
            <m:rPr>
              <m:sty m:val="p"/>
            </m:rPr>
            <m:t>=</m:t>
          </m:r>
          <m:sSup>
            <m:e>
              <m:d>
                <m:dPr>
                  <m:begChr m:val="("/>
                  <m:endChr m:val=")"/>
                  <m:sepChr m:val=""/>
                  <m:grow/>
                </m:dPr>
                <m:e>
                  <m:f>
                    <m:fPr>
                      <m:type m:val="bar"/>
                    </m:fPr>
                    <m:num>
                      <m:sSub>
                        <m:e>
                          <m:r>
                            <m:t>s</m:t>
                          </m:r>
                        </m:e>
                        <m:sub>
                          <m:r>
                            <m:t>E</m:t>
                          </m:r>
                        </m:sub>
                      </m:sSub>
                    </m:num>
                    <m:den>
                      <m:r>
                        <m:t>E</m:t>
                      </m:r>
                    </m:den>
                  </m:f>
                </m:e>
              </m:d>
            </m:e>
            <m:sup>
              <m:r>
                <m:t>2</m:t>
              </m:r>
            </m:sup>
          </m:sSup>
          <m:r>
            <m:rPr>
              <m:sty m:val="p"/>
            </m:rPr>
            <m:t>+</m:t>
          </m:r>
          <m:sSup>
            <m:e>
              <m:d>
                <m:dPr>
                  <m:begChr m:val="("/>
                  <m:endChr m:val=")"/>
                  <m:sepChr m:val=""/>
                  <m:grow/>
                </m:dPr>
                <m:e>
                  <m:f>
                    <m:fPr>
                      <m:type m:val="bar"/>
                    </m:fPr>
                    <m:num>
                      <m:sSub>
                        <m:e>
                          <m:r>
                            <m:t>u</m:t>
                          </m:r>
                        </m:e>
                        <m:sub>
                          <m:r>
                            <m:t>A</m:t>
                          </m:r>
                        </m:sub>
                      </m:sSub>
                    </m:num>
                    <m:den>
                      <m:r>
                        <m:t>A</m:t>
                      </m:r>
                    </m:den>
                  </m:f>
                </m:e>
              </m:d>
            </m:e>
            <m:sup>
              <m:r>
                <m:t>2</m:t>
              </m:r>
            </m:sup>
          </m:sSup>
          <m:r>
            <m:rPr>
              <m:sty m:val="p"/>
            </m:rPr>
            <m:t>+</m:t>
          </m:r>
          <m:sSup>
            <m:e>
              <m:d>
                <m:dPr>
                  <m:begChr m:val="("/>
                  <m:endChr m:val=")"/>
                  <m:sepChr m:val=""/>
                  <m:grow/>
                </m:dPr>
                <m:e>
                  <m:f>
                    <m:fPr>
                      <m:type m:val="bar"/>
                    </m:fPr>
                    <m:num>
                      <m:sSub>
                        <m:e>
                          <m:r>
                            <m:t>u</m:t>
                          </m:r>
                        </m:e>
                        <m:sub>
                          <m:r>
                            <m:t>P</m:t>
                          </m:r>
                        </m:sub>
                      </m:sSub>
                    </m:num>
                    <m:den>
                      <m:r>
                        <m:t>P</m:t>
                      </m:r>
                    </m:den>
                  </m:f>
                </m:e>
              </m:d>
            </m:e>
            <m:sup>
              <m:r>
                <m:t>2</m:t>
              </m:r>
            </m:sup>
          </m:sSup>
          <m:r>
            <m:rPr>
              <m:sty m:val="p"/>
            </m:rPr>
            <m:t>+</m:t>
          </m:r>
          <m:sSup>
            <m:e>
              <m:d>
                <m:dPr>
                  <m:begChr m:val="("/>
                  <m:endChr m:val=")"/>
                  <m:sepChr m:val=""/>
                  <m:grow/>
                </m:dPr>
                <m:e>
                  <m:f>
                    <m:fPr>
                      <m:type m:val="bar"/>
                    </m:fPr>
                    <m:num>
                      <m:sSub>
                        <m:e>
                          <m:r>
                            <m:t>u</m:t>
                          </m:r>
                        </m:e>
                        <m:sub>
                          <m:r>
                            <m:t>G</m:t>
                          </m:r>
                          <m:r>
                            <m:t>F</m:t>
                          </m:r>
                        </m:sub>
                      </m:sSub>
                    </m:num>
                    <m:den>
                      <m:r>
                        <m:t>G</m:t>
                      </m:r>
                      <m:r>
                        <m:t>F</m:t>
                      </m:r>
                    </m:den>
                  </m:f>
                </m:e>
              </m:d>
            </m:e>
            <m:sup>
              <m:r>
                <m:t>2</m:t>
              </m:r>
            </m:sup>
          </m:sSup>
          <m:r>
            <m:t>  </m:t>
          </m:r>
          <m:d>
            <m:dPr>
              <m:begChr m:val="("/>
              <m:endChr m:val=")"/>
              <m:sepChr m:val=""/>
              <m:grow/>
            </m:dPr>
            <m:e>
              <m:r>
                <m:t>20</m:t>
              </m:r>
            </m:e>
          </m:d>
        </m:oMath>
      </m:oMathPara>
    </w:p>
    <w:p>
      <w:pPr>
        <w:pStyle w:val="FirstParagraph"/>
      </w:pPr>
      <w:r>
        <w:t xml:space="preserve">where</w:t>
      </w:r>
      <w:r>
        <w:t xml:space="preserve"> </w:t>
      </w:r>
      <m:oMath>
        <m:sSub>
          <m:e>
            <m:r>
              <m:t>s</m:t>
            </m:r>
          </m:e>
          <m:sub>
            <m:r>
              <m:t>E</m:t>
            </m:r>
          </m:sub>
        </m:sSub>
      </m:oMath>
      <w:r>
        <w:t xml:space="preserve"> </w:t>
      </w:r>
      <w:r>
        <w:t xml:space="preserve">is the standard error of the fitted slope,</w:t>
      </w:r>
      <w:r>
        <w:t xml:space="preserve"> </w:t>
      </w:r>
      <m:oMath>
        <m:sSub>
          <m:e>
            <m:r>
              <m:t>u</m:t>
            </m:r>
          </m:e>
          <m:sub>
            <m:r>
              <m:t>A</m:t>
            </m:r>
          </m:sub>
        </m:sSub>
        <m:r>
          <m:rPr>
            <m:sty m:val="p"/>
          </m:rPr>
          <m:t>/</m:t>
        </m:r>
        <m:r>
          <m:t>A</m:t>
        </m:r>
      </m:oMath>
      <w:r>
        <w:t xml:space="preserve"> </w:t>
      </w:r>
      <w:r>
        <w:t xml:space="preserve">combines the width and thickness (</w:t>
      </w:r>
      <m:oMath>
        <m:rad>
          <m:radPr>
            <m:degHide m:val="on"/>
          </m:radPr>
          <m:deg/>
          <m:e>
            <m:sSup>
              <m:e>
                <m:d>
                  <m:dPr>
                    <m:begChr m:val="("/>
                    <m:endChr m:val=")"/>
                    <m:sepChr m:val=""/>
                    <m:grow/>
                  </m:dPr>
                  <m:e>
                    <m:sSub>
                      <m:e>
                        <m:r>
                          <m:t>u</m:t>
                        </m:r>
                      </m:e>
                      <m:sub>
                        <m:r>
                          <m:t>b</m:t>
                        </m:r>
                      </m:sub>
                    </m:sSub>
                    <m:r>
                      <m:rPr>
                        <m:sty m:val="p"/>
                      </m:rPr>
                      <m:t>/</m:t>
                    </m:r>
                    <m:r>
                      <m:t>b</m:t>
                    </m:r>
                  </m:e>
                </m:d>
              </m:e>
              <m:sup>
                <m:r>
                  <m:t>2</m:t>
                </m:r>
              </m:sup>
            </m:sSup>
            <m:r>
              <m:rPr>
                <m:sty m:val="p"/>
              </m:rPr>
              <m:t>+</m:t>
            </m:r>
            <m:sSup>
              <m:e>
                <m:d>
                  <m:dPr>
                    <m:begChr m:val="("/>
                    <m:endChr m:val=")"/>
                    <m:sepChr m:val=""/>
                    <m:grow/>
                  </m:dPr>
                  <m:e>
                    <m:sSub>
                      <m:e>
                        <m:r>
                          <m:t>u</m:t>
                        </m:r>
                      </m:e>
                      <m:sub>
                        <m:r>
                          <m:t>t</m:t>
                        </m:r>
                      </m:sub>
                    </m:sSub>
                    <m:r>
                      <m:rPr>
                        <m:sty m:val="p"/>
                      </m:rPr>
                      <m:t>/</m:t>
                    </m:r>
                    <m:r>
                      <m:t>t</m:t>
                    </m:r>
                  </m:e>
                </m:d>
              </m:e>
              <m:sup>
                <m:r>
                  <m:t>2</m:t>
                </m:r>
              </m:sup>
            </m:sSup>
          </m:e>
        </m:rad>
      </m:oMath>
      <w:r>
        <w:t xml:space="preserve">), and</w:t>
      </w:r>
      <w:r>
        <w:t xml:space="preserve"> </w:t>
      </w:r>
      <m:oMath>
        <m:sSub>
          <m:e>
            <m:r>
              <m:t>u</m:t>
            </m:r>
          </m:e>
          <m:sub>
            <m:r>
              <m:t>G</m:t>
            </m:r>
            <m:r>
              <m:t>F</m:t>
            </m:r>
          </m:sub>
        </m:sSub>
        <m:r>
          <m:rPr>
            <m:sty m:val="p"/>
          </m:rPr>
          <m:t>/</m:t>
        </m:r>
        <m:r>
          <m:t>G</m:t>
        </m:r>
        <m:r>
          <m:t>F</m:t>
        </m:r>
      </m:oMath>
      <w:r>
        <w:t xml:space="preserve"> </w:t>
      </w:r>
      <w:r>
        <w:t xml:space="preserve">is the gage-factor tolerance (±1 % → 0.58 %). 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w:t>
      </w:r>
      <w:r>
        <w:t xml:space="preserve">and draw error bars at</w:t>
      </w:r>
      <w:r>
        <w:t xml:space="preserve"> </w:t>
      </w:r>
      <m:oMath>
        <m:r>
          <m:rPr>
            <m:sty m:val="p"/>
          </m:rPr>
          <m:t>±</m:t>
        </m:r>
        <m:r>
          <m:t>U</m:t>
        </m:r>
      </m:oMath>
      <w:r>
        <w:t xml:space="preserve">. A measurement and a reference</w:t>
      </w:r>
      <w:r>
        <w:t xml:space="preserve"> </w:t>
      </w:r>
      <w:r>
        <w:rPr>
          <w:bCs/>
          <w:b/>
        </w:rPr>
        <w:t xml:space="preserve">agree</w:t>
      </w:r>
      <w:r>
        <w:t xml:space="preserve"> </w:t>
      </w:r>
      <w:r>
        <w:t xml:space="preserve">when</w:t>
      </w:r>
    </w:p>
    <w:p>
      <w:pPr>
        <w:pStyle w:val="BodyText"/>
      </w:pPr>
      <m:oMathPara>
        <m:oMathParaPr>
          <m:jc m:val="center"/>
        </m:oMathParaPr>
        <m:oMath>
          <m:d>
            <m:dPr>
              <m:begChr m:val="|"/>
              <m:endChr m:val="|"/>
              <m:sepChr m:val=""/>
              <m:grow/>
            </m:dPr>
            <m:e>
              <m:sSub>
                <m:e>
                  <m:r>
                    <m:t>x</m:t>
                  </m:r>
                </m:e>
                <m:sub>
                  <m:r>
                    <m:t>m</m:t>
                  </m:r>
                  <m:r>
                    <m:t>e</m:t>
                  </m:r>
                  <m:r>
                    <m:t>a</m:t>
                  </m:r>
                  <m:r>
                    <m:t>s</m:t>
                  </m:r>
                </m:sub>
              </m:sSub>
              <m:r>
                <m:rPr>
                  <m:sty m:val="p"/>
                </m:rPr>
                <m:t>−</m:t>
              </m:r>
              <m:sSub>
                <m:e>
                  <m:r>
                    <m:t>x</m:t>
                  </m:r>
                </m:e>
                <m:sub>
                  <m:r>
                    <m:t>r</m:t>
                  </m:r>
                  <m:r>
                    <m:t>e</m:t>
                  </m:r>
                  <m:r>
                    <m:t>f</m:t>
                  </m:r>
                </m:sub>
              </m:sSub>
            </m:e>
          </m:d>
          <m:r>
            <m:rPr>
              <m:sty m:val="p"/>
            </m:rPr>
            <m:t>≤</m:t>
          </m:r>
          <m:r>
            <m:t>2</m:t>
          </m:r>
          <m:rad>
            <m:radPr>
              <m:degHide m:val="on"/>
            </m:radPr>
            <m:deg/>
            <m:e>
              <m:sSubSup>
                <m:e>
                  <m:r>
                    <m:t>u</m:t>
                  </m:r>
                </m:e>
                <m:sub>
                  <m:r>
                    <m:t>m</m:t>
                  </m:r>
                  <m:r>
                    <m:t>e</m:t>
                  </m:r>
                  <m:r>
                    <m:t>a</m:t>
                  </m:r>
                  <m:r>
                    <m:t>s</m:t>
                  </m:r>
                </m:sub>
                <m:sup>
                  <m:r>
                    <m:t>2</m:t>
                  </m:r>
                </m:sup>
              </m:sSubSup>
              <m:r>
                <m:rPr>
                  <m:sty m:val="p"/>
                </m:rPr>
                <m:t>+</m:t>
              </m:r>
              <m:sSubSup>
                <m:e>
                  <m:r>
                    <m:t>u</m:t>
                  </m:r>
                </m:e>
                <m:sub>
                  <m:r>
                    <m:t>r</m:t>
                  </m:r>
                  <m:r>
                    <m:t>e</m:t>
                  </m:r>
                  <m:r>
                    <m:t>f</m:t>
                  </m:r>
                </m:sub>
                <m:sup>
                  <m:r>
                    <m:t>2</m:t>
                  </m:r>
                </m:sup>
              </m:sSubSup>
            </m:e>
          </m:rad>
          <m:r>
            <m:t>  </m:t>
          </m:r>
          <m:d>
            <m:dPr>
              <m:begChr m:val="("/>
              <m:endChr m:val=")"/>
              <m:sepChr m:val=""/>
              <m:grow/>
            </m:dPr>
            <m:e>
              <m:r>
                <m:t>21</m:t>
              </m:r>
            </m:e>
          </m:d>
        </m:oMath>
      </m:oMathPara>
    </w:p>
    <w:p>
      <w:pPr>
        <w:pStyle w:val="FirstParagraph"/>
      </w:pPr>
      <w:r>
        <w:t xml:space="preserve">Any larger discrepancy needs a physical or procedural explanation, quantified where possible.</w:t>
      </w:r>
    </w:p>
    <w:bookmarkEnd w:id="42"/>
    <w:bookmarkEnd w:id="43"/>
    <w:bookmarkStart w:id="44" w:name="pre-lab-due-at-the-start-of-the-session"/>
    <w:p>
      <w:pPr>
        <w:pStyle w:val="Heading2"/>
      </w:pPr>
      <w:r>
        <w:t xml:space="preserve">3. Pre-lab (due at the start of the session)</w:t>
      </w:r>
    </w:p>
    <w:p>
      <w:pPr>
        <w:pStyle w:val="FirstParagraph"/>
      </w:pPr>
      <w:r>
        <w:t xml:space="preserve">Answer on paper or in a short document. Show every step, units included. Use Table 1 and the nominal dimensions in Table 2.</w:t>
      </w:r>
    </w:p>
    <w:p>
      <w:pPr>
        <w:pStyle w:val="BodyText"/>
      </w:pPr>
      <w:r>
        <w:rPr>
          <w:bCs/>
          <w:b/>
        </w:rPr>
        <w:t xml:space="preserve">P1 — Estimate before you measure.</w:t>
      </w:r>
      <w:r>
        <w:t xml:space="preserve"> </w:t>
      </w:r>
      <w:r>
        <w:t xml:space="preserve">(a) Part A at its maximum load of 18 kN: estimate the stress, the axial and transverse strains in microstrain (µε), and the fraction of the yield strength used. With a 1 µε indicator resolution, what is the relative resolution of the axial strain at 2 kN and at 18 kN? (b) Part B at 30 kN: estimate</w:t>
      </w:r>
      <w:r>
        <w:t xml:space="preserve"> </w:t>
      </w:r>
      <m:oMath>
        <m:sSub>
          <m:e>
            <m:r>
              <m:t>P</m:t>
            </m:r>
          </m:e>
          <m:sub>
            <m:r>
              <m:t>g</m:t>
            </m:r>
            <m:r>
              <m:t>a</m:t>
            </m:r>
            <m:r>
              <m:t>p</m:t>
            </m:r>
          </m:sub>
        </m:sSub>
      </m:oMath>
      <w:r>
        <w:t xml:space="preserve"> </w:t>
      </w:r>
      <w:r>
        <w:t xml:space="preserve">for</w:t>
      </w:r>
      <w:r>
        <w:t xml:space="preserve"> </w:t>
      </w:r>
      <m:oMath>
        <m:r>
          <m:t>g</m:t>
        </m:r>
      </m:oMath>
      <w:r>
        <w:t xml:space="preserve"> </w:t>
      </w:r>
      <w:r>
        <w:t xml:space="preserve">= 0.040 mm, the tube force and the rod stress (one significant figure is enough; use</w:t>
      </w:r>
      <w:r>
        <w:t xml:space="preserve"> </w:t>
      </w:r>
      <m:oMath>
        <m:r>
          <m:t>s</m:t>
        </m:r>
        <m:r>
          <m:rPr>
            <m:sty m:val="p"/>
          </m:rPr>
          <m:t>≈</m:t>
        </m:r>
        <m:r>
          <m:t>0.4</m:t>
        </m:r>
      </m:oMath>
      <w:r>
        <w:t xml:space="preserve">). (c) Part C between 20 and 80 °C: estimate the free length mismatch</w:t>
      </w:r>
      <w:r>
        <w:t xml:space="preserve"> </w:t>
      </w:r>
      <m:oMath>
        <m:d>
          <m:dPr>
            <m:begChr m:val="("/>
            <m:endChr m:val=")"/>
            <m:sepChr m:val=""/>
            <m:grow/>
          </m:dPr>
          <m:e>
            <m:sSub>
              <m:e>
                <m:r>
                  <m:t>α</m:t>
                </m:r>
              </m:e>
              <m:sub>
                <m:r>
                  <m:t>s</m:t>
                </m:r>
              </m:sub>
            </m:sSub>
            <m:r>
              <m:rPr>
                <m:sty m:val="p"/>
              </m:rPr>
              <m:t>−</m:t>
            </m:r>
            <m:sSub>
              <m:e>
                <m:r>
                  <m:t>α</m:t>
                </m:r>
              </m:e>
              <m:sub>
                <m:r>
                  <m:t>b</m:t>
                </m:r>
              </m:sub>
            </m:sSub>
          </m:e>
        </m:d>
        <m:r>
          <m:t>Δ</m:t>
        </m:r>
        <m:r>
          <m:t>T</m:t>
        </m:r>
        <m:r>
          <m:t> </m:t>
        </m:r>
        <m:r>
          <m:t>L</m:t>
        </m:r>
      </m:oMath>
      <w:r>
        <w:t xml:space="preserve">, and the bolt’s change in strain in µε. Check that each answer has the right units.</w:t>
      </w:r>
    </w:p>
    <w:p>
      <w:pPr>
        <w:pStyle w:val="BodyText"/>
      </w:pPr>
      <w:r>
        <w:rPr>
          <w:bCs/>
          <w:b/>
        </w:rPr>
        <w:t xml:space="preserve">P2 — Gap and superposition.</w:t>
      </w:r>
      <w:r>
        <w:t xml:space="preserve"> </w:t>
      </w:r>
      <w:r>
        <w:t xml:space="preserve">(a) Starting from Eqs. 7–9 with</w:t>
      </w:r>
      <w:r>
        <w:t xml:space="preserve"> </w:t>
      </w:r>
      <m:oMath>
        <m:r>
          <m:t>Δ</m:t>
        </m:r>
        <m:r>
          <m:t>T</m:t>
        </m:r>
        <m:r>
          <m:rPr>
            <m:sty m:val="p"/>
          </m:rPr>
          <m:t>=</m:t>
        </m:r>
        <m:r>
          <m:t>0</m:t>
        </m:r>
      </m:oMath>
      <w:r>
        <w:t xml:space="preserve">, derive Eqs. 10–12. (b) For the Part B assembly (rod</w:t>
      </w:r>
      <w:r>
        <w:t xml:space="preserve"> </w:t>
      </w:r>
      <m:oMath>
        <m:r>
          <m:t>d</m:t>
        </m:r>
      </m:oMath>
      <w:r>
        <w:t xml:space="preserve"> </w:t>
      </w:r>
      <w:r>
        <w:t xml:space="preserve">= 12.70 mm; tube 25.40 mm × 19.05 mm;</w:t>
      </w:r>
      <w:r>
        <w:t xml:space="preserve"> </w:t>
      </w:r>
      <m:oMath>
        <m:r>
          <m:t>L</m:t>
        </m:r>
      </m:oMath>
      <w:r>
        <w:t xml:space="preserve"> </w:t>
      </w:r>
      <w:r>
        <w:t xml:space="preserve">= 150 mm;</w:t>
      </w:r>
      <w:r>
        <w:t xml:space="preserve"> </w:t>
      </w:r>
      <m:oMath>
        <m:r>
          <m:t>g</m:t>
        </m:r>
      </m:oMath>
      <w:r>
        <w:t xml:space="preserve"> </w:t>
      </w:r>
      <w:r>
        <w:t xml:space="preserve">= 0.040 mm), compute</w:t>
      </w:r>
      <w:r>
        <w:t xml:space="preserve"> </w:t>
      </w:r>
      <m:oMath>
        <m:sSub>
          <m:e>
            <m:r>
              <m:t>P</m:t>
            </m:r>
          </m:e>
          <m:sub>
            <m:r>
              <m:t>g</m:t>
            </m:r>
            <m:r>
              <m:t>a</m:t>
            </m:r>
            <m:r>
              <m:t>p</m:t>
            </m:r>
          </m:sub>
        </m:sSub>
      </m:oMath>
      <w:r>
        <w:t xml:space="preserve">,</w:t>
      </w:r>
      <w:r>
        <w:t xml:space="preserve"> </w:t>
      </w:r>
      <m:oMath>
        <m:r>
          <m:t>s</m:t>
        </m:r>
      </m:oMath>
      <w:r>
        <w:t xml:space="preserve"> </w:t>
      </w:r>
      <w:r>
        <w:t xml:space="preserve">and</w:t>
      </w:r>
      <w:r>
        <w:t xml:space="preserve"> </w:t>
      </w:r>
      <m:oMath>
        <m:sSub>
          <m:e>
            <m:r>
              <m:t>F</m:t>
            </m:r>
          </m:e>
          <m:sub>
            <m:r>
              <m:t>2</m:t>
            </m:r>
          </m:sub>
        </m:sSub>
      </m:oMath>
      <w:r>
        <w:t xml:space="preserve"> </w:t>
      </w:r>
      <w:r>
        <w:t xml:space="preserve">at 10, 20 and 30 kN. Show that</w:t>
      </w:r>
      <w:r>
        <w:t xml:space="preserve"> </w:t>
      </w:r>
      <m:oMath>
        <m:sSub>
          <m:e>
            <m:r>
              <m:t>F</m:t>
            </m:r>
          </m:e>
          <m:sub>
            <m:r>
              <m:t>2</m:t>
            </m:r>
          </m:sub>
        </m:sSub>
        <m:d>
          <m:dPr>
            <m:begChr m:val="("/>
            <m:endChr m:val=")"/>
            <m:sepChr m:val=""/>
            <m:grow/>
          </m:dPr>
          <m:e>
            <m:r>
              <m:t>20</m:t>
            </m:r>
            <m:r>
              <m:t> </m:t>
            </m:r>
            <m:r>
              <m:rPr>
                <m:nor/>
                <m:sty m:val="p"/>
              </m:rPr>
              <m:t>kN</m:t>
            </m:r>
          </m:e>
        </m:d>
        <m:r>
          <m:rPr>
            <m:sty m:val="p"/>
          </m:rPr>
          <m:t>≠</m:t>
        </m:r>
        <m:r>
          <m:t>2</m:t>
        </m:r>
        <m:sSub>
          <m:e>
            <m:r>
              <m:t>F</m:t>
            </m:r>
          </m:e>
          <m:sub>
            <m:r>
              <m:t>2</m:t>
            </m:r>
          </m:sub>
        </m:sSub>
        <m:d>
          <m:dPr>
            <m:begChr m:val="("/>
            <m:endChr m:val=")"/>
            <m:sepChr m:val=""/>
            <m:grow/>
          </m:dPr>
          <m:e>
            <m:r>
              <m:t>10</m:t>
            </m:r>
            <m:r>
              <m:t> </m:t>
            </m:r>
            <m:r>
              <m:rPr>
                <m:nor/>
                <m:sty m:val="p"/>
              </m:rPr>
              <m:t>kN</m:t>
            </m:r>
          </m:e>
        </m:d>
      </m:oMath>
      <w:r>
        <w:t xml:space="preserve"> </w:t>
      </w:r>
      <w:r>
        <w:t xml:space="preserve">and explain why in one sentence. (c) Check the limiting cases</w:t>
      </w:r>
      <w:r>
        <w:t xml:space="preserve"> </w:t>
      </w:r>
      <m:oMath>
        <m:r>
          <m:t>g</m:t>
        </m:r>
        <m:r>
          <m:rPr>
            <m:sty m:val="p"/>
          </m:rPr>
          <m:t>→</m:t>
        </m:r>
        <m:r>
          <m:t>0</m:t>
        </m:r>
      </m:oMath>
      <w:r>
        <w:t xml:space="preserve">,</w:t>
      </w:r>
      <w:r>
        <w:t xml:space="preserve"> </w:t>
      </w:r>
      <m:oMath>
        <m:sSub>
          <m:e>
            <m:r>
              <m:t>k</m:t>
            </m:r>
          </m:e>
          <m:sub>
            <m:r>
              <m:t>2</m:t>
            </m:r>
          </m:sub>
        </m:sSub>
        <m:r>
          <m:rPr>
            <m:sty m:val="p"/>
          </m:rPr>
          <m:t>→</m:t>
        </m:r>
        <m:r>
          <m:t>0</m:t>
        </m:r>
      </m:oMath>
      <w:r>
        <w:t xml:space="preserve"> </w:t>
      </w:r>
      <w:r>
        <w:t xml:space="preserve">and</w:t>
      </w:r>
      <w:r>
        <w:t xml:space="preserve"> </w:t>
      </w:r>
      <m:oMath>
        <m:sSub>
          <m:e>
            <m:r>
              <m:t>k</m:t>
            </m:r>
          </m:e>
          <m:sub>
            <m:r>
              <m:t>2</m:t>
            </m:r>
          </m:sub>
        </m:sSub>
        <m:r>
          <m:rPr>
            <m:sty m:val="p"/>
          </m:rPr>
          <m:t>→</m:t>
        </m:r>
        <m:r>
          <m:rPr>
            <m:sty m:val="p"/>
          </m:rPr>
          <m:t>∞</m:t>
        </m:r>
      </m:oMath>
      <w:r>
        <w:t xml:space="preserve">.</w:t>
      </w:r>
    </w:p>
    <w:p>
      <w:pPr>
        <w:pStyle w:val="BodyText"/>
      </w:pPr>
      <w:r>
        <w:rPr>
          <w:bCs/>
          <w:b/>
        </w:rPr>
        <w:t xml:space="preserve">P3 — Thermal clamp.</w:t>
      </w:r>
      <w:r>
        <w:t xml:space="preserve"> </w:t>
      </w:r>
      <w:r>
        <w:t xml:space="preserve">(a) Compute the change in bolt force per kelvin,</w:t>
      </w:r>
      <w:r>
        <w:t xml:space="preserve"> </w:t>
      </w:r>
      <m:oMath>
        <m:r>
          <m:t>d</m:t>
        </m:r>
        <m:sSub>
          <m:e>
            <m:r>
              <m:t>F</m:t>
            </m:r>
          </m:e>
          <m:sub>
            <m:r>
              <m:t>b</m:t>
            </m:r>
          </m:sub>
        </m:sSub>
        <m:r>
          <m:rPr>
            <m:sty m:val="p"/>
          </m:rPr>
          <m:t>/</m:t>
        </m:r>
        <m:r>
          <m:t>d</m:t>
        </m:r>
        <m:r>
          <m:t>T</m:t>
        </m:r>
      </m:oMath>
      <w:r>
        <w:t xml:space="preserve">, for Part C from Eq. 16 (bolt</w:t>
      </w:r>
      <w:r>
        <w:t xml:space="preserve"> </w:t>
      </w:r>
      <m:oMath>
        <m:r>
          <m:t>d</m:t>
        </m:r>
      </m:oMath>
      <w:r>
        <w:t xml:space="preserve"> </w:t>
      </w:r>
      <w:r>
        <w:t xml:space="preserve">= 10.00 mm; sleeve 20.00 mm × 10.50 mm;</w:t>
      </w:r>
      <w:r>
        <w:t xml:space="preserve"> </w:t>
      </w:r>
      <m:oMath>
        <m:r>
          <m:t>L</m:t>
        </m:r>
      </m:oMath>
      <w:r>
        <w:t xml:space="preserve"> </w:t>
      </w:r>
      <w:r>
        <w:t xml:space="preserve">= 100 mm), and the bolt and sleeve stresses at 80 °C with</w:t>
      </w:r>
      <w:r>
        <w:t xml:space="preserve"> </w:t>
      </w:r>
      <m:oMath>
        <m:sSub>
          <m:e>
            <m:r>
              <m:t>F</m:t>
            </m:r>
          </m:e>
          <m:sub>
            <m:r>
              <m:t>0</m:t>
            </m:r>
          </m:sub>
        </m:sSub>
      </m:oMath>
      <w:r>
        <w:t xml:space="preserve"> </w:t>
      </w:r>
      <w:r>
        <w:t xml:space="preserve">= 2.0 kN. (b) If the materials were swapped (aluminum bolt, steel sleeve), at what temperature rise would the 2.0 kN preload be lost?</w:t>
      </w:r>
    </w:p>
    <w:p>
      <w:pPr>
        <w:pStyle w:val="BodyText"/>
      </w:pPr>
      <w:r>
        <w:rPr>
          <w:bCs/>
          <w:b/>
        </w:rPr>
        <w:t xml:space="preserve">P4 — Alignment.</w:t>
      </w:r>
      <w:r>
        <w:t xml:space="preserve"> </w:t>
      </w:r>
      <w:r>
        <w:t xml:space="preserve">(a) Use Eq. 6 to find the offset</w:t>
      </w:r>
      <w:r>
        <w:t xml:space="preserve"> </w:t>
      </w:r>
      <m:oMath>
        <m:r>
          <m:t>e</m:t>
        </m:r>
      </m:oMath>
      <w:r>
        <w:t xml:space="preserve"> </w:t>
      </w:r>
      <w:r>
        <w:t xml:space="preserve">that gives</w:t>
      </w:r>
      <w:r>
        <w:t xml:space="preserve"> </w:t>
      </w:r>
      <m:oMath>
        <m:r>
          <m:t>β</m:t>
        </m:r>
      </m:oMath>
      <w:r>
        <w:t xml:space="preserve"> </w:t>
      </w:r>
      <w:r>
        <w:t xml:space="preserve">= 5 % on the 6.35 mm bar. (b) If you used only the front gage with that offset, by what percentage would your</w:t>
      </w:r>
      <w:r>
        <w:t xml:space="preserve"> </w:t>
      </w:r>
      <m:oMath>
        <m:r>
          <m:t>E</m:t>
        </m:r>
      </m:oMath>
      <w:r>
        <w:t xml:space="preserve"> </w:t>
      </w:r>
      <w:r>
        <w:t xml:space="preserve">be wrong, and in which direction? (c) Show that the average of the front and back readings removes the bending exactly, not just to first order.</w:t>
      </w:r>
    </w:p>
    <w:p>
      <w:pPr>
        <w:pStyle w:val="BodyText"/>
      </w:pPr>
      <w:r>
        <w:rPr>
          <w:bCs/>
          <w:b/>
        </w:rPr>
        <w:t xml:space="preserve">P5 — Predict with the simulation.</w:t>
      </w:r>
      <w:r>
        <w:t xml:space="preserve"> </w:t>
      </w:r>
      <w:r>
        <w:t xml:space="preserve">Open</w:t>
      </w:r>
      <w:r>
        <w:t xml:space="preserve"> </w:t>
      </w:r>
      <w:r>
        <w:rPr>
          <w:rStyle w:val="VerbatimChar"/>
        </w:rPr>
        <w:t xml:space="preserve">lab02_simulation.html</w:t>
      </w:r>
      <w:r>
        <w:t xml:space="preserve">. With the preset</w:t>
      </w:r>
      <w:r>
        <w:t xml:space="preserve"> </w:t>
      </w:r>
      <w:r>
        <w:t xml:space="preserve">“</w:t>
      </w:r>
      <w:r>
        <w:t xml:space="preserve">Part B: steel rod in aluminum tube (gap)</w:t>
      </w:r>
      <w:r>
        <w:t xml:space="preserve">”</w:t>
      </w:r>
      <w:r>
        <w:t xml:space="preserve">, record</w:t>
      </w:r>
      <w:r>
        <w:t xml:space="preserve"> </w:t>
      </w:r>
      <m:oMath>
        <m:sSub>
          <m:e>
            <m:r>
              <m:t>P</m:t>
            </m:r>
          </m:e>
          <m:sub>
            <m:r>
              <m:t>g</m:t>
            </m:r>
            <m:r>
              <m:t>a</m:t>
            </m:r>
            <m:r>
              <m:t>p</m:t>
            </m:r>
          </m:sub>
        </m:sSub>
      </m:oMath>
      <w:r>
        <w:t xml:space="preserve">, the share</w:t>
      </w:r>
      <w:r>
        <w:t xml:space="preserve"> </w:t>
      </w:r>
      <m:oMath>
        <m:r>
          <m:t>s</m:t>
        </m:r>
      </m:oMath>
      <w:r>
        <w:t xml:space="preserve"> </w:t>
      </w:r>
      <w:r>
        <w:t xml:space="preserve">and</w:t>
      </w:r>
      <w:r>
        <w:t xml:space="preserve"> </w:t>
      </w:r>
      <m:oMath>
        <m:sSub>
          <m:e>
            <m:r>
              <m:t>F</m:t>
            </m:r>
          </m:e>
          <m:sub>
            <m:r>
              <m:t>2</m:t>
            </m:r>
          </m:sub>
        </m:sSub>
      </m:oMath>
      <w:r>
        <w:t xml:space="preserve"> </w:t>
      </w:r>
      <w:r>
        <w:t xml:space="preserve">at 30 kN from the readout. With the preset</w:t>
      </w:r>
      <w:r>
        <w:t xml:space="preserve"> </w:t>
      </w:r>
      <w:r>
        <w:t xml:space="preserve">“</w:t>
      </w:r>
      <w:r>
        <w:t xml:space="preserve">Part C: steel bolt clamping aluminum sleeve (heated)</w:t>
      </w:r>
      <w:r>
        <w:t xml:space="preserve">”</w:t>
      </w:r>
      <w:r>
        <w:t xml:space="preserve">, record</w:t>
      </w:r>
      <w:r>
        <w:t xml:space="preserve"> </w:t>
      </w:r>
      <m:oMath>
        <m:r>
          <m:t>d</m:t>
        </m:r>
        <m:sSub>
          <m:e>
            <m:r>
              <m:t>F</m:t>
            </m:r>
          </m:e>
          <m:sub>
            <m:r>
              <m:t>b</m:t>
            </m:r>
          </m:sub>
        </m:sSub>
        <m:r>
          <m:rPr>
            <m:sty m:val="p"/>
          </m:rPr>
          <m:t>/</m:t>
        </m:r>
        <m:r>
          <m:t>d</m:t>
        </m:r>
        <m:r>
          <m:t>T</m:t>
        </m:r>
      </m:oMath>
      <w:r>
        <w:t xml:space="preserve"> </w:t>
      </w:r>
      <w:r>
        <w:t xml:space="preserve">and</w:t>
      </w:r>
      <w:r>
        <w:t xml:space="preserve"> </w:t>
      </w:r>
      <m:oMath>
        <m:sSub>
          <m:e>
            <m:r>
              <m:t>F</m:t>
            </m:r>
          </m:e>
          <m:sub>
            <m:r>
              <m:t>b</m:t>
            </m:r>
          </m:sub>
        </m:sSub>
      </m:oMath>
      <w:r>
        <w:t xml:space="preserve"> </w:t>
      </w:r>
      <w:r>
        <w:t xml:space="preserve">at</w:t>
      </w:r>
      <w:r>
        <w:t xml:space="preserve"> </w:t>
      </w:r>
      <m:oMath>
        <m:r>
          <m:t>Δ</m:t>
        </m:r>
        <m:r>
          <m:t>T</m:t>
        </m:r>
      </m:oMath>
      <w:r>
        <w:t xml:space="preserve"> </w:t>
      </w:r>
      <w:r>
        <w:t xml:space="preserve">= 60 K. Run the experiment</w:t>
      </w:r>
      <w:r>
        <w:t xml:space="preserve"> </w:t>
      </w:r>
      <w:r>
        <w:t xml:space="preserve">“</w:t>
      </w:r>
      <w:r>
        <w:t xml:space="preserve">Superposition fails with a gap</w:t>
      </w:r>
      <w:r>
        <w:t xml:space="preserve">”</w:t>
      </w:r>
      <w:r>
        <w:t xml:space="preserve"> </w:t>
      </w:r>
      <w:r>
        <w:t xml:space="preserve">and describe in one sentence what the plot shows. Do the simulation’s numbers match yours from P2–P3?</w:t>
      </w:r>
    </w:p>
    <w:p>
      <w:pPr>
        <w:pStyle w:val="BodyText"/>
      </w:pPr>
      <w:r>
        <w:rPr>
          <w:bCs/>
          <w:b/>
        </w:rPr>
        <w:t xml:space="preserve">P6 — Safety and load limits.</w:t>
      </w:r>
      <w:r>
        <w:t xml:space="preserve"> </w:t>
      </w:r>
      <w:r>
        <w:t xml:space="preserve">(a) At what press load would the Part B rod reach its yield strength (Table 1)? By what factor does the 30 kN test limit stay below it? (b) What are the two hazards in Part C, and how does the procedure control each?</w:t>
      </w:r>
    </w:p>
    <w:p>
      <w:pPr>
        <w:pStyle w:val="TableCaption"/>
      </w:pPr>
      <w:r>
        <w:t xml:space="preserve">Table 1. Reference values. The ± values are standard uncertainties for alloy-to-alloy and lot-to-lot spread.</w:t>
      </w:r>
      <w:r>
        <w:t xml:space="preserve"> </w:t>
      </w:r>
      <m:oMath>
        <m:r>
          <m:t>G</m:t>
        </m:r>
      </m:oMath>
      <w:r>
        <w:t xml:space="preserve"> </w:t>
      </w:r>
      <w:r>
        <w:t xml:space="preserve">for 6061-T6 is about 26 GPa.</w:t>
      </w:r>
    </w:p>
    <w:tbl>
      <w:tblPr>
        <w:tblStyle w:val="Table"/>
        <w:tblW w:type="pct" w:w="5000"/>
        <w:jc w:val="center"/>
        <w:tblLook w:firstRow="1" w:lastRow="0" w:firstColumn="0" w:lastColumn="0" w:noHBand="0" w:noVBand="0" w:val="0020"/>
        <w:tblCaption w:val="Table 1. Reference values. The ± values are standard uncertainties for alloy-to-alloy and lot-to-lot spread. G for 6061-T6 is about 26 GP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250"/>
        <w:gridCol w:w="1667"/>
        <w:gridCol w:w="1667"/>
        <w:gridCol w:w="1667"/>
        <w:gridCol w:w="1667"/>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Material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E</m:t>
              </m:r>
            </m:oMath>
            <w:r>
              <w:rPr>
                <w:b/>
                <w:sz w:val="19"/>
              </w:rPr>
              <w:t xml:space="preserve"> </w:t>
            </w:r>
            <w:r>
              <w:rPr>
                <w:b/>
                <w:sz w:val="19"/>
              </w:rPr>
              <w:t xml:space="preserve">(GPa)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ν</m:t>
              </m:r>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α</m:t>
              </m:r>
            </m:oMath>
            <w:r>
              <w:rPr>
                <w:b/>
                <w:sz w:val="19"/>
              </w:rPr>
              <w:t xml:space="preserve"> </w:t>
            </w:r>
            <w:r>
              <w:rPr>
                <w:b/>
                <w:sz w:val="19"/>
              </w:rPr>
              <w:t xml:space="preserve">(10</w:t>
            </w:r>
            <w:r>
              <w:rPr>
                <w:b/>
                <w:sz w:val="19"/>
                <w:vertAlign w:val="superscript"/>
              </w:rPr>
              <w:t xml:space="preserve">−6</w:t>
            </w:r>
            <w:r>
              <w:rPr>
                <w:b/>
                <w:sz w:val="19"/>
              </w:rPr>
              <w:t xml:space="preserve">/K)</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σ</m:t>
                  </m:r>
                </m:e>
                <m:sub>
                  <m:r>
                    <m:t>Y</m:t>
                  </m:r>
                </m:sub>
              </m:sSub>
            </m:oMath>
            <w:r>
              <w:rPr>
                <w:b/>
                <w:sz w:val="19"/>
              </w:rPr>
              <w:t xml:space="preserve"> </w:t>
            </w:r>
            <w:r>
              <w:rPr>
                <w:b/>
                <w:sz w:val="19"/>
              </w:rPr>
              <w:t xml:space="preserve">typical (MPa)</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1018 steel, cold drawn (rod, bolt)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205 ±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0.29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11.7 ± 0.3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370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aluminum (bar, tube, sleeve)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68.9 ± 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0.33 ± 0.01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23.6 ± 0.3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276</w:t>
            </w:r>
          </w:p>
        </w:tc>
      </w:tr>
    </w:tbl>
    <w:bookmarkEnd w:id="44"/>
    <w:bookmarkStart w:id="45" w:name="equipment-and-safety"/>
    <w:p>
      <w:pPr>
        <w:pStyle w:val="Heading2"/>
      </w:pPr>
      <w:r>
        <w:t xml:space="preserve">4. Equipment and safety</w:t>
      </w:r>
    </w:p>
    <w:p>
      <w:pPr>
        <w:pStyle w:val="TableCaption"/>
      </w:pPr>
      <w:r>
        <w:t xml:space="preserve">Table 2. Equipment. If your equipment differs, record its values and use them throughout.</w:t>
      </w:r>
    </w:p>
    <w:tbl>
      <w:tblPr>
        <w:tblStyle w:val="Table"/>
        <w:tblW w:type="pct" w:w="5000"/>
        <w:jc w:val="center"/>
        <w:tblLook w:firstRow="1" w:lastRow="0" w:firstColumn="0" w:lastColumn="0" w:noHBand="0" w:noVBand="0" w:val="0020"/>
        <w:tblCaption w:val="Table 2. Equipment. If your equipment differs, record its values and use them throughou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Item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Specification used in this handout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Universal testing machine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Capacity ≥ 100 kN; load cell accuracy ±0.5 % of reading; flat compression platens, upper one on a spherical seat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Strain gages and indicator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350 Ω foil gages, gage factor 2.10 ± 1 %; quarter bridge; indicator resolution 1 µε. Bolt gage self-temperature-compensated for steel, residual thermal output within ±0.5 µε/K, sealed for immersion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Dial gage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Resolution 0.001 mm, mounted on the lower cap with its plunger on the upper cap</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Calipers / bore gage / height gage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Accuracy ±0.02 mm / ±0.01 mm / ±0.01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Water bath</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Stirred, 20–80 °C, thermocouple accuracy ±1.0 °C</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flat bar 25.40 mm × 6.35 mm × 300 mm; axial and transverse gages at mid-length on both wide faces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1018 rod,</w:t>
            </w:r>
            <w:r>
              <w:rPr>
                <w:sz w:val="19"/>
              </w:rPr>
              <w:t xml:space="preserve"> </w:t>
            </w:r>
            <m:oMath>
              <m:r>
                <m:t>d</m:t>
              </m:r>
            </m:oMath>
            <w:r>
              <w:rPr>
                <w:sz w:val="19"/>
              </w:rPr>
              <w:t xml:space="preserve"> </w:t>
            </w:r>
            <w:r>
              <w:rPr>
                <w:sz w:val="19"/>
              </w:rPr>
              <w:t xml:space="preserve">= 12.70 mm,</w:t>
            </w:r>
            <w:r>
              <w:rPr>
                <w:sz w:val="19"/>
              </w:rPr>
              <w:t xml:space="preserve"> </w:t>
            </w:r>
            <m:oMath>
              <m:r>
                <m:t>L</m:t>
              </m:r>
            </m:oMath>
            <w:r>
              <w:rPr>
                <w:sz w:val="19"/>
              </w:rPr>
              <w:t xml:space="preserve"> </w:t>
            </w:r>
            <w:r>
              <w:rPr>
                <w:sz w:val="19"/>
              </w:rPr>
              <w:t xml:space="preserve">= 150.00 mm, inside a 6061-T6 tube 25.40 mm × 19.05 mm that is about 0.04 mm shorter; hardened steel caps; two axial gages on opposite sides of the tube at mid-length</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M10 1018 bolt with a plain 10.00 mm shank and a gage at mid-length (leads out through a 2 mm notch in the sleeve end); 6061-T6 sleeve 20.00 mm × 10.50 mm; clamped length</w:t>
            </w:r>
            <w:r>
              <w:rPr>
                <w:sz w:val="19"/>
              </w:rPr>
              <w:t xml:space="preserve"> </w:t>
            </w:r>
            <m:oMath>
              <m:r>
                <m:t>L</m:t>
              </m:r>
            </m:oMath>
            <w:r>
              <w:rPr>
                <w:sz w:val="19"/>
              </w:rPr>
              <w:t xml:space="preserve"> </w:t>
            </w:r>
            <w:r>
              <w:rPr>
                <w:sz w:val="19"/>
              </w:rPr>
              <w:t xml:space="preserve">= 100.0 mm; preload 2.0 kN</w:t>
            </w:r>
          </w:p>
        </w:tc>
      </w:tr>
    </w:tbl>
    <w:p>
      <w:pPr>
        <w:pStyle w:val="Safety"/>
      </w:pPr>
      <w:r>
        <w:rPr>
          <w:bCs/>
          <w:b/>
        </w:rPr>
        <w:t xml:space="preserve">Safety.</w:t>
      </w:r>
      <w:r>
        <w:t xml:space="preserve"> </w:t>
      </w:r>
      <w:r>
        <w:t xml:space="preserve">Wear safety glasses throughout.</w:t>
      </w:r>
      <w:r>
        <w:t xml:space="preserve"> </w:t>
      </w:r>
      <w:r>
        <w:rPr>
          <w:bCs/>
          <w:b/>
        </w:rPr>
        <w:t xml:space="preserve">Load limits:</w:t>
      </w:r>
      <w:r>
        <w:t xml:space="preserve"> </w:t>
      </w:r>
      <w:r>
        <w:t xml:space="preserve">Part A at most 18 kN (overload stop 22 kN; the bar would yield near 44 kN). Part B at most 30 kN (overload stop 35 kN; the rod would yield near 70 kN, P6).</w:t>
      </w:r>
      <w:r>
        <w:t xml:space="preserve"> </w:t>
      </w:r>
      <w:r>
        <w:rPr>
          <w:bCs/>
          <w:b/>
        </w:rPr>
        <w:t xml:space="preserve">Compression of a short assembly (Part B):</w:t>
      </w:r>
      <w:r>
        <w:t xml:space="preserve"> </w:t>
      </w:r>
      <w:r>
        <w:t xml:space="preserve">centre the caps on the platens, use the spherical seat, close the shield, and keep hands out while the crosshead moves; an off-center stack can kick out sideways.</w:t>
      </w:r>
      <w:r>
        <w:t xml:space="preserve"> </w:t>
      </w:r>
      <w:r>
        <w:rPr>
          <w:bCs/>
          <w:b/>
        </w:rPr>
        <w:t xml:space="preserve">Pinch points:</w:t>
      </w:r>
      <w:r>
        <w:t xml:space="preserve"> </w:t>
      </w:r>
      <w:r>
        <w:t xml:space="preserve">wedge grips (Part A) and the platens (Part B); position with the jog control at low speed.</w:t>
      </w:r>
      <w:r>
        <w:t xml:space="preserve"> </w:t>
      </w:r>
      <w:r>
        <w:rPr>
          <w:bCs/>
          <w:b/>
        </w:rPr>
        <w:t xml:space="preserve">Hot water (Part C):</w:t>
      </w:r>
      <w:r>
        <w:t xml:space="preserve"> </w:t>
      </w:r>
      <w:r>
        <w:t xml:space="preserve">water at 80 °C scalds in seconds. Lower and lift the assembly with the wire hook, never by hand; wear heat-resistant gloves; keep the bath on a stable bench away from the machine; do not exceed 80 °C.</w:t>
      </w:r>
      <w:r>
        <w:t xml:space="preserve"> </w:t>
      </w:r>
      <w:r>
        <w:rPr>
          <w:bCs/>
          <w:b/>
        </w:rPr>
        <w:t xml:space="preserve">Electrical:</w:t>
      </w:r>
      <w:r>
        <w:t xml:space="preserve"> </w:t>
      </w:r>
      <w:r>
        <w:t xml:space="preserve">the bath heater must be on a GFCI outlet; keep the strain-indicator leads and the indicator itself away from the water. Know where the emergency stop is before you start.</w:t>
      </w:r>
    </w:p>
    <w:bookmarkEnd w:id="45"/>
    <w:bookmarkStart w:id="46" w:name="procedure"/>
    <w:p>
      <w:pPr>
        <w:pStyle w:val="Heading2"/>
      </w:pPr>
      <w:r>
        <w:t xml:space="preserve">5. Procedure</w:t>
      </w:r>
    </w:p>
    <w:p>
      <w:pPr>
        <w:pStyle w:val="FirstParagraph"/>
      </w:pPr>
      <w:r>
        <w:t xml:space="preserve">Start Part C first: the bath takes 30–45 minutes to heat from 20 to 80 °C, plus a few minutes of settling at each step. One partner records Part C while the other runs Parts A and B on the machine.</w:t>
      </w:r>
    </w:p>
    <w:p>
      <w:pPr>
        <w:pStyle w:val="BodyText"/>
      </w:pPr>
      <w:r>
        <w:rPr>
          <w:bCs/>
          <w:b/>
        </w:rPr>
        <w:t xml:space="preserve">Part C — Bolt and sleeve (start of the session, then at each temperature step).</w:t>
      </w:r>
    </w:p>
    <w:p>
      <w:pPr>
        <w:numPr>
          <w:ilvl w:val="0"/>
          <w:numId w:val="1002"/>
        </w:numPr>
        <w:pStyle w:val="Compact"/>
      </w:pPr>
      <w:r>
        <w:t xml:space="preserve">Measure the bolt shank diameter and the sleeve’s outer and inner diameters three times each (Table 3).</w:t>
      </w:r>
    </w:p>
    <w:p>
      <w:pPr>
        <w:numPr>
          <w:ilvl w:val="0"/>
          <w:numId w:val="1002"/>
        </w:numPr>
        <w:pStyle w:val="Compact"/>
      </w:pPr>
      <w:r>
        <w:t xml:space="preserve">Connect the bolt gage, balance it with the joint loose (nut finger-tight), then tighten the nut until the gage reads</w:t>
      </w:r>
      <w:r>
        <w:t xml:space="preserve"> </w:t>
      </w:r>
      <m:oMath>
        <m:sSub>
          <m:e>
            <m:r>
              <m:t>F</m:t>
            </m:r>
          </m:e>
          <m:sub>
            <m:r>
              <m:t>0</m:t>
            </m:r>
          </m:sub>
        </m:sSub>
        <m:r>
          <m:rPr>
            <m:sty m:val="p"/>
          </m:rPr>
          <m:t>/</m:t>
        </m:r>
        <m:d>
          <m:dPr>
            <m:begChr m:val="("/>
            <m:endChr m:val=")"/>
            <m:sepChr m:val=""/>
            <m:grow/>
          </m:dPr>
          <m:e>
            <m:sSub>
              <m:e>
                <m:r>
                  <m:t>E</m:t>
                </m:r>
              </m:e>
              <m:sub>
                <m:r>
                  <m:t>b</m:t>
                </m:r>
              </m:sub>
            </m:sSub>
            <m:sSub>
              <m:e>
                <m:r>
                  <m:t>A</m:t>
                </m:r>
              </m:e>
              <m:sub>
                <m:r>
                  <m:t>b</m:t>
                </m:r>
              </m:sub>
            </m:sSub>
          </m:e>
        </m:d>
      </m:oMath>
      <w:r>
        <w:t xml:space="preserve"> </w:t>
      </w:r>
      <w:r>
        <w:t xml:space="preserve">=</w:t>
      </w:r>
      <w:r>
        <w:t xml:space="preserve"> </w:t>
      </w:r>
      <w:r>
        <w:rPr>
          <w:bCs/>
          <w:b/>
        </w:rPr>
        <w:t xml:space="preserve">124 µε</w:t>
      </w:r>
      <w:r>
        <w:t xml:space="preserve"> </w:t>
      </w:r>
      <w:r>
        <w:t xml:space="preserve">(2.0 kN).</w:t>
      </w:r>
      <w:r>
        <w:t xml:space="preserve"> </w:t>
      </w:r>
      <w:r>
        <w:rPr>
          <w:bCs/>
          <w:b/>
        </w:rPr>
        <w:t xml:space="preserve">Check:</w:t>
      </w:r>
      <w:r>
        <w:t xml:space="preserve"> </w:t>
      </w:r>
      <w:r>
        <w:t xml:space="preserve">the reading should stay within ±2 µε for one minute; a drifting reading means the nut or a washer is still seating.</w:t>
      </w:r>
    </w:p>
    <w:p>
      <w:pPr>
        <w:numPr>
          <w:ilvl w:val="0"/>
          <w:numId w:val="1002"/>
        </w:numPr>
        <w:pStyle w:val="Compact"/>
      </w:pPr>
      <w:r>
        <w:t xml:space="preserve">Lower the assembly into the bath at about 20 °C with the hook. Wait until the thermocouple is steady to ±0.2 °C for two minutes, then record the temperature and the bolt strain (Table 6).</w:t>
      </w:r>
    </w:p>
    <w:p>
      <w:pPr>
        <w:numPr>
          <w:ilvl w:val="0"/>
          <w:numId w:val="1002"/>
        </w:numPr>
        <w:pStyle w:val="Compact"/>
      </w:pPr>
      <w:r>
        <w:t xml:space="preserve">Heat in steps of about 5 °C up to 80 °C. At each step, wait for a steady temperature before recording.</w:t>
      </w:r>
      <w:r>
        <w:t xml:space="preserve"> </w:t>
      </w:r>
      <w:r>
        <w:rPr>
          <w:bCs/>
          <w:b/>
        </w:rPr>
        <w:t xml:space="preserve">Check:</w:t>
      </w:r>
      <w:r>
        <w:t xml:space="preserve"> </w:t>
      </w:r>
      <w:r>
        <w:t xml:space="preserve">the strain should rise by roughly 6 µε per kelvin (your P1c estimate); a jump or a fall means a lead is wet or the joint has slipped.</w:t>
      </w:r>
    </w:p>
    <w:p>
      <w:pPr>
        <w:numPr>
          <w:ilvl w:val="0"/>
          <w:numId w:val="1002"/>
        </w:numPr>
        <w:pStyle w:val="Compact"/>
      </w:pPr>
      <w:r>
        <w:t xml:space="preserve">Switch the heater off and record on cooling at about 70, 60, 50, 40, 30 and 20 °C (add cold water to speed it up). Lift the assembly out with the hook only when the bath is below 40 °C.</w:t>
      </w:r>
    </w:p>
    <w:p>
      <w:pPr>
        <w:pStyle w:val="FirstParagraph"/>
      </w:pPr>
      <w:r>
        <w:rPr>
          <w:bCs/>
          <w:b/>
        </w:rPr>
        <w:t xml:space="preserve">Part A — Flat bar in tension.</w:t>
      </w:r>
    </w:p>
    <w:p>
      <w:pPr>
        <w:numPr>
          <w:ilvl w:val="0"/>
          <w:numId w:val="1003"/>
        </w:numPr>
        <w:pStyle w:val="Compact"/>
      </w:pPr>
      <w:r>
        <w:t xml:space="preserve">Measure the width</w:t>
      </w:r>
      <w:r>
        <w:t xml:space="preserve"> </w:t>
      </w:r>
      <m:oMath>
        <m:r>
          <m:t>b</m:t>
        </m:r>
      </m:oMath>
      <w:r>
        <w:t xml:space="preserve"> </w:t>
      </w:r>
      <w:r>
        <w:t xml:space="preserve">and thickness</w:t>
      </w:r>
      <w:r>
        <w:t xml:space="preserve"> </w:t>
      </w:r>
      <m:oMath>
        <m:r>
          <m:t>t</m:t>
        </m:r>
      </m:oMath>
      <w:r>
        <w:t xml:space="preserve"> </w:t>
      </w:r>
      <w:r>
        <w:t xml:space="preserve">at the gage location, three times each (Table 3).</w:t>
      </w:r>
    </w:p>
    <w:p>
      <w:pPr>
        <w:numPr>
          <w:ilvl w:val="0"/>
          <w:numId w:val="1003"/>
        </w:numPr>
        <w:pStyle w:val="Compact"/>
      </w:pPr>
      <w:r>
        <w:t xml:space="preserve">Grip the bar, connect the four gages, and balance all channels at zero load.</w:t>
      </w:r>
    </w:p>
    <w:p>
      <w:pPr>
        <w:numPr>
          <w:ilvl w:val="0"/>
          <w:numId w:val="1003"/>
        </w:numPr>
        <w:pStyle w:val="Compact"/>
      </w:pPr>
      <w:r>
        <w:t xml:space="preserve">Load in steps of 2 kN to 18 kN, then unload in steps of 2 kN to zero, recording the load and all four strains at each step (Table 4).</w:t>
      </w:r>
      <w:r>
        <w:t xml:space="preserve"> </w:t>
      </w:r>
      <w:r>
        <w:rPr>
          <w:bCs/>
          <w:b/>
        </w:rPr>
        <w:t xml:space="preserve">Check at 6 kN:</w:t>
      </w:r>
      <w:r>
        <w:t xml:space="preserve"> </w:t>
      </w:r>
      <w:r>
        <w:t xml:space="preserve">the average axial strain should be within 10 % of</w:t>
      </w:r>
      <w:r>
        <w:t xml:space="preserve"> </w:t>
      </w:r>
      <m:oMath>
        <m:r>
          <m:t>P</m:t>
        </m:r>
        <m:r>
          <m:rPr>
            <m:sty m:val="p"/>
          </m:rPr>
          <m:t>/</m:t>
        </m:r>
        <m:d>
          <m:dPr>
            <m:begChr m:val="("/>
            <m:endChr m:val=")"/>
            <m:sepChr m:val=""/>
            <m:grow/>
          </m:dPr>
          <m:e>
            <m:r>
              <m:t>E</m:t>
            </m:r>
            <m:r>
              <m:t>b</m:t>
            </m:r>
            <m:r>
              <m:t>t</m:t>
            </m:r>
          </m:e>
        </m:d>
      </m:oMath>
      <w:r>
        <w:t xml:space="preserve"> </w:t>
      </w:r>
      <w:r>
        <w:t xml:space="preserve">(your P1 estimate); the front and back axial readings should differ by less than 15 %. A larger difference means the bar is badly seated in the grips: unload, re-grip, repeat.</w:t>
      </w:r>
    </w:p>
    <w:p>
      <w:pPr>
        <w:pStyle w:val="FirstParagraph"/>
      </w:pPr>
      <w:r>
        <w:rPr>
          <w:bCs/>
          <w:b/>
        </w:rPr>
        <w:t xml:space="preserve">Part B — Rod in tube.</w:t>
      </w:r>
    </w:p>
    <w:p>
      <w:pPr>
        <w:numPr>
          <w:ilvl w:val="0"/>
          <w:numId w:val="1004"/>
        </w:numPr>
        <w:pStyle w:val="Compact"/>
      </w:pPr>
      <w:r>
        <w:t xml:space="preserve">Measure the rod diameter, the tube’s outer and inner diameters, and the lengths of the rod and the tube with the height gage (Table 3). Compute the gap</w:t>
      </w:r>
      <w:r>
        <w:t xml:space="preserve"> </w:t>
      </w:r>
      <m:oMath>
        <m:r>
          <m:t>g</m:t>
        </m:r>
        <m:r>
          <m:rPr>
            <m:sty m:val="p"/>
          </m:rPr>
          <m:t>=</m:t>
        </m:r>
        <m:sSub>
          <m:e>
            <m:r>
              <m:t>L</m:t>
            </m:r>
          </m:e>
          <m:sub>
            <m:r>
              <m:t>r</m:t>
            </m:r>
            <m:r>
              <m:t>o</m:t>
            </m:r>
            <m:r>
              <m:t>d</m:t>
            </m:r>
          </m:sub>
        </m:sSub>
        <m:r>
          <m:rPr>
            <m:sty m:val="p"/>
          </m:rPr>
          <m:t>−</m:t>
        </m:r>
        <m:sSub>
          <m:e>
            <m:r>
              <m:t>L</m:t>
            </m:r>
          </m:e>
          <m:sub>
            <m:r>
              <m:t>t</m:t>
            </m:r>
            <m:r>
              <m:t>u</m:t>
            </m:r>
            <m:r>
              <m:t>b</m:t>
            </m:r>
            <m:r>
              <m:t>e</m:t>
            </m:r>
          </m:sub>
        </m:sSub>
      </m:oMath>
      <w:r>
        <w:t xml:space="preserve">.</w:t>
      </w:r>
    </w:p>
    <w:p>
      <w:pPr>
        <w:numPr>
          <w:ilvl w:val="0"/>
          <w:numId w:val="1004"/>
        </w:numPr>
        <w:pStyle w:val="Compact"/>
      </w:pPr>
      <w:r>
        <w:t xml:space="preserve">Stand the tube and the rod on the lower cap, centre the stack on the lower platen, place the upper cap, and mount the dial gage. Connect the two tube gages and balance them.</w:t>
      </w:r>
    </w:p>
    <w:p>
      <w:pPr>
        <w:numPr>
          <w:ilvl w:val="0"/>
          <w:numId w:val="1004"/>
        </w:numPr>
        <w:pStyle w:val="Compact"/>
      </w:pPr>
      <w:r>
        <w:t xml:space="preserve">Bring the platen down until the load reads about 0.05 kN; zero the dial gage.</w:t>
      </w:r>
    </w:p>
    <w:p>
      <w:pPr>
        <w:numPr>
          <w:ilvl w:val="0"/>
          <w:numId w:val="1004"/>
        </w:numPr>
        <w:pStyle w:val="Compact"/>
      </w:pPr>
      <w:r>
        <w:t xml:space="preserve">Load in steps of 2 kN to 30 kN, then unload in steps of 4 kN, recording the load, both tube strains and the dial reading at each step (Table 5).</w:t>
      </w:r>
      <w:r>
        <w:t xml:space="preserve"> </w:t>
      </w:r>
      <w:r>
        <w:rPr>
          <w:bCs/>
          <w:b/>
        </w:rPr>
        <w:t xml:space="preserve">Check:</w:t>
      </w:r>
      <w:r>
        <w:t xml:space="preserve"> </w:t>
      </w:r>
      <w:r>
        <w:t xml:space="preserve">the tube strain should stay near zero until about 7 kN (your P2 estimate of</w:t>
      </w:r>
      <w:r>
        <w:t xml:space="preserve"> </w:t>
      </w:r>
      <m:oMath>
        <m:sSub>
          <m:e>
            <m:r>
              <m:t>P</m:t>
            </m:r>
          </m:e>
          <m:sub>
            <m:r>
              <m:t>g</m:t>
            </m:r>
            <m:r>
              <m:t>a</m:t>
            </m:r>
            <m:r>
              <m:t>p</m:t>
            </m:r>
          </m:sub>
        </m:sSub>
      </m:oMath>
      <w:r>
        <w:t xml:space="preserve">), then grow steadily; the dial reading should show a knee at the same load.</w:t>
      </w:r>
    </w:p>
    <w:p>
      <w:pPr>
        <w:numPr>
          <w:ilvl w:val="0"/>
          <w:numId w:val="1004"/>
        </w:numPr>
        <w:pStyle w:val="Compact"/>
      </w:pPr>
      <w:r>
        <w:rPr>
          <w:bCs/>
          <w:b/>
        </w:rPr>
        <w:t xml:space="preserve">Before you leave:</w:t>
      </w:r>
      <w:r>
        <w:t xml:space="preserve"> </w:t>
      </w:r>
      <w:r>
        <w:t xml:space="preserve">open the simulation, choose each Part B and Part C preset, enter your measured dimensions and gap, and record its predictions in Table 7 next to your raw readings at 30 kN and at 80 °C.</w:t>
      </w:r>
    </w:p>
    <w:bookmarkEnd w:id="46"/>
    <w:bookmarkStart w:id="47" w:name="data-tables"/>
    <w:p>
      <w:pPr>
        <w:pStyle w:val="Heading2"/>
      </w:pPr>
      <w:r>
        <w:t xml:space="preserve">6. Data tables</w:t>
      </w:r>
    </w:p>
    <w:p>
      <w:pPr>
        <w:pStyle w:val="TableCaption"/>
      </w:pPr>
      <w:r>
        <w:t xml:space="preserve">Table 3. Dimensions.</w:t>
      </w:r>
    </w:p>
    <w:tbl>
      <w:tblPr>
        <w:tblStyle w:val="Table"/>
        <w:tblW w:type="auto" w:w="0"/>
        <w:jc w:val="center"/>
        <w:tblLook w:firstRow="1" w:lastRow="0" w:firstColumn="0" w:lastColumn="0" w:noHBand="0" w:noVBand="0" w:val="0020"/>
        <w:tblCaption w:val="Table 3. Dimension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584"/>
        <w:gridCol w:w="1584"/>
        <w:gridCol w:w="1584"/>
        <w:gridCol w:w="1584"/>
        <w:gridCol w:w="158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Dimension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 1</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 2</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 3</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width</w:t>
            </w:r>
            <w:r>
              <w:rPr>
                <w:sz w:val="19"/>
              </w:rPr>
              <w:t xml:space="preserve"> </w:t>
            </w:r>
            <m:oMath>
              <m:r>
                <m:t>b</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thickness</w:t>
            </w:r>
            <w:r>
              <w:rPr>
                <w:sz w:val="19"/>
              </w:rPr>
              <w:t xml:space="preserve"> </w:t>
            </w:r>
            <m:oMath>
              <m:r>
                <m:t>t</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rod diameter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tube outer diameter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tube inner diameter (bore gage)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rod length / tube length (height gage)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bolt shank diameter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sleeve outer diameter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sleeve inner diameter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4. Part A record. Record every 2 kN on unloading if time allows.</w:t>
      </w:r>
    </w:p>
    <w:tbl>
      <w:tblPr>
        <w:tblStyle w:val="Table"/>
        <w:tblW w:type="pct" w:w="5000"/>
        <w:jc w:val="center"/>
        <w:tblLook w:firstRow="1" w:lastRow="0" w:firstColumn="0" w:lastColumn="0" w:noHBand="0" w:noVBand="0" w:val="0020"/>
        <w:tblCaption w:val="Table 4. Part A record. Record every 2 kN on unloading if time allow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584"/>
        <w:gridCol w:w="1584"/>
        <w:gridCol w:w="1584"/>
        <w:gridCol w:w="1584"/>
        <w:gridCol w:w="158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Load (kN)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Axial front (µε)</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Axial back (µε)</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Transverse front (µε)</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Transverse back (µε)</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16 (unloading)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5. Part B record. Unload in 4 kN steps; record at least 20 and 8 kN on the way down.</w:t>
      </w:r>
    </w:p>
    <w:tbl>
      <w:tblPr>
        <w:tblStyle w:val="Table"/>
        <w:tblW w:type="pct" w:w="5000"/>
        <w:jc w:val="center"/>
        <w:tblLook w:firstRow="1" w:lastRow="0" w:firstColumn="0" w:lastColumn="0" w:noHBand="0" w:noVBand="0" w:val="0020"/>
        <w:tblCaption w:val="Table 5. Part B record. Unload in 4 kN steps; record at least 20 and 8 kN on the way down."/>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990"/>
        <w:gridCol w:w="990"/>
        <w:gridCol w:w="990"/>
        <w:gridCol w:w="990"/>
        <w:gridCol w:w="990"/>
        <w:gridCol w:w="990"/>
        <w:gridCol w:w="990"/>
        <w:gridCol w:w="99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Load (kN)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Tube front (µε)</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Tube back (µε)</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Dial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Load (kN)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Tube front (µε)</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Tube back (µε)</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Dial (mm)</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 (unloading)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 (unloading)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6. Part C record (heating, then cooling; mark the cooling readings).</w:t>
      </w:r>
    </w:p>
    <w:tbl>
      <w:tblPr>
        <w:tblStyle w:val="Table"/>
        <w:tblW w:type="pct" w:w="5000"/>
        <w:jc w:val="center"/>
        <w:tblLook w:firstRow="1" w:lastRow="0" w:firstColumn="0" w:lastColumn="0" w:noHBand="0" w:noVBand="0" w:val="0020"/>
        <w:tblCaption w:val="Table 6. Part C record (heating, then cooling; mark the cooling reading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320"/>
        <w:gridCol w:w="1320"/>
        <w:gridCol w:w="1320"/>
        <w:gridCol w:w="1320"/>
        <w:gridCol w:w="1320"/>
        <w:gridCol w:w="132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Temperature (°C)</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Bolt (µε)</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Temperature (°C)</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Bolt (µε)</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Temperature (°C)</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Bolt (µε)</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7. Theory vs. simulation vs. measurement.</w:t>
      </w:r>
    </w:p>
    <w:tbl>
      <w:tblPr>
        <w:tblStyle w:val="Table"/>
        <w:tblW w:type="pct" w:w="5000"/>
        <w:jc w:val="center"/>
        <w:tblLook w:firstRow="1" w:lastRow="0" w:firstColumn="0" w:lastColumn="0" w:noHBand="0" w:noVBand="0" w:val="0020"/>
        <w:tblCaption w:val="Table 7. Theory vs. simulation vs. measuremen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584"/>
        <w:gridCol w:w="1584"/>
        <w:gridCol w:w="1584"/>
        <w:gridCol w:w="1584"/>
        <w:gridCol w:w="158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Theory (equation)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Simulation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 ± U</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Agree (Eq. 21)?</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of 6061-T6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Table 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ν</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Table 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P</m:t>
                  </m:r>
                </m:e>
                <m:sub>
                  <m:r>
                    <m:t>g</m:t>
                  </m:r>
                  <m:r>
                    <m:t>a</m:t>
                  </m:r>
                  <m:r>
                    <m:t>p</m:t>
                  </m:r>
                </m:sub>
              </m:sSub>
            </m:oMath>
            <w:r>
              <w:rPr>
                <w:sz w:val="19"/>
              </w:rPr>
              <w:t xml:space="preserve"> </w:t>
            </w:r>
            <w:r>
              <w:rPr>
                <w:sz w:val="19"/>
              </w:rPr>
              <w:t xml:space="preserve">(kN)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10 with measured</w:t>
            </w:r>
            <w:r>
              <w:rPr>
                <w:sz w:val="19"/>
              </w:rPr>
              <w:t xml:space="preserve"> </w:t>
            </w:r>
            <m:oMath>
              <m:r>
                <m:t>g</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Share</w:t>
            </w:r>
            <w:r>
              <w:rPr>
                <w:sz w:val="19"/>
              </w:rPr>
              <w:t xml:space="preserve"> </w:t>
            </w:r>
            <m:oMath>
              <m:r>
                <m:t>s</m:t>
              </m:r>
            </m:oMath>
            <w:r>
              <w:rPr>
                <w:sz w:val="19"/>
              </w:rPr>
              <w:t xml:space="preserve"> </w:t>
            </w:r>
            <w:r>
              <w:rPr>
                <w:sz w:val="19"/>
              </w:rPr>
              <w:t xml:space="preserve">after contact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F</m:t>
                  </m:r>
                </m:e>
                <m:sub>
                  <m:r>
                    <m:t>2</m:t>
                  </m:r>
                </m:sub>
              </m:sSub>
            </m:oMath>
            <w:r>
              <w:rPr>
                <w:sz w:val="19"/>
              </w:rPr>
              <w:t xml:space="preserve"> </w:t>
            </w:r>
            <w:r>
              <w:rPr>
                <w:sz w:val="19"/>
              </w:rPr>
              <w:t xml:space="preserve">at 30 kN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d</m:t>
              </m:r>
              <m:sSub>
                <m:e>
                  <m:r>
                    <m:t>F</m:t>
                  </m:r>
                </m:e>
                <m:sub>
                  <m:r>
                    <m:t>b</m:t>
                  </m:r>
                </m:sub>
              </m:sSub>
              <m:r>
                <m:rPr>
                  <m:sty m:val="p"/>
                </m:rPr>
                <m:t>/</m:t>
              </m:r>
              <m:r>
                <m:t>d</m:t>
              </m:r>
              <m:r>
                <m:t>T</m:t>
              </m:r>
            </m:oMath>
            <w:r>
              <w:rPr>
                <w:sz w:val="19"/>
              </w:rPr>
              <w:t xml:space="preserve"> </w:t>
            </w:r>
            <w:r>
              <w:rPr>
                <w:sz w:val="19"/>
              </w:rPr>
              <w:t xml:space="preserve">(N/K)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F</m:t>
                  </m:r>
                </m:e>
                <m:sub>
                  <m:r>
                    <m:t>b</m:t>
                  </m:r>
                </m:sub>
              </m:sSub>
            </m:oMath>
            <w:r>
              <w:rPr>
                <w:sz w:val="19"/>
              </w:rPr>
              <w:t xml:space="preserve"> </w:t>
            </w:r>
            <w:r>
              <w:rPr>
                <w:sz w:val="19"/>
              </w:rPr>
              <w:t xml:space="preserve">at 80 °C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bookmarkEnd w:id="47"/>
    <w:bookmarkStart w:id="48" w:name="analysis"/>
    <w:p>
      <w:pPr>
        <w:pStyle w:val="Heading2"/>
      </w:pPr>
      <w:r>
        <w:t xml:space="preserve">7. Analysis</w:t>
      </w:r>
    </w:p>
    <w:p>
      <w:pPr>
        <w:pStyle w:val="FirstParagraph"/>
      </w:pPr>
      <w:r>
        <w:t xml:space="preserve">Every answer must (i) show at least two reasoning steps, (ii) include a dimensional check or a limiting-case check, and (iii) end with one to three sentences interpreting the result in words. Questions marked</w:t>
      </w:r>
      <w:r>
        <w:t xml:space="preserve"> </w:t>
      </w:r>
      <w:r>
        <w:rPr>
          <w:bCs/>
          <w:b/>
        </w:rPr>
        <w:t xml:space="preserve">[Core]</w:t>
      </w:r>
      <w:r>
        <w:t xml:space="preserve"> </w:t>
      </w:r>
      <w:r>
        <w:t xml:space="preserve">are required of everyone.</w:t>
      </w:r>
      <w:r>
        <w:t xml:space="preserve"> </w:t>
      </w:r>
      <w:r>
        <w:rPr>
          <w:bCs/>
          <w:b/>
        </w:rPr>
        <w:t xml:space="preserve">[Challenge]</w:t>
      </w:r>
      <w:r>
        <w:t xml:space="preserve"> </w:t>
      </w:r>
      <w:r>
        <w:t xml:space="preserve">questions are for students who want more.</w:t>
      </w:r>
      <w:r>
        <w:t xml:space="preserve"> </w:t>
      </w:r>
      <w:r>
        <w:rPr>
          <w:bCs/>
          <w:b/>
        </w:rPr>
        <w:t xml:space="preserve">[Extension]</w:t>
      </w:r>
      <w:r>
        <w:t xml:space="preserve"> </w:t>
      </w:r>
      <w:r>
        <w:t xml:space="preserve">questions are for honors and independent study.</w:t>
      </w:r>
    </w:p>
    <w:p>
      <w:pPr>
        <w:pStyle w:val="BodyText"/>
      </w:pPr>
      <w:r>
        <w:rPr>
          <w:bCs/>
          <w:b/>
        </w:rPr>
        <w:t xml:space="preserve">A1 [Core] — Modulus and Poisson’s ratio.</w:t>
      </w:r>
      <w:r>
        <w:t xml:space="preserve"> </w:t>
      </w:r>
      <w:r>
        <w:t xml:space="preserve">Compute</w:t>
      </w:r>
      <w:r>
        <w:t xml:space="preserve"> </w:t>
      </w:r>
      <m:oMath>
        <m:r>
          <m:t>σ</m:t>
        </m:r>
        <m:r>
          <m:rPr>
            <m:sty m:val="p"/>
          </m:rPr>
          <m:t>=</m:t>
        </m:r>
        <m:r>
          <m:t>P</m:t>
        </m:r>
        <m:r>
          <m:rPr>
            <m:sty m:val="p"/>
          </m:rPr>
          <m:t>/</m:t>
        </m:r>
        <m:d>
          <m:dPr>
            <m:begChr m:val="("/>
            <m:endChr m:val=")"/>
            <m:sepChr m:val=""/>
            <m:grow/>
          </m:dPr>
          <m:e>
            <m:r>
              <m:t>b</m:t>
            </m:r>
            <m:r>
              <m:t>t</m:t>
            </m:r>
          </m:e>
        </m:d>
      </m:oMath>
      <w:r>
        <w:t xml:space="preserve"> </w:t>
      </w:r>
      <w:r>
        <w:t xml:space="preserve">and the average axial strain</w:t>
      </w:r>
      <w:r>
        <w:t xml:space="preserve"> </w:t>
      </w:r>
      <m:oMath>
        <m:sSub>
          <m:e>
            <m:r>
              <m:t>ε</m:t>
            </m:r>
          </m:e>
          <m:sub>
            <m:r>
              <m:t>x</m:t>
            </m:r>
          </m:sub>
        </m:sSub>
        <m:r>
          <m:rPr>
            <m:sty m:val="p"/>
          </m:rPr>
          <m:t>=</m:t>
        </m:r>
        <m:d>
          <m:dPr>
            <m:begChr m:val="("/>
            <m:endChr m:val=")"/>
            <m:sepChr m:val=""/>
            <m:grow/>
          </m:dPr>
          <m:e>
            <m:sSub>
              <m:e>
                <m:r>
                  <m:t>ε</m:t>
                </m:r>
              </m:e>
              <m:sub>
                <m:r>
                  <m:t>f</m:t>
                </m:r>
                <m:r>
                  <m:t>r</m:t>
                </m:r>
                <m:r>
                  <m:t>o</m:t>
                </m:r>
                <m:r>
                  <m:t>n</m:t>
                </m:r>
                <m:r>
                  <m:t>t</m:t>
                </m:r>
              </m:sub>
            </m:sSub>
            <m:r>
              <m:rPr>
                <m:sty m:val="p"/>
              </m:rPr>
              <m:t>+</m:t>
            </m:r>
            <m:sSub>
              <m:e>
                <m:r>
                  <m:t>ε</m:t>
                </m:r>
              </m:e>
              <m:sub>
                <m:r>
                  <m:t>b</m:t>
                </m:r>
                <m:r>
                  <m:t>a</m:t>
                </m:r>
                <m:r>
                  <m:t>c</m:t>
                </m:r>
                <m:r>
                  <m:t>k</m:t>
                </m:r>
              </m:sub>
            </m:sSub>
          </m:e>
        </m:d>
        <m:r>
          <m:rPr>
            <m:sty m:val="p"/>
          </m:rPr>
          <m:t>/</m:t>
        </m:r>
        <m:r>
          <m:t>2</m:t>
        </m:r>
      </m:oMath>
      <w:r>
        <w:t xml:space="preserve"> </w:t>
      </w:r>
      <w:r>
        <w:t xml:space="preserve">at each step. Plot</w:t>
      </w:r>
      <w:r>
        <w:t xml:space="preserve"> </w:t>
      </w:r>
      <m:oMath>
        <m:r>
          <m:t>σ</m:t>
        </m:r>
      </m:oMath>
      <w:r>
        <w:t xml:space="preserve"> </w:t>
      </w:r>
      <w:r>
        <w:t xml:space="preserve">against</w:t>
      </w:r>
      <w:r>
        <w:t xml:space="preserve"> </w:t>
      </w:r>
      <m:oMath>
        <m:sSub>
          <m:e>
            <m:r>
              <m:t>ε</m:t>
            </m:r>
          </m:e>
          <m:sub>
            <m:r>
              <m:t>x</m:t>
            </m:r>
          </m:sub>
        </m:sSub>
      </m:oMath>
      <w:r>
        <w:t xml:space="preserve"> </w:t>
      </w:r>
      <w:r>
        <w:t xml:space="preserve">for loading and unloading and fit</w:t>
      </w:r>
      <w:r>
        <w:t xml:space="preserve"> </w:t>
      </w:r>
      <m:oMath>
        <m:r>
          <m:t>E</m:t>
        </m:r>
      </m:oMath>
      <w:r>
        <w:t xml:space="preserve"> </w:t>
      </w:r>
      <w:r>
        <w:t xml:space="preserve">by least squares (Appendix B). Plot the average transverse strain against</w:t>
      </w:r>
      <w:r>
        <w:t xml:space="preserve"> </w:t>
      </w:r>
      <m:oMath>
        <m:sSub>
          <m:e>
            <m:r>
              <m:t>ε</m:t>
            </m:r>
          </m:e>
          <m:sub>
            <m:r>
              <m:t>x</m:t>
            </m:r>
          </m:sub>
        </m:sSub>
      </m:oMath>
      <w:r>
        <w:t xml:space="preserve"> </w:t>
      </w:r>
      <w:r>
        <w:t xml:space="preserve">and take</w:t>
      </w:r>
      <w:r>
        <w:t xml:space="preserve"> </w:t>
      </w:r>
      <m:oMath>
        <m:r>
          <m:t>ν</m:t>
        </m:r>
      </m:oMath>
      <w:r>
        <w:t xml:space="preserve"> </w:t>
      </w:r>
      <w:r>
        <w:t xml:space="preserve">as minus the slope (Eq. 4). Combine the slope’s standard error with the area, load-cell and gage-factor terms (Eq. 20) to get</w:t>
      </w:r>
      <w:r>
        <w:t xml:space="preserve"> </w:t>
      </w:r>
      <m:oMath>
        <m:sSub>
          <m:e>
            <m:r>
              <m:t>u</m:t>
            </m:r>
          </m:e>
          <m:sub>
            <m:r>
              <m:t>E</m:t>
            </m:r>
          </m:sub>
        </m:sSub>
      </m:oMath>
      <w:r>
        <w:t xml:space="preserve">; for</w:t>
      </w:r>
      <w:r>
        <w:t xml:space="preserve"> </w:t>
      </w:r>
      <m:oMath>
        <m:r>
          <m:t>ν</m:t>
        </m:r>
      </m:oMath>
      <w:r>
        <w:t xml:space="preserve">, add an allowance of ±0.005 for the gages’ transverse sensitivity. Report</w:t>
      </w:r>
      <w:r>
        <w:t xml:space="preserve"> </w:t>
      </w:r>
      <m:oMath>
        <m:r>
          <m:t>E</m:t>
        </m:r>
        <m:r>
          <m:rPr>
            <m:sty m:val="p"/>
          </m:rPr>
          <m:t>±</m:t>
        </m:r>
        <m:r>
          <m:t>U</m:t>
        </m:r>
      </m:oMath>
      <w:r>
        <w:t xml:space="preserve"> </w:t>
      </w:r>
      <w:r>
        <w:t xml:space="preserve">and</w:t>
      </w:r>
      <w:r>
        <w:t xml:space="preserve"> </w:t>
      </w:r>
      <m:oMath>
        <m:r>
          <m:t>ν</m:t>
        </m:r>
        <m:r>
          <m:rPr>
            <m:sty m:val="p"/>
          </m:rPr>
          <m:t>±</m:t>
        </m:r>
        <m:r>
          <m:t>U</m:t>
        </m:r>
      </m:oMath>
      <w:r>
        <w:t xml:space="preserve"> </w:t>
      </w:r>
      <w:r>
        <w:t xml:space="preserve">and compare with Table 1 using Eq. 21. Compute</w:t>
      </w:r>
      <w:r>
        <w:t xml:space="preserve"> </w:t>
      </w:r>
      <m:oMath>
        <m:r>
          <m:t>G</m:t>
        </m:r>
      </m:oMath>
      <w:r>
        <w:t xml:space="preserve"> </w:t>
      </w:r>
      <w:r>
        <w:t xml:space="preserve">from Eq. 5 with its uncertainty.</w:t>
      </w:r>
      <w:r>
        <w:t xml:space="preserve"> </w:t>
      </w:r>
      <w:r>
        <w:rPr>
          <w:iCs/>
          <w:i/>
        </w:rPr>
        <w:t xml:space="preserve">Check:</w:t>
      </w:r>
      <w:r>
        <w:t xml:space="preserve"> </w:t>
      </w:r>
      <w:r>
        <w:t xml:space="preserve">both fitted intercepts should be near zero; the largest difference between the loading and unloading strains at equal load should be a few µε.</w:t>
      </w:r>
      <w:r>
        <w:t xml:space="preserve"> </w:t>
      </w:r>
      <w:r>
        <w:rPr>
          <w:iCs/>
          <w:i/>
        </w:rPr>
        <w:t xml:space="preserve">Interpret:</w:t>
      </w:r>
      <w:r>
        <w:t xml:space="preserve"> </w:t>
      </w:r>
      <w:r>
        <w:t xml:space="preserve">why fit a slope instead of dividing single readings, and which term dominates</w:t>
      </w:r>
      <w:r>
        <w:t xml:space="preserve"> </w:t>
      </w:r>
      <m:oMath>
        <m:sSub>
          <m:e>
            <m:r>
              <m:t>u</m:t>
            </m:r>
          </m:e>
          <m:sub>
            <m:r>
              <m:t>E</m:t>
            </m:r>
          </m:sub>
        </m:sSub>
      </m:oMath>
      <w:r>
        <w:t xml:space="preserve">?</w:t>
      </w:r>
    </w:p>
    <w:p>
      <w:pPr>
        <w:pStyle w:val="BodyText"/>
      </w:pPr>
      <w:r>
        <w:rPr>
          <w:bCs/>
          <w:b/>
        </w:rPr>
        <w:t xml:space="preserve">A2 [Core] — Bending in an</w:t>
      </w:r>
      <w:r>
        <w:rPr>
          <w:bCs/>
          <w:b/>
        </w:rPr>
        <w:t xml:space="preserve"> </w:t>
      </w:r>
      <w:r>
        <w:rPr>
          <w:bCs/>
          <w:b/>
        </w:rPr>
        <w:t xml:space="preserve">“</w:t>
      </w:r>
      <w:r>
        <w:rPr>
          <w:bCs/>
          <w:b/>
        </w:rPr>
        <w:t xml:space="preserve">axial</w:t>
      </w:r>
      <w:r>
        <w:rPr>
          <w:bCs/>
          <w:b/>
        </w:rPr>
        <w:t xml:space="preserve">”</w:t>
      </w:r>
      <w:r>
        <w:rPr>
          <w:bCs/>
          <w:b/>
        </w:rPr>
        <w:t xml:space="preserve"> </w:t>
      </w:r>
      <w:r>
        <w:rPr>
          <w:bCs/>
          <w:b/>
        </w:rPr>
        <w:t xml:space="preserve">test.</w:t>
      </w:r>
      <w:r>
        <w:t xml:space="preserve"> </w:t>
      </w:r>
      <w:r>
        <w:t xml:space="preserve">For loads above 4 kN, compute</w:t>
      </w:r>
      <w:r>
        <w:t xml:space="preserve"> </w:t>
      </w:r>
      <m:oMath>
        <m:r>
          <m:t>β</m:t>
        </m:r>
      </m:oMath>
      <w:r>
        <w:t xml:space="preserve"> </w:t>
      </w:r>
      <w:r>
        <w:t xml:space="preserve">(Eq. 6) at each step and its mean, and infer the load offset</w:t>
      </w:r>
      <w:r>
        <w:t xml:space="preserve"> </w:t>
      </w:r>
      <m:oMath>
        <m:r>
          <m:t>e</m:t>
        </m:r>
      </m:oMath>
      <w:r>
        <w:t xml:space="preserve">. Fit</w:t>
      </w:r>
      <w:r>
        <w:t xml:space="preserve"> </w:t>
      </w:r>
      <m:oMath>
        <m:r>
          <m:t>E</m:t>
        </m:r>
      </m:oMath>
      <w:r>
        <w:t xml:space="preserve"> </w:t>
      </w:r>
      <w:r>
        <w:t xml:space="preserve">from the front gage alone and from the back gage alone.</w:t>
      </w:r>
      <w:r>
        <w:t xml:space="preserve"> </w:t>
      </w:r>
      <w:r>
        <w:rPr>
          <w:iCs/>
          <w:i/>
        </w:rPr>
        <w:t xml:space="preserve">Check:</w:t>
      </w:r>
      <w:r>
        <w:t xml:space="preserve"> </w:t>
      </w:r>
      <m:oMath>
        <m:r>
          <m:t>β</m:t>
        </m:r>
      </m:oMath>
      <w:r>
        <w:t xml:space="preserve"> </w:t>
      </w:r>
      <w:r>
        <w:t xml:space="preserve">should be the same at every load if the offset is geometric; show that</w:t>
      </w:r>
      <w:r>
        <w:t xml:space="preserve"> </w:t>
      </w:r>
      <m:oMath>
        <m:r>
          <m:t>E</m:t>
        </m:r>
      </m:oMath>
      <w:r>
        <w:t xml:space="preserve"> </w:t>
      </w:r>
      <w:r>
        <w:t xml:space="preserve">from the average strain is the harmonic mean of the two single-gage values,</w:t>
      </w:r>
      <w:r>
        <w:t xml:space="preserve"> </w:t>
      </w:r>
      <m:oMath>
        <m:r>
          <m:t>2</m:t>
        </m:r>
        <m:r>
          <m:rPr>
            <m:sty m:val="p"/>
          </m:rPr>
          <m:t>/</m:t>
        </m:r>
        <m:d>
          <m:dPr>
            <m:begChr m:val="("/>
            <m:endChr m:val=")"/>
            <m:sepChr m:val=""/>
            <m:grow/>
          </m:dPr>
          <m:e>
            <m:r>
              <m:t>1</m:t>
            </m:r>
            <m:r>
              <m:rPr>
                <m:sty m:val="p"/>
              </m:rPr>
              <m:t>/</m:t>
            </m:r>
            <m:sSub>
              <m:e>
                <m:r>
                  <m:t>E</m:t>
                </m:r>
              </m:e>
              <m:sub>
                <m:r>
                  <m:t>f</m:t>
                </m:r>
                <m:r>
                  <m:t>r</m:t>
                </m:r>
                <m:r>
                  <m:t>o</m:t>
                </m:r>
                <m:r>
                  <m:t>n</m:t>
                </m:r>
                <m:r>
                  <m:t>t</m:t>
                </m:r>
              </m:sub>
            </m:sSub>
            <m:r>
              <m:rPr>
                <m:sty m:val="p"/>
              </m:rPr>
              <m:t>+</m:t>
            </m:r>
            <m:r>
              <m:t>1</m:t>
            </m:r>
            <m:r>
              <m:rPr>
                <m:sty m:val="p"/>
              </m:rPr>
              <m:t>/</m:t>
            </m:r>
            <m:sSub>
              <m:e>
                <m:r>
                  <m:t>E</m:t>
                </m:r>
              </m:e>
              <m:sub>
                <m:r>
                  <m:t>b</m:t>
                </m:r>
                <m:r>
                  <m:t>a</m:t>
                </m:r>
                <m:r>
                  <m:t>c</m:t>
                </m:r>
                <m:r>
                  <m:t>k</m:t>
                </m:r>
              </m:sub>
            </m:sSub>
          </m:e>
        </m:d>
      </m:oMath>
      <w:r>
        <w:t xml:space="preserve">, not their arithmetic mean.</w:t>
      </w:r>
      <w:r>
        <w:t xml:space="preserve"> </w:t>
      </w:r>
      <w:r>
        <w:rPr>
          <w:iCs/>
          <w:i/>
        </w:rPr>
        <w:t xml:space="preserve">Interpret:</w:t>
      </w:r>
      <w:r>
        <w:t xml:space="preserve"> </w:t>
      </w:r>
      <w:r>
        <w:t xml:space="preserve">how large an error would a one-gage test have made, compared with your</w:t>
      </w:r>
      <w:r>
        <w:t xml:space="preserve"> </w:t>
      </w:r>
      <m:oMath>
        <m:r>
          <m:t>U</m:t>
        </m:r>
      </m:oMath>
      <w:r>
        <w:t xml:space="preserve">?</w:t>
      </w:r>
    </w:p>
    <w:p>
      <w:pPr>
        <w:pStyle w:val="BodyText"/>
      </w:pPr>
      <w:r>
        <w:rPr>
          <w:bCs/>
          <w:b/>
        </w:rPr>
        <w:t xml:space="preserve">A3 [Core] — Find the gap from the knee.</w:t>
      </w:r>
      <w:r>
        <w:t xml:space="preserve"> </w:t>
      </w:r>
      <w:r>
        <w:t xml:space="preserve">Compute the tube force</w:t>
      </w:r>
      <w:r>
        <w:t xml:space="preserve"> </w:t>
      </w:r>
      <m:oMath>
        <m:sSub>
          <m:e>
            <m:r>
              <m:t>F</m:t>
            </m:r>
          </m:e>
          <m:sub>
            <m:r>
              <m:t>2</m:t>
            </m:r>
          </m:sub>
        </m:sSub>
      </m:oMath>
      <w:r>
        <w:t xml:space="preserve"> </w:t>
      </w:r>
      <w:r>
        <w:t xml:space="preserve">(Eq. 19) at each step, using your</w:t>
      </w:r>
      <w:r>
        <w:t xml:space="preserve"> </w:t>
      </w:r>
      <m:oMath>
        <m:r>
          <m:t>E</m:t>
        </m:r>
      </m:oMath>
      <w:r>
        <w:t xml:space="preserve"> </w:t>
      </w:r>
      <w:r>
        <w:t xml:space="preserve">from A1 and the measured tube area, and plot it against</w:t>
      </w:r>
      <w:r>
        <w:t xml:space="preserve"> </w:t>
      </w:r>
      <m:oMath>
        <m:r>
          <m:t>P</m:t>
        </m:r>
      </m:oMath>
      <w:r>
        <w:t xml:space="preserve"> </w:t>
      </w:r>
      <w:r>
        <w:t xml:space="preserve">for loading and unloading. Fit the two-parameter model of Eq. 11 (</w:t>
      </w:r>
      <m:oMath>
        <m:sSub>
          <m:e>
            <m:r>
              <m:t>P</m:t>
            </m:r>
          </m:e>
          <m:sub>
            <m:r>
              <m:t>g</m:t>
            </m:r>
            <m:r>
              <m:t>a</m:t>
            </m:r>
            <m:r>
              <m:t>p</m:t>
            </m:r>
          </m:sub>
        </m:sSub>
      </m:oMath>
      <w:r>
        <w:t xml:space="preserve"> </w:t>
      </w:r>
      <w:r>
        <w:t xml:space="preserve">and</w:t>
      </w:r>
      <w:r>
        <w:t xml:space="preserve"> </w:t>
      </w:r>
      <m:oMath>
        <m:r>
          <m:t>s</m:t>
        </m:r>
      </m:oMath>
      <w:r>
        <w:t xml:space="preserve">) to the loading branch by least squares (Appendix D.7). Infer</w:t>
      </w:r>
      <w:r>
        <w:t xml:space="preserve"> </w:t>
      </w:r>
      <m:oMath>
        <m:r>
          <m:t>g</m:t>
        </m:r>
        <m:r>
          <m:rPr>
            <m:sty m:val="p"/>
          </m:rPr>
          <m:t>=</m:t>
        </m:r>
        <m:sSub>
          <m:e>
            <m:r>
              <m:t>P</m:t>
            </m:r>
          </m:e>
          <m:sub>
            <m:r>
              <m:t>g</m:t>
            </m:r>
            <m:r>
              <m:t>a</m:t>
            </m:r>
            <m:r>
              <m:t>p</m:t>
            </m:r>
          </m:sub>
        </m:sSub>
        <m:r>
          <m:rPr>
            <m:sty m:val="p"/>
          </m:rPr>
          <m:t>/</m:t>
        </m:r>
        <m:sSub>
          <m:e>
            <m:r>
              <m:t>k</m:t>
            </m:r>
          </m:e>
          <m:sub>
            <m:r>
              <m:t>1</m:t>
            </m:r>
          </m:sub>
        </m:sSub>
      </m:oMath>
      <w:r>
        <w:t xml:space="preserve"> </w:t>
      </w:r>
      <w:r>
        <w:t xml:space="preserve">(Eq. 10) with its uncertainty, and compare it with the gap from the height gage (Table 3) using Eq. 21. Compare</w:t>
      </w:r>
      <w:r>
        <w:t xml:space="preserve"> </w:t>
      </w:r>
      <m:oMath>
        <m:r>
          <m:t>s</m:t>
        </m:r>
      </m:oMath>
      <w:r>
        <w:t xml:space="preserve"> </w:t>
      </w:r>
      <w:r>
        <w:t xml:space="preserve">with Eq. 12.</w:t>
      </w:r>
      <w:r>
        <w:t xml:space="preserve"> </w:t>
      </w:r>
      <w:r>
        <w:rPr>
          <w:iCs/>
          <w:i/>
        </w:rPr>
        <w:t xml:space="preserve">Check:</w:t>
      </w:r>
      <w:r>
        <w:t xml:space="preserve"> </w:t>
      </w:r>
      <w:r>
        <w:t xml:space="preserve">units of</w:t>
      </w:r>
      <w:r>
        <w:t xml:space="preserve"> </w:t>
      </w:r>
      <m:oMath>
        <m:sSub>
          <m:e>
            <m:r>
              <m:t>k</m:t>
            </m:r>
          </m:e>
          <m:sub>
            <m:r>
              <m:t>1</m:t>
            </m:r>
          </m:sub>
        </m:sSub>
      </m:oMath>
      <w:r>
        <w:t xml:space="preserve">; if</w:t>
      </w:r>
      <w:r>
        <w:t xml:space="preserve"> </w:t>
      </w:r>
      <m:oMath>
        <m:r>
          <m:t>g</m:t>
        </m:r>
        <m:r>
          <m:rPr>
            <m:sty m:val="p"/>
          </m:rPr>
          <m:t>=</m:t>
        </m:r>
        <m:r>
          <m:t>0</m:t>
        </m:r>
      </m:oMath>
      <w:r>
        <w:t xml:space="preserve"> </w:t>
      </w:r>
      <w:r>
        <w:t xml:space="preserve">the fitted line must pass through the origin.</w:t>
      </w:r>
      <w:r>
        <w:t xml:space="preserve"> </w:t>
      </w:r>
      <w:r>
        <w:rPr>
          <w:iCs/>
          <w:i/>
        </w:rPr>
        <w:t xml:space="preserve">Interpret:</w:t>
      </w:r>
      <w:r>
        <w:t xml:space="preserve"> </w:t>
      </w:r>
      <w:r>
        <w:t xml:space="preserve">which measurement of</w:t>
      </w:r>
      <w:r>
        <w:t xml:space="preserve"> </w:t>
      </w:r>
      <m:oMath>
        <m:r>
          <m:t>g</m:t>
        </m:r>
      </m:oMath>
      <w:r>
        <w:t xml:space="preserve"> </w:t>
      </w:r>
      <w:r>
        <w:t xml:space="preserve">is more precise, by what factor, and why?</w:t>
      </w:r>
    </w:p>
    <w:p>
      <w:pPr>
        <w:pStyle w:val="BodyText"/>
      </w:pPr>
      <w:r>
        <w:rPr>
          <w:bCs/>
          <w:b/>
        </w:rPr>
        <w:t xml:space="preserve">A4 [Core] — Load path, stresses and the no-gap formula.</w:t>
      </w:r>
      <w:r>
        <w:t xml:space="preserve"> </w:t>
      </w:r>
      <w:r>
        <w:t xml:space="preserve">Use equilibrium (Eq. 7) to find the rod force at every step, and give the rod and tube stresses at 30 kN. Compare the measured</w:t>
      </w:r>
      <w:r>
        <w:t xml:space="preserve"> </w:t>
      </w:r>
      <m:oMath>
        <m:sSub>
          <m:e>
            <m:r>
              <m:t>F</m:t>
            </m:r>
          </m:e>
          <m:sub>
            <m:r>
              <m:t>2</m:t>
            </m:r>
          </m:sub>
        </m:sSub>
      </m:oMath>
      <w:r>
        <w:t xml:space="preserve"> </w:t>
      </w:r>
      <w:r>
        <w:t xml:space="preserve">at 30 kN with Eq. 11 using your</w:t>
      </w:r>
      <w:r>
        <w:t xml:space="preserve"> </w:t>
      </w:r>
      <m:oMath>
        <m:sSub>
          <m:e>
            <m:r>
              <m:t>P</m:t>
            </m:r>
          </m:e>
          <m:sub>
            <m:r>
              <m:t>g</m:t>
            </m:r>
            <m:r>
              <m:t>a</m:t>
            </m:r>
            <m:r>
              <m:t>p</m:t>
            </m:r>
          </m:sub>
        </m:sSub>
      </m:oMath>
      <w:r>
        <w:t xml:space="preserve">, and with the textbook no-gap result</w:t>
      </w:r>
      <w:r>
        <w:t xml:space="preserve"> </w:t>
      </w:r>
      <m:oMath>
        <m:sSub>
          <m:e>
            <m:r>
              <m:t>F</m:t>
            </m:r>
          </m:e>
          <m:sub>
            <m:r>
              <m:t>2</m:t>
            </m:r>
          </m:sub>
        </m:sSub>
        <m:r>
          <m:rPr>
            <m:sty m:val="p"/>
          </m:rPr>
          <m:t>=</m:t>
        </m:r>
        <m:r>
          <m:rPr>
            <m:sty m:val="p"/>
          </m:rPr>
          <m:t>−</m:t>
        </m:r>
        <m:r>
          <m:t>s</m:t>
        </m:r>
        <m:r>
          <m:t>P</m:t>
        </m:r>
      </m:oMath>
      <w:r>
        <w:t xml:space="preserve">; state the percentage by which the no-gap formula is wrong. Plot the apparent share</w:t>
      </w:r>
      <w:r>
        <w:t xml:space="preserve"> </w:t>
      </w:r>
      <m:oMath>
        <m:sSub>
          <m:e>
            <m:r>
              <m:t>F</m:t>
            </m:r>
          </m:e>
          <m:sub>
            <m:r>
              <m:t>2</m:t>
            </m:r>
          </m:sub>
        </m:sSub>
        <m:r>
          <m:rPr>
            <m:sty m:val="p"/>
          </m:rPr>
          <m:t>/</m:t>
        </m:r>
        <m:d>
          <m:dPr>
            <m:begChr m:val="("/>
            <m:endChr m:val=")"/>
            <m:sepChr m:val=""/>
            <m:grow/>
          </m:dPr>
          <m:e>
            <m:r>
              <m:rPr>
                <m:sty m:val="p"/>
              </m:rPr>
              <m:t>−</m:t>
            </m:r>
            <m:r>
              <m:t>P</m:t>
            </m:r>
          </m:e>
        </m:d>
      </m:oMath>
      <w:r>
        <w:t xml:space="preserve"> </w:t>
      </w:r>
      <w:r>
        <w:t xml:space="preserve">against</w:t>
      </w:r>
      <w:r>
        <w:t xml:space="preserve"> </w:t>
      </w:r>
      <m:oMath>
        <m:r>
          <m:t>P</m:t>
        </m:r>
      </m:oMath>
      <w:r>
        <w:t xml:space="preserve">.</w:t>
      </w:r>
      <w:r>
        <w:t xml:space="preserve"> </w:t>
      </w:r>
      <w:r>
        <w:rPr>
          <w:iCs/>
          <w:i/>
        </w:rPr>
        <w:t xml:space="preserve">Check:</w:t>
      </w:r>
      <w:r>
        <w:t xml:space="preserve"> </w:t>
      </w:r>
      <w:r>
        <w:t xml:space="preserve">the unloading points must fall on the loading line (no slip, no yielding); both stresses must be below yield.</w:t>
      </w:r>
      <w:r>
        <w:t xml:space="preserve"> </w:t>
      </w:r>
      <w:r>
        <w:rPr>
          <w:iCs/>
          <w:i/>
        </w:rPr>
        <w:t xml:space="preserve">Interpret:</w:t>
      </w:r>
      <w:r>
        <w:t xml:space="preserve"> </w:t>
      </w:r>
      <w:r>
        <w:t xml:space="preserve">why does</w:t>
      </w:r>
      <w:r>
        <w:t xml:space="preserve"> </w:t>
      </w:r>
      <m:oMath>
        <m:sSub>
          <m:e>
            <m:r>
              <m:t>F</m:t>
            </m:r>
          </m:e>
          <m:sub>
            <m:r>
              <m:t>2</m:t>
            </m:r>
          </m:sub>
        </m:sSub>
        <m:r>
          <m:rPr>
            <m:sty m:val="p"/>
          </m:rPr>
          <m:t>/</m:t>
        </m:r>
        <m:d>
          <m:dPr>
            <m:begChr m:val="("/>
            <m:endChr m:val=")"/>
            <m:sepChr m:val=""/>
            <m:grow/>
          </m:dPr>
          <m:e>
            <m:r>
              <m:rPr>
                <m:sty m:val="p"/>
              </m:rPr>
              <m:t>−</m:t>
            </m:r>
            <m:r>
              <m:t>P</m:t>
            </m:r>
          </m:e>
        </m:d>
      </m:oMath>
      <w:r>
        <w:t xml:space="preserve"> </w:t>
      </w:r>
      <w:r>
        <w:t xml:space="preserve">never reach</w:t>
      </w:r>
      <w:r>
        <w:t xml:space="preserve"> </w:t>
      </w:r>
      <m:oMath>
        <m:r>
          <m:t>s</m:t>
        </m:r>
      </m:oMath>
      <w:r>
        <w:t xml:space="preserve"> </w:t>
      </w:r>
      <w:r>
        <w:t xml:space="preserve">during the test? What fit-up tolerance on</w:t>
      </w:r>
      <w:r>
        <w:t xml:space="preserve"> </w:t>
      </w:r>
      <m:oMath>
        <m:r>
          <m:t>g</m:t>
        </m:r>
      </m:oMath>
      <w:r>
        <w:t xml:space="preserve"> </w:t>
      </w:r>
      <w:r>
        <w:t xml:space="preserve">would keep the no-gap formula within 5 % at 30 kN?</w:t>
      </w:r>
    </w:p>
    <w:p>
      <w:pPr>
        <w:pStyle w:val="BodyText"/>
      </w:pPr>
      <w:r>
        <w:rPr>
          <w:bCs/>
          <w:b/>
        </w:rPr>
        <w:t xml:space="preserve">A5 [Core] — What the dial gage measures.</w:t>
      </w:r>
      <w:r>
        <w:t xml:space="preserve"> </w:t>
      </w:r>
      <w:r>
        <w:t xml:space="preserve">Fit straight lines to the dial reading against</w:t>
      </w:r>
      <w:r>
        <w:t xml:space="preserve"> </w:t>
      </w:r>
      <m:oMath>
        <m:r>
          <m:t>P</m:t>
        </m:r>
      </m:oMath>
      <w:r>
        <w:t xml:space="preserve"> </w:t>
      </w:r>
      <w:r>
        <w:t xml:space="preserve">below the knee (2 to 6 kN) and well above it (above</w:t>
      </w:r>
      <w:r>
        <w:t xml:space="preserve"> </w:t>
      </w:r>
      <m:oMath>
        <m:sSub>
          <m:e>
            <m:r>
              <m:t>P</m:t>
            </m:r>
          </m:e>
          <m:sub>
            <m:r>
              <m:t>g</m:t>
            </m:r>
            <m:r>
              <m:t>a</m:t>
            </m:r>
            <m:r>
              <m:t>p</m:t>
            </m:r>
          </m:sub>
        </m:sSub>
      </m:oMath>
      <w:r>
        <w:t xml:space="preserve"> </w:t>
      </w:r>
      <w:r>
        <w:t xml:space="preserve">+ 2.5 kN). From Eq. 13, compare the two slopes with</w:t>
      </w:r>
      <w:r>
        <w:t xml:space="preserve"> </w:t>
      </w:r>
      <m:oMath>
        <m:r>
          <m:t>1</m:t>
        </m:r>
        <m:r>
          <m:rPr>
            <m:sty m:val="p"/>
          </m:rPr>
          <m:t>/</m:t>
        </m:r>
        <m:sSub>
          <m:e>
            <m:r>
              <m:t>k</m:t>
            </m:r>
          </m:e>
          <m:sub>
            <m:r>
              <m:t>1</m:t>
            </m:r>
          </m:sub>
        </m:sSub>
      </m:oMath>
      <w:r>
        <w:t xml:space="preserve"> </w:t>
      </w:r>
      <w:r>
        <w:t xml:space="preserve">and</w:t>
      </w:r>
      <w:r>
        <w:t xml:space="preserve"> </w:t>
      </w:r>
      <m:oMath>
        <m:r>
          <m:t>1</m:t>
        </m:r>
        <m:r>
          <m:rPr>
            <m:sty m:val="p"/>
          </m:rPr>
          <m:t>/</m:t>
        </m:r>
        <m:d>
          <m:dPr>
            <m:begChr m:val="("/>
            <m:endChr m:val=")"/>
            <m:sepChr m:val=""/>
            <m:grow/>
          </m:dPr>
          <m:e>
            <m:sSub>
              <m:e>
                <m:r>
                  <m:t>k</m:t>
                </m:r>
              </m:e>
              <m:sub>
                <m:r>
                  <m:t>1</m:t>
                </m:r>
              </m:sub>
            </m:sSub>
            <m:r>
              <m:rPr>
                <m:sty m:val="p"/>
              </m:rPr>
              <m:t>+</m:t>
            </m:r>
            <m:sSub>
              <m:e>
                <m:r>
                  <m:t>k</m:t>
                </m:r>
              </m:e>
              <m:sub>
                <m:r>
                  <m:t>2</m:t>
                </m:r>
              </m:sub>
            </m:sSub>
          </m:e>
        </m:d>
      </m:oMath>
      <w:r>
        <w:t xml:space="preserve">, and deduce the cap compliance</w:t>
      </w:r>
      <w:r>
        <w:t xml:space="preserve"> </w:t>
      </w:r>
      <m:oMath>
        <m:r>
          <m:t>C</m:t>
        </m:r>
      </m:oMath>
      <w:r>
        <w:t xml:space="preserve"> </w:t>
      </w:r>
      <w:r>
        <w:t xml:space="preserve">from each one, with standard errors.</w:t>
      </w:r>
      <w:r>
        <w:t xml:space="preserve"> </w:t>
      </w:r>
      <w:r>
        <w:rPr>
          <w:iCs/>
          <w:i/>
        </w:rPr>
        <w:t xml:space="preserve">Check:</w:t>
      </w:r>
      <w:r>
        <w:t xml:space="preserve"> </w:t>
      </w:r>
      <w:r>
        <w:t xml:space="preserve">units (mm/kN); the two estimates of</w:t>
      </w:r>
      <w:r>
        <w:t xml:space="preserve"> </w:t>
      </w:r>
      <m:oMath>
        <m:r>
          <m:t>C</m:t>
        </m:r>
      </m:oMath>
      <w:r>
        <w:t xml:space="preserve"> </w:t>
      </w:r>
      <w:r>
        <w:t xml:space="preserve">should agree within their uncertainty. If they do not, find the cause in the low-load data (compare with Lab 1’s toe region).</w:t>
      </w:r>
      <w:r>
        <w:t xml:space="preserve"> </w:t>
      </w:r>
      <w:r>
        <w:rPr>
          <w:iCs/>
          <w:i/>
        </w:rPr>
        <w:t xml:space="preserve">Interpret:</w:t>
      </w:r>
      <w:r>
        <w:t xml:space="preserve"> </w:t>
      </w:r>
      <w:r>
        <w:t xml:space="preserve">why are the gages, not the dial, the right instrument for the load share?</w:t>
      </w:r>
    </w:p>
    <w:p>
      <w:pPr>
        <w:pStyle w:val="BodyText"/>
      </w:pPr>
      <w:r>
        <w:rPr>
          <w:bCs/>
          <w:b/>
        </w:rPr>
        <w:t xml:space="preserve">A6 [Core] — Thermal stress in the joint.</w:t>
      </w:r>
      <w:r>
        <w:t xml:space="preserve"> </w:t>
      </w:r>
      <w:r>
        <w:t xml:space="preserve">Convert the bolt strain to force (Eq. 19) and plot</w:t>
      </w:r>
      <w:r>
        <w:t xml:space="preserve"> </w:t>
      </w:r>
      <m:oMath>
        <m:sSub>
          <m:e>
            <m:r>
              <m:t>F</m:t>
            </m:r>
          </m:e>
          <m:sub>
            <m:r>
              <m:t>b</m:t>
            </m:r>
          </m:sub>
        </m:sSub>
      </m:oMath>
      <w:r>
        <w:t xml:space="preserve"> </w:t>
      </w:r>
      <w:r>
        <w:t xml:space="preserve">against temperature, marking heating and cooling. Fit a line to obtain</w:t>
      </w:r>
      <w:r>
        <w:t xml:space="preserve"> </w:t>
      </w:r>
      <m:oMath>
        <m:r>
          <m:t>d</m:t>
        </m:r>
        <m:sSub>
          <m:e>
            <m:r>
              <m:t>F</m:t>
            </m:r>
          </m:e>
          <m:sub>
            <m:r>
              <m:t>b</m:t>
            </m:r>
          </m:sub>
        </m:sSub>
        <m:r>
          <m:rPr>
            <m:sty m:val="p"/>
          </m:rPr>
          <m:t>/</m:t>
        </m:r>
        <m:r>
          <m:t>d</m:t>
        </m:r>
        <m:r>
          <m:t>T</m:t>
        </m:r>
      </m:oMath>
      <w:r>
        <w:t xml:space="preserve"> </w:t>
      </w:r>
      <w:r>
        <w:t xml:space="preserve">and the preload at 20 °C. Compare</w:t>
      </w:r>
      <w:r>
        <w:t xml:space="preserve"> </w:t>
      </w:r>
      <m:oMath>
        <m:r>
          <m:t>d</m:t>
        </m:r>
        <m:sSub>
          <m:e>
            <m:r>
              <m:t>F</m:t>
            </m:r>
          </m:e>
          <m:sub>
            <m:r>
              <m:t>b</m:t>
            </m:r>
          </m:sub>
        </m:sSub>
        <m:r>
          <m:rPr>
            <m:sty m:val="p"/>
          </m:rPr>
          <m:t>/</m:t>
        </m:r>
        <m:r>
          <m:t>d</m:t>
        </m:r>
        <m:r>
          <m:t>T</m:t>
        </m:r>
      </m:oMath>
      <w:r>
        <w:t xml:space="preserve"> </w:t>
      </w:r>
      <w:r>
        <w:t xml:space="preserve">with Eq. 16, using the reference</w:t>
      </w:r>
      <w:r>
        <w:t xml:space="preserve"> </w:t>
      </w:r>
      <m:oMath>
        <m:r>
          <m:t>α</m:t>
        </m:r>
      </m:oMath>
      <w:r>
        <w:t xml:space="preserve"> </w:t>
      </w:r>
      <w:r>
        <w:t xml:space="preserve">and</w:t>
      </w:r>
      <w:r>
        <w:t xml:space="preserve"> </w:t>
      </w:r>
      <m:oMath>
        <m:r>
          <m:t>E</m:t>
        </m:r>
      </m:oMath>
      <w:r>
        <w:t xml:space="preserve"> </w:t>
      </w:r>
      <w:r>
        <w:t xml:space="preserve">values with their uncertainties and your</w:t>
      </w:r>
      <w:r>
        <w:t xml:space="preserve"> </w:t>
      </w:r>
      <m:oMath>
        <m:r>
          <m:t>E</m:t>
        </m:r>
      </m:oMath>
      <w:r>
        <w:t xml:space="preserve"> </w:t>
      </w:r>
      <w:r>
        <w:t xml:space="preserve">for the sleeve, and propagate the uncertainty of the prediction (Appendix B). Give the bolt and sleeve stresses at 80 °C.</w:t>
      </w:r>
      <w:r>
        <w:t xml:space="preserve"> </w:t>
      </w:r>
      <w:r>
        <w:rPr>
          <w:iCs/>
          <w:i/>
        </w:rPr>
        <w:t xml:space="preserve">Check:</w:t>
      </w:r>
      <w:r>
        <w:t xml:space="preserve"> </w:t>
      </w:r>
      <w:r>
        <w:t xml:space="preserve">heating and cooling slopes should agree (no slip, elastic); the joint must never have separated.</w:t>
      </w:r>
      <w:r>
        <w:t xml:space="preserve"> </w:t>
      </w:r>
      <w:r>
        <w:rPr>
          <w:iCs/>
          <w:i/>
        </w:rPr>
        <w:t xml:space="preserve">Interpret:</w:t>
      </w:r>
      <w:r>
        <w:t xml:space="preserve"> </w:t>
      </w:r>
      <w:r>
        <w:t xml:space="preserve">estimate the size and sign of two effects that make the measured slope differ from Eq. 16: the gage’s residual thermal output (Table 2) and the 2 % drop in the sleeve’s modulus over the range. Which one can explain your discrepancy?</w:t>
      </w:r>
    </w:p>
    <w:p>
      <w:pPr>
        <w:pStyle w:val="BodyText"/>
      </w:pPr>
      <w:r>
        <w:rPr>
          <w:bCs/>
          <w:b/>
        </w:rPr>
        <w:t xml:space="preserve">A7 [Core] — Theory vs. simulation vs. measurement.</w:t>
      </w:r>
      <w:r>
        <w:t xml:space="preserve"> </w:t>
      </w:r>
      <w:r>
        <w:t xml:space="preserve">Complete Table 7. Make one figure with error bars at</w:t>
      </w:r>
      <w:r>
        <w:t xml:space="preserve"> </w:t>
      </w:r>
      <m:oMath>
        <m:r>
          <m:rPr>
            <m:sty m:val="p"/>
          </m:rPr>
          <m:t>±</m:t>
        </m:r>
        <m:r>
          <m:t>U</m:t>
        </m:r>
      </m:oMath>
      <w:r>
        <w:t xml:space="preserve"> </w:t>
      </w:r>
      <w:r>
        <w:t xml:space="preserve">for</w:t>
      </w:r>
      <w:r>
        <w:t xml:space="preserve"> </w:t>
      </w:r>
      <m:oMath>
        <m:r>
          <m:t>E</m:t>
        </m:r>
      </m:oMath>
      <w:r>
        <w:t xml:space="preserve">,</w:t>
      </w:r>
      <w:r>
        <w:t xml:space="preserve"> </w:t>
      </w:r>
      <m:oMath>
        <m:r>
          <m:t>ν</m:t>
        </m:r>
      </m:oMath>
      <w:r>
        <w:t xml:space="preserve">,</w:t>
      </w:r>
      <w:r>
        <w:t xml:space="preserve"> </w:t>
      </w:r>
      <m:oMath>
        <m:sSub>
          <m:e>
            <m:r>
              <m:t>P</m:t>
            </m:r>
          </m:e>
          <m:sub>
            <m:r>
              <m:t>g</m:t>
            </m:r>
            <m:r>
              <m:t>a</m:t>
            </m:r>
            <m:r>
              <m:t>p</m:t>
            </m:r>
          </m:sub>
        </m:sSub>
      </m:oMath>
      <w:r>
        <w:t xml:space="preserve">,</w:t>
      </w:r>
      <w:r>
        <w:t xml:space="preserve"> </w:t>
      </w:r>
      <m:oMath>
        <m:r>
          <m:t>s</m:t>
        </m:r>
      </m:oMath>
      <w:r>
        <w:t xml:space="preserve"> </w:t>
      </w:r>
      <w:r>
        <w:t xml:space="preserve">and</w:t>
      </w:r>
      <w:r>
        <w:t xml:space="preserve"> </w:t>
      </w:r>
      <m:oMath>
        <m:r>
          <m:t>d</m:t>
        </m:r>
        <m:sSub>
          <m:e>
            <m:r>
              <m:t>F</m:t>
            </m:r>
          </m:e>
          <m:sub>
            <m:r>
              <m:t>b</m:t>
            </m:r>
          </m:sub>
        </m:sSub>
        <m:r>
          <m:rPr>
            <m:sty m:val="p"/>
          </m:rPr>
          <m:t>/</m:t>
        </m:r>
        <m:r>
          <m:t>d</m:t>
        </m:r>
        <m:r>
          <m:t>T</m:t>
        </m:r>
      </m:oMath>
      <w:r>
        <w:t xml:space="preserve">, each normalized by its theory value. Explain</w:t>
      </w:r>
      <w:r>
        <w:t xml:space="preserve"> </w:t>
      </w:r>
      <w:r>
        <w:rPr>
          <w:bCs/>
          <w:b/>
        </w:rPr>
        <w:t xml:space="preserve">every</w:t>
      </w:r>
      <w:r>
        <w:t xml:space="preserve"> </w:t>
      </w:r>
      <w:r>
        <w:t xml:space="preserve">discrepancy larger than the expanded uncertainty with a named cause, quantified where you can.</w:t>
      </w:r>
    </w:p>
    <w:p>
      <w:pPr>
        <w:pStyle w:val="BodyText"/>
      </w:pPr>
      <w:r>
        <w:rPr>
          <w:bCs/>
          <w:b/>
        </w:rPr>
        <w:t xml:space="preserve">M1 [Core] — Where does the model break?</w:t>
      </w:r>
      <w:r>
        <w:t xml:space="preserve"> </w:t>
      </w:r>
      <w:r>
        <w:t xml:space="preserve">(a) From your Part B data, compare</w:t>
      </w:r>
      <w:r>
        <w:t xml:space="preserve"> </w:t>
      </w:r>
      <m:oMath>
        <m:sSub>
          <m:e>
            <m:r>
              <m:t>F</m:t>
            </m:r>
          </m:e>
          <m:sub>
            <m:r>
              <m:t>2</m:t>
            </m:r>
          </m:sub>
        </m:sSub>
      </m:oMath>
      <w:r>
        <w:t xml:space="preserve"> </w:t>
      </w:r>
      <w:r>
        <w:t xml:space="preserve">at 20 kN with twice</w:t>
      </w:r>
      <w:r>
        <w:t xml:space="preserve"> </w:t>
      </w:r>
      <m:oMath>
        <m:sSub>
          <m:e>
            <m:r>
              <m:t>F</m:t>
            </m:r>
          </m:e>
          <m:sub>
            <m:r>
              <m:t>2</m:t>
            </m:r>
          </m:sub>
        </m:sSub>
      </m:oMath>
      <w:r>
        <w:t xml:space="preserve"> </w:t>
      </w:r>
      <w:r>
        <w:t xml:space="preserve">at 10 kN, and explain which assumption of the superposition method failed. (b) In the simulation, run</w:t>
      </w:r>
      <w:r>
        <w:t xml:space="preserve"> </w:t>
      </w:r>
      <w:r>
        <w:t xml:space="preserve">“</w:t>
      </w:r>
      <w:r>
        <w:t xml:space="preserve">Gap never closes</w:t>
      </w:r>
      <w:r>
        <w:t xml:space="preserve">”</w:t>
      </w:r>
      <w:r>
        <w:t xml:space="preserve">. Derive the largest gap for which the tube engages before the rod yields, and confirm it with the simulation: set</w:t>
      </w:r>
      <w:r>
        <w:t xml:space="preserve"> </w:t>
      </w:r>
      <m:oMath>
        <m:r>
          <m:t>g</m:t>
        </m:r>
      </m:oMath>
      <w:r>
        <w:t xml:space="preserve"> </w:t>
      </w:r>
      <w:r>
        <w:t xml:space="preserve">to your value and</w:t>
      </w:r>
      <w:r>
        <w:t xml:space="preserve"> </w:t>
      </w:r>
      <m:oMath>
        <m:r>
          <m:t>P</m:t>
        </m:r>
      </m:oMath>
      <w:r>
        <w:t xml:space="preserve"> </w:t>
      </w:r>
      <w:r>
        <w:t xml:space="preserve">just above</w:t>
      </w:r>
      <w:r>
        <w:t xml:space="preserve"> </w:t>
      </w:r>
      <m:oMath>
        <m:sSub>
          <m:e>
            <m:r>
              <m:t>P</m:t>
            </m:r>
          </m:e>
          <m:sub>
            <m:r>
              <m:t>g</m:t>
            </m:r>
            <m:r>
              <m:t>a</m:t>
            </m:r>
            <m:r>
              <m:t>p</m:t>
            </m:r>
          </m:sub>
        </m:sSub>
      </m:oMath>
      <w:r>
        <w:t xml:space="preserve">, and watch for the yield warning. (c) Run</w:t>
      </w:r>
      <w:r>
        <w:t xml:space="preserve"> </w:t>
      </w:r>
      <w:r>
        <w:t xml:space="preserve">“</w:t>
      </w:r>
      <w:r>
        <w:t xml:space="preserve">Heat the joint until it separates</w:t>
      </w:r>
      <w:r>
        <w:t xml:space="preserve">”</w:t>
      </w:r>
      <w:r>
        <w:t xml:space="preserve">. Use Eq. 16 to find the temperature rise at which the joint loses its preload, compare with the simulation, and explain why Eq. 16 gives the wrong force beyond that point.</w:t>
      </w:r>
    </w:p>
    <w:p>
      <w:pPr>
        <w:pStyle w:val="BodyText"/>
      </w:pPr>
      <w:r>
        <w:rPr>
          <w:bCs/>
          <w:b/>
        </w:rPr>
        <w:t xml:space="preserve">C1 [Challenge] — Convergence of the bar model.</w:t>
      </w:r>
      <w:r>
        <w:t xml:space="preserve"> </w:t>
      </w:r>
      <w:r>
        <w:t xml:space="preserve">Run</w:t>
      </w:r>
      <w:r>
        <w:t xml:space="preserve"> </w:t>
      </w:r>
      <w:r>
        <w:t xml:space="preserve">“</w:t>
      </w:r>
      <w:r>
        <w:t xml:space="preserve">Refine a taper</w:t>
      </w:r>
      <w:r>
        <w:t xml:space="preserve">”</w:t>
      </w:r>
      <w:r>
        <w:t xml:space="preserve"> </w:t>
      </w:r>
      <w:r>
        <w:t xml:space="preserve">and export the convergence study. Plot the relative error in</w:t>
      </w:r>
      <w:r>
        <w:t xml:space="preserve"> </w:t>
      </w:r>
      <m:oMath>
        <m:r>
          <m:t>R</m:t>
        </m:r>
      </m:oMath>
      <w:r>
        <w:t xml:space="preserve"> </w:t>
      </w:r>
      <w:r>
        <w:t xml:space="preserve">against</w:t>
      </w:r>
      <w:r>
        <w:t xml:space="preserve"> </w:t>
      </w:r>
      <m:oMath>
        <m:r>
          <m:t>N</m:t>
        </m:r>
      </m:oMath>
      <w:r>
        <w:t xml:space="preserve"> </w:t>
      </w:r>
      <w:r>
        <w:t xml:space="preserve">on log–log axes and report the slope. Show, from the midpoint rule applied to</w:t>
      </w:r>
      <w:r>
        <w:t xml:space="preserve"> </w:t>
      </w:r>
      <m:oMath>
        <m:r>
          <m:rPr>
            <m:sty m:val="p"/>
          </m:rPr>
          <m:t>∫</m:t>
        </m:r>
        <m:r>
          <m:t>d</m:t>
        </m:r>
        <m:r>
          <m:t>x</m:t>
        </m:r>
        <m:r>
          <m:rPr>
            <m:sty m:val="p"/>
          </m:rPr>
          <m:t>/</m:t>
        </m:r>
        <m:r>
          <m:t>A</m:t>
        </m:r>
        <m:d>
          <m:dPr>
            <m:begChr m:val="("/>
            <m:endChr m:val=")"/>
            <m:sepChr m:val=""/>
            <m:grow/>
          </m:dPr>
          <m:e>
            <m:r>
              <m:t>x</m:t>
            </m:r>
          </m:e>
        </m:d>
      </m:oMath>
      <w:r>
        <w:t xml:space="preserve">, why the error falls as</w:t>
      </w:r>
      <w:r>
        <w:t xml:space="preserve"> </w:t>
      </w:r>
      <m:oMath>
        <m:sSup>
          <m:e>
            <m:r>
              <m:t>N</m:t>
            </m:r>
          </m:e>
          <m:sup>
            <m:r>
              <m:rPr>
                <m:sty m:val="p"/>
              </m:rPr>
              <m:t>−</m:t>
            </m:r>
            <m:r>
              <m:t>2</m:t>
            </m:r>
          </m:sup>
        </m:sSup>
      </m:oMath>
      <w:r>
        <w:t xml:space="preserve">, and why the finite elements are exact for any</w:t>
      </w:r>
      <w:r>
        <w:t xml:space="preserve"> </w:t>
      </w:r>
      <m:oMath>
        <m:r>
          <m:t>N</m:t>
        </m:r>
      </m:oMath>
      <w:r>
        <w:t xml:space="preserve"> </w:t>
      </w:r>
      <w:r>
        <w:t xml:space="preserve">on a prismatic segment.</w:t>
      </w:r>
    </w:p>
    <w:p>
      <w:pPr>
        <w:pStyle w:val="BodyText"/>
      </w:pPr>
      <w:r>
        <w:rPr>
          <w:bCs/>
          <w:b/>
        </w:rPr>
        <w:t xml:space="preserve">C2 [Challenge] — Measure α of aluminum.</w:t>
      </w:r>
      <w:r>
        <w:t xml:space="preserve"> </w:t>
      </w:r>
      <w:r>
        <w:t xml:space="preserve">Turn Eq. 16 around: use your measured</w:t>
      </w:r>
      <w:r>
        <w:t xml:space="preserve"> </w:t>
      </w:r>
      <m:oMath>
        <m:r>
          <m:t>d</m:t>
        </m:r>
        <m:sSub>
          <m:e>
            <m:r>
              <m:t>F</m:t>
            </m:r>
          </m:e>
          <m:sub>
            <m:r>
              <m:t>b</m:t>
            </m:r>
          </m:sub>
        </m:sSub>
        <m:r>
          <m:rPr>
            <m:sty m:val="p"/>
          </m:rPr>
          <m:t>/</m:t>
        </m:r>
        <m:r>
          <m:t>d</m:t>
        </m:r>
        <m:r>
          <m:t>T</m:t>
        </m:r>
      </m:oMath>
      <w:r>
        <w:t xml:space="preserve"> </w:t>
      </w:r>
      <w:r>
        <w:t xml:space="preserve">and the reference</w:t>
      </w:r>
      <w:r>
        <w:t xml:space="preserve"> </w:t>
      </w:r>
      <m:oMath>
        <m:sSub>
          <m:e>
            <m:r>
              <m:t>α</m:t>
            </m:r>
          </m:e>
          <m:sub>
            <m:r>
              <m:t>b</m:t>
            </m:r>
          </m:sub>
        </m:sSub>
      </m:oMath>
      <w:r>
        <w:t xml:space="preserve"> </w:t>
      </w:r>
      <w:r>
        <w:t xml:space="preserve">to infer</w:t>
      </w:r>
      <w:r>
        <w:t xml:space="preserve"> </w:t>
      </w:r>
      <m:oMath>
        <m:sSub>
          <m:e>
            <m:r>
              <m:t>α</m:t>
            </m:r>
          </m:e>
          <m:sub>
            <m:r>
              <m:t>s</m:t>
            </m:r>
          </m:sub>
        </m:sSub>
      </m:oMath>
      <w:r>
        <w:t xml:space="preserve"> </w:t>
      </w:r>
      <w:r>
        <w:t xml:space="preserve">for 6061-T6, with uncertainty. Compare with Table 1 using Eq. 21, and name the dominant uncertainty term.</w:t>
      </w:r>
    </w:p>
    <w:p>
      <w:pPr>
        <w:pStyle w:val="BodyText"/>
      </w:pPr>
      <w:r>
        <w:rPr>
          <w:bCs/>
          <w:b/>
        </w:rPr>
        <w:t xml:space="preserve">C3 [Challenge] — Generalized Hooke’s law and volume change.</w:t>
      </w:r>
      <w:r>
        <w:t xml:space="preserve"> </w:t>
      </w:r>
      <w:r>
        <w:t xml:space="preserve">For Part A at 18 kN, compute the changes in width and thickness and the change in volume per unit volume (dilatation, §2.5–2.6). Could you have measured the width change with the calipers? Compute the bulk modulus</w:t>
      </w:r>
      <w:r>
        <w:t xml:space="preserve"> </w:t>
      </w:r>
      <m:oMath>
        <m:r>
          <m:t>E</m:t>
        </m:r>
        <m:r>
          <m:rPr>
            <m:sty m:val="p"/>
          </m:rPr>
          <m:t>/</m:t>
        </m:r>
        <m:d>
          <m:dPr>
            <m:begChr m:val="["/>
            <m:endChr m:val="]"/>
            <m:sepChr m:val=""/>
            <m:grow/>
          </m:dPr>
          <m:e>
            <m:r>
              <m:t>3</m:t>
            </m:r>
            <m:d>
              <m:dPr>
                <m:begChr m:val="("/>
                <m:endChr m:val=")"/>
                <m:sepChr m:val=""/>
                <m:grow/>
              </m:dPr>
              <m:e>
                <m:r>
                  <m:t>1</m:t>
                </m:r>
                <m:r>
                  <m:rPr>
                    <m:sty m:val="p"/>
                  </m:rPr>
                  <m:t>−</m:t>
                </m:r>
                <m:r>
                  <m:t>2</m:t>
                </m:r>
                <m:r>
                  <m:t>ν</m:t>
                </m:r>
              </m:e>
            </m:d>
          </m:e>
        </m:d>
      </m:oMath>
      <w:r>
        <w:t xml:space="preserve"> </w:t>
      </w:r>
      <w:r>
        <w:t xml:space="preserve">and explain what</w:t>
      </w:r>
      <w:r>
        <w:t xml:space="preserve"> </w:t>
      </w:r>
      <m:oMath>
        <m:r>
          <m:t>ν</m:t>
        </m:r>
        <m:r>
          <m:rPr>
            <m:sty m:val="p"/>
          </m:rPr>
          <m:t>=</m:t>
        </m:r>
        <m:r>
          <m:t>0.5</m:t>
        </m:r>
      </m:oMath>
      <w:r>
        <w:t xml:space="preserve"> </w:t>
      </w:r>
      <w:r>
        <w:t xml:space="preserve">would mean.</w:t>
      </w:r>
    </w:p>
    <w:p>
      <w:pPr>
        <w:pStyle w:val="BodyText"/>
      </w:pPr>
      <w:r>
        <w:rPr>
          <w:bCs/>
          <w:b/>
        </w:rPr>
        <w:t xml:space="preserve">X1 [Extension] — Thermal buckling of a restrained bar.</w:t>
      </w:r>
      <w:r>
        <w:t xml:space="preserve"> </w:t>
      </w:r>
      <w:r>
        <w:t xml:space="preserve">For a straight round bar of diameter</w:t>
      </w:r>
      <w:r>
        <w:t xml:space="preserve"> </w:t>
      </w:r>
      <m:oMath>
        <m:r>
          <m:t>d</m:t>
        </m:r>
      </m:oMath>
      <w:r>
        <w:t xml:space="preserve"> </w:t>
      </w:r>
      <w:r>
        <w:t xml:space="preserve">and length</w:t>
      </w:r>
      <w:r>
        <w:t xml:space="preserve"> </w:t>
      </w:r>
      <m:oMath>
        <m:r>
          <m:t>L</m:t>
        </m:r>
      </m:oMath>
      <w:r>
        <w:t xml:space="preserve">, fixed at both ends, the Euler load is</w:t>
      </w:r>
      <w:r>
        <w:t xml:space="preserve"> </w:t>
      </w:r>
      <m:oMath>
        <m:sSub>
          <m:e>
            <m:r>
              <m:t>P</m:t>
            </m:r>
          </m:e>
          <m:sub>
            <m:r>
              <m:t>c</m:t>
            </m:r>
            <m:r>
              <m:t>r</m:t>
            </m:r>
          </m:sub>
        </m:sSub>
        <m:r>
          <m:rPr>
            <m:sty m:val="p"/>
          </m:rPr>
          <m:t>=</m:t>
        </m:r>
        <m:r>
          <m:t>4</m:t>
        </m:r>
        <m:sSup>
          <m:e>
            <m:r>
              <m:t>π</m:t>
            </m:r>
          </m:e>
          <m:sup>
            <m:r>
              <m:t>2</m:t>
            </m:r>
          </m:sup>
        </m:sSup>
        <m:r>
          <m:t>E</m:t>
        </m:r>
        <m:r>
          <m:t>I</m:t>
        </m:r>
        <m:r>
          <m:rPr>
            <m:sty m:val="p"/>
          </m:rPr>
          <m:t>/</m:t>
        </m:r>
        <m:sSup>
          <m:e>
            <m:r>
              <m:t>L</m:t>
            </m:r>
          </m:e>
          <m:sup>
            <m:r>
              <m:t>2</m:t>
            </m:r>
          </m:sup>
        </m:sSup>
      </m:oMath>
      <w:r>
        <w:t xml:space="preserve"> </w:t>
      </w:r>
      <w:r>
        <w:t xml:space="preserve">(§10.1B). Derive the temperature rise at which the thermal force of Eq. 15 reaches</w:t>
      </w:r>
      <w:r>
        <w:t xml:space="preserve"> </w:t>
      </w:r>
      <m:oMath>
        <m:sSub>
          <m:e>
            <m:r>
              <m:t>P</m:t>
            </m:r>
          </m:e>
          <m:sub>
            <m:r>
              <m:t>c</m:t>
            </m:r>
            <m:r>
              <m:t>r</m:t>
            </m:r>
          </m:sub>
        </m:sSub>
      </m:oMath>
      <w:r>
        <w:t xml:space="preserve">, and find the slenderness</w:t>
      </w:r>
      <w:r>
        <w:t xml:space="preserve"> </w:t>
      </w:r>
      <m:oMath>
        <m:r>
          <m:t>L</m:t>
        </m:r>
        <m:r>
          <m:rPr>
            <m:sty m:val="p"/>
          </m:rPr>
          <m:t>/</m:t>
        </m:r>
        <m:r>
          <m:t>d</m:t>
        </m:r>
      </m:oMath>
      <w:r>
        <w:t xml:space="preserve"> </w:t>
      </w:r>
      <w:r>
        <w:t xml:space="preserve">above which a restrained 1018 steel bar buckles before it yields. Check your formula against the simulation’s</w:t>
      </w:r>
      <w:r>
        <w:t xml:space="preserve"> </w:t>
      </w:r>
      <w:r>
        <w:t xml:space="preserve">“</w:t>
      </w:r>
      <w:r>
        <w:t xml:space="preserve">Heat a restrained bar until it buckles</w:t>
      </w:r>
      <w:r>
        <w:t xml:space="preserve">”</w:t>
      </w:r>
      <w:r>
        <w:t xml:space="preserve"> </w:t>
      </w:r>
      <w:r>
        <w:t xml:space="preserve">experiment.</w:t>
      </w:r>
    </w:p>
    <w:p>
      <w:pPr>
        <w:pStyle w:val="BodyText"/>
      </w:pPr>
      <w:r>
        <w:rPr>
          <w:bCs/>
          <w:b/>
        </w:rPr>
        <w:t xml:space="preserve">X2 [Extension] — Is the temperature dependence of E visible?</w:t>
      </w:r>
      <w:r>
        <w:t xml:space="preserve"> </w:t>
      </w:r>
      <w:r>
        <w:t xml:space="preserve">Model the sleeve modulus as</w:t>
      </w:r>
      <w:r>
        <w:t xml:space="preserve"> </w:t>
      </w:r>
      <m:oMath>
        <m:sSub>
          <m:e>
            <m:r>
              <m:t>E</m:t>
            </m:r>
          </m:e>
          <m:sub>
            <m:r>
              <m:t>s</m:t>
            </m:r>
          </m:sub>
        </m:sSub>
        <m:d>
          <m:dPr>
            <m:begChr m:val="("/>
            <m:endChr m:val=")"/>
            <m:sepChr m:val=""/>
            <m:grow/>
          </m:dPr>
          <m:e>
            <m:r>
              <m:t>T</m:t>
            </m:r>
          </m:e>
        </m:d>
        <m:r>
          <m:rPr>
            <m:sty m:val="p"/>
          </m:rPr>
          <m:t>=</m:t>
        </m:r>
        <m:sSub>
          <m:e>
            <m:r>
              <m:t>E</m:t>
            </m:r>
          </m:e>
          <m:sub>
            <m:r>
              <m:t>s</m:t>
            </m:r>
          </m:sub>
        </m:sSub>
        <m:d>
          <m:dPr>
            <m:begChr m:val="("/>
            <m:endChr m:val=")"/>
            <m:sepChr m:val=""/>
            <m:grow/>
          </m:dPr>
          <m:e>
            <m:r>
              <m:t>20</m:t>
            </m:r>
            <m:r>
              <m:t> </m:t>
            </m:r>
            <m:r>
              <m:rPr>
                <m:sty m:val="p"/>
              </m:rPr>
              <m:t>°</m:t>
            </m:r>
            <m:r>
              <m:rPr>
                <m:nor/>
                <m:sty m:val="p"/>
              </m:rPr>
              <m:t>C</m:t>
            </m:r>
          </m:e>
        </m:d>
        <m:d>
          <m:dPr>
            <m:begChr m:val="["/>
            <m:endChr m:val="]"/>
            <m:sepChr m:val=""/>
            <m:grow/>
          </m:dPr>
          <m:e>
            <m:r>
              <m:t>1</m:t>
            </m:r>
            <m:r>
              <m:rPr>
                <m:sty m:val="p"/>
              </m:rPr>
              <m:t>−</m:t>
            </m:r>
            <m:r>
              <m:t>3</m:t>
            </m:r>
            <m:r>
              <m:rPr>
                <m:sty m:val="p"/>
              </m:rPr>
              <m:t>×</m:t>
            </m:r>
            <m:sSup>
              <m:e>
                <m:r>
                  <m:t>10</m:t>
                </m:r>
              </m:e>
              <m:sup>
                <m:r>
                  <m:rPr>
                    <m:sty m:val="p"/>
                  </m:rPr>
                  <m:t>−</m:t>
                </m:r>
                <m:r>
                  <m:t>4</m:t>
                </m:r>
              </m:sup>
            </m:sSup>
            <m:d>
              <m:dPr>
                <m:begChr m:val="("/>
                <m:endChr m:val=")"/>
                <m:sepChr m:val=""/>
                <m:grow/>
              </m:dPr>
              <m:e>
                <m:r>
                  <m:t>T</m:t>
                </m:r>
                <m:r>
                  <m:rPr>
                    <m:sty m:val="p"/>
                  </m:rPr>
                  <m:t>−</m:t>
                </m:r>
                <m:r>
                  <m:t>20</m:t>
                </m:r>
              </m:e>
            </m:d>
          </m:e>
        </m:d>
      </m:oMath>
      <w:r>
        <w:t xml:space="preserve">. Predict the curvature this produces in</w:t>
      </w:r>
      <w:r>
        <w:t xml:space="preserve"> </w:t>
      </w:r>
      <m:oMath>
        <m:sSub>
          <m:e>
            <m:r>
              <m:t>F</m:t>
            </m:r>
          </m:e>
          <m:sub>
            <m:r>
              <m:t>b</m:t>
            </m:r>
          </m:sub>
        </m:sSub>
        <m:d>
          <m:dPr>
            <m:begChr m:val="("/>
            <m:endChr m:val=")"/>
            <m:sepChr m:val=""/>
            <m:grow/>
          </m:dPr>
          <m:e>
            <m:r>
              <m:t>T</m:t>
            </m:r>
          </m:e>
        </m:d>
      </m:oMath>
      <w:r>
        <w:t xml:space="preserve"> </w:t>
      </w:r>
      <w:r>
        <w:t xml:space="preserve">over your range, then fit a quadratic to your Part C data and compare its quadratic coefficient with its standard error. Is the effect detectable? What change to the experiment would make it so?</w:t>
      </w:r>
    </w:p>
    <w:p>
      <w:pPr>
        <w:pStyle w:val="BodyText"/>
      </w:pPr>
      <w:r>
        <w:rPr>
          <w:bCs/>
          <w:b/>
        </w:rPr>
        <w:t xml:space="preserve">X3 [Extension] — More than two members.</w:t>
      </w:r>
      <w:r>
        <w:t xml:space="preserve"> </w:t>
      </w:r>
      <w:r>
        <w:t xml:space="preserve">Add a third member to Part B: a C360 brass tube (</w:t>
      </w:r>
      <m:oMath>
        <m:r>
          <m:t>E</m:t>
        </m:r>
      </m:oMath>
      <w:r>
        <w:t xml:space="preserve"> </w:t>
      </w:r>
      <w:r>
        <w:t xml:space="preserve">= 97 GPa) 32.0 mm × 27.0 mm outside the aluminum tube, 0.080 mm shorter than the rod. Write a short program (any language) that finds every contact event and the three member forces as</w:t>
      </w:r>
      <w:r>
        <w:t xml:space="preserve"> </w:t>
      </w:r>
      <m:oMath>
        <m:r>
          <m:t>P</m:t>
        </m:r>
      </m:oMath>
      <w:r>
        <w:t xml:space="preserve"> </w:t>
      </w:r>
      <w:r>
        <w:t xml:space="preserve">rises to 30 kN, using only equilibrium and compatibility. Report the two closing loads and the forces at 30 kN, and plot the three forces against</w:t>
      </w:r>
      <w:r>
        <w:t xml:space="preserve"> </w:t>
      </w:r>
      <m:oMath>
        <m:r>
          <m:t>P</m:t>
        </m:r>
      </m:oMath>
      <w:r>
        <w:t xml:space="preserve">.</w:t>
      </w:r>
    </w:p>
    <w:bookmarkEnd w:id="48"/>
    <w:bookmarkStart w:id="49" w:name="design-problem"/>
    <w:p>
      <w:pPr>
        <w:pStyle w:val="Heading2"/>
      </w:pPr>
      <w:r>
        <w:t xml:space="preserve">8. Design problem</w:t>
      </w:r>
    </w:p>
    <w:p>
      <w:pPr>
        <w:pStyle w:val="FirstParagraph"/>
      </w:pPr>
      <w:r>
        <w:rPr>
          <w:bCs/>
          <w:b/>
        </w:rPr>
        <w:t xml:space="preserve">D1 — Expansion gap for a handrail.</w:t>
      </w:r>
      <w:r>
        <w:t xml:space="preserve"> </w:t>
      </w:r>
      <w:r>
        <w:t xml:space="preserve">A handrail along an outdoor ramp is made of 6061-T6 tube segments 3.00 m long, joined end to end by internal sleeves that let the segments slide but transmit compression once the ends touch. Each segment is anchored at its middle. The rail is installed at a temperature between 10 °C and 20 °C (the day is not known in advance), and in service its temperature ranges from −25 °C (winter night) to +55 °C (summer sun). Requirements:</w:t>
      </w:r>
    </w:p>
    <w:p>
      <w:pPr>
        <w:numPr>
          <w:ilvl w:val="0"/>
          <w:numId w:val="1005"/>
        </w:numPr>
        <w:pStyle w:val="Compact"/>
      </w:pPr>
      <w:r>
        <w:t xml:space="preserve">when hot, the gap may close, but the compressive stress in the rail must not exceed</w:t>
      </w:r>
      <w:r>
        <w:t xml:space="preserve"> </w:t>
      </w:r>
      <w:r>
        <w:rPr>
          <w:bCs/>
          <w:b/>
        </w:rPr>
        <w:t xml:space="preserve">40 MPa</w:t>
      </w:r>
      <w:r>
        <w:t xml:space="preserve"> </w:t>
      </w:r>
      <w:r>
        <w:t xml:space="preserve">(a limit set by buckling between the posts); treat the rail as fully restrained once the ends touch;</w:t>
      </w:r>
    </w:p>
    <w:p>
      <w:pPr>
        <w:numPr>
          <w:ilvl w:val="0"/>
          <w:numId w:val="1005"/>
        </w:numPr>
        <w:pStyle w:val="Compact"/>
      </w:pPr>
      <w:r>
        <w:t xml:space="preserve">when cold, the gap must not exceed</w:t>
      </w:r>
      <w:r>
        <w:t xml:space="preserve"> </w:t>
      </w:r>
      <w:r>
        <w:rPr>
          <w:bCs/>
          <w:b/>
        </w:rPr>
        <w:t xml:space="preserve">8.0 mm</w:t>
      </w:r>
      <w:r>
        <w:t xml:space="preserve">, so that a cane tip or a finger cannot be caught.</w:t>
      </w:r>
    </w:p>
    <w:p>
      <w:pPr>
        <w:pStyle w:val="FirstParagraph"/>
      </w:pPr>
      <w:r>
        <w:t xml:space="preserve">Use</w:t>
      </w:r>
      <w:r>
        <w:t xml:space="preserve"> </w:t>
      </w:r>
      <m:oMath>
        <m:r>
          <m:t>E</m:t>
        </m:r>
      </m:oMath>
      <w:r>
        <w:t xml:space="preserve"> </w:t>
      </w:r>
      <w:r>
        <w:t xml:space="preserve">from</w:t>
      </w:r>
      <w:r>
        <w:t xml:space="preserve"> </w:t>
      </w:r>
      <w:r>
        <w:rPr>
          <w:bCs/>
          <w:b/>
        </w:rPr>
        <w:t xml:space="preserve">your</w:t>
      </w:r>
      <w:r>
        <w:t xml:space="preserve"> </w:t>
      </w:r>
      <w:r>
        <w:t xml:space="preserve">Part A measurement and</w:t>
      </w:r>
      <w:r>
        <w:t xml:space="preserve"> </w:t>
      </w:r>
      <m:oMath>
        <m:r>
          <m:t>α</m:t>
        </m:r>
      </m:oMath>
      <w:r>
        <w:t xml:space="preserve"> </w:t>
      </w:r>
      <w:r>
        <w:t xml:space="preserve">from Table 1. Specify the installation gap (a nominal value and a tolerance, or a rule that depends on the installation temperature) and show that every requirement holds at the worst combination of installation and service temperatures. More than one design is acceptable. Justify yours with a quantitative trade-off (tolerance a crew can hold, margin on each requirement, or another criterion you define). Submit at most one page: a requirements table, the governing calculation for each requirement, the chosen specification with every requirement checked, and one assumption that could invalidate your design, with how you would check it.</w:t>
      </w:r>
    </w:p>
    <w:p>
      <w:pPr>
        <w:pStyle w:val="TableCaption"/>
      </w:pPr>
      <w:r>
        <w:t xml:space="preserve">Table 8. How D1 will be graded.</w:t>
      </w:r>
    </w:p>
    <w:tbl>
      <w:tblPr>
        <w:tblStyle w:val="Table"/>
        <w:tblW w:type="pct" w:w="5000"/>
        <w:jc w:val="center"/>
        <w:tblLook w:firstRow="1" w:lastRow="0" w:firstColumn="0" w:lastColumn="0" w:noHBand="0" w:noVBand="0" w:val="0020"/>
        <w:tblCaption w:val="Table 8. How D1 will be grade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394"/>
        <w:gridCol w:w="4525"/>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Criterion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Weight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Requirements identified and translated into equations, units correct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Worst-case temperature combinations identified for each requirement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Correct use of your measured</w:t>
            </w:r>
            <w:r>
              <w:rPr>
                <w:sz w:val="19"/>
              </w:rPr>
              <w:t xml:space="preserve"> </w:t>
            </w:r>
            <m:oMath>
              <m:r>
                <m:t>E</m:t>
              </m:r>
            </m:oMath>
            <w:r>
              <w:rPr>
                <w:sz w:val="19"/>
              </w:rPr>
              <w:t xml:space="preserve"> </w:t>
            </w:r>
            <w:r>
              <w:rPr>
                <w:sz w:val="19"/>
              </w:rPr>
              <w:t xml:space="preserve">and of the uncertainty in</w:t>
            </w:r>
            <w:r>
              <w:rPr>
                <w:sz w:val="19"/>
              </w:rPr>
              <w:t xml:space="preserve"> </w:t>
            </w:r>
            <m:oMath>
              <m:r>
                <m:t>α</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Specification checked against every requirement; choice justified by a quantitative comparison of at least two options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Clear one-page presentation; one critical assumption named and a check proposed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10 %</w:t>
            </w:r>
          </w:p>
        </w:tc>
      </w:tr>
    </w:tbl>
    <w:bookmarkEnd w:id="49"/>
    <w:bookmarkStart w:id="50" w:name="report"/>
    <w:p>
      <w:pPr>
        <w:pStyle w:val="Heading2"/>
      </w:pPr>
      <w:r>
        <w:t xml:space="preserve">9. Report</w:t>
      </w:r>
    </w:p>
    <w:p>
      <w:pPr>
        <w:pStyle w:val="FirstParagraph"/>
      </w:pPr>
      <w:r>
        <w:t xml:space="preserve">Write a technical report of at most eight pages plus appendices, one per team. Include the pre-lab, Tables 3–7, all plots with labeled axes and units, every Core answer, M1 and D1. Challenge and Extension answers go in a clearly marked section. State every number as value ±</w:t>
      </w:r>
      <w:r>
        <w:t xml:space="preserve"> </w:t>
      </w:r>
      <m:oMath>
        <m:r>
          <m:t>U</m:t>
        </m:r>
      </m:oMath>
      <w:r>
        <w:t xml:space="preserve"> </w:t>
      </w:r>
      <w:r>
        <w:t xml:space="preserve">with units, rounded per the style rules (uncertainty to one or two significant figures, value to the same decimal place). Put your analysis code or spreadsheet in an appendix.</w:t>
      </w:r>
    </w:p>
    <w:p>
      <w:pPr>
        <w:pStyle w:val="TableCaption"/>
      </w:pPr>
      <w:r>
        <w:t xml:space="preserve">Table 9. Report grading. Extension questions are graded separately for honors and independent-study credit.</w:t>
      </w:r>
    </w:p>
    <w:tbl>
      <w:tblPr>
        <w:tblStyle w:val="Table"/>
        <w:tblW w:type="auto" w:w="0"/>
        <w:jc w:val="center"/>
        <w:tblLook w:firstRow="1" w:lastRow="0" w:firstColumn="0" w:lastColumn="0" w:noHBand="0" w:noVBand="0" w:val="0020"/>
        <w:tblCaption w:val="Table 9. Report grading. Extension questions are graded separately for honors and independent-study credi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 P1–P6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quality and procedure (Tables 3–6, checks performed)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Core analysis A1–A7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 — Where does the model break?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 — Design problem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 figures, units, uncertainty 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Total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bCs/>
                <w:b/>
                <w:sz w:val="19"/>
              </w:rPr>
              <w:t xml:space="preserve">100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 (C1–C3)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up to +10</w:t>
            </w:r>
          </w:p>
        </w:tc>
      </w:tr>
    </w:tbl>
    <w:p>
      <w:r>
        <w:br w:type="page"/>
      </w:r>
    </w:p>
    <w:bookmarkEnd w:id="50"/>
    <w:bookmarkStart w:id="51" w:name="Xa00d341d67b2129e2d98bf6b0e5649a05125490"/>
    <w:p>
      <w:pPr>
        <w:pStyle w:val="Heading2"/>
      </w:pPr>
      <w:r>
        <w:t xml:space="preserve">Appendix A — Running the lab without equipment</w:t>
      </w:r>
    </w:p>
    <w:p>
      <w:pPr>
        <w:pStyle w:val="FirstParagraph"/>
      </w:pPr>
      <w:r>
        <w:t xml:space="preserve">If the equipment is unavailable, use</w:t>
      </w:r>
      <w:r>
        <w:t xml:space="preserve"> </w:t>
      </w:r>
      <w:r>
        <w:rPr>
          <w:rStyle w:val="VerbatimChar"/>
        </w:rPr>
        <w:t xml:space="preserve">sample_data.csv</w:t>
      </w:r>
      <w:r>
        <w:t xml:space="preserve">. It holds one row per recorded step for all three parts:</w:t>
      </w:r>
    </w:p>
    <w:p>
      <w:pPr>
        <w:pStyle w:val="TableCaption"/>
      </w:pPr>
      <w:r>
        <w:t xml:space="preserve">Table A1. Columns of</w:t>
      </w:r>
      <w:r>
        <w:t xml:space="preserve"> </w:t>
      </w:r>
      <w:r>
        <w:rPr>
          <w:rStyle w:val="VerbatimChar"/>
        </w:rPr>
        <w:t xml:space="preserve">sample_data.csv</w:t>
      </w:r>
      <w:r>
        <w:t xml:space="preserve">. Strains are zeroed at the start of each part, except the bolt gage, which was zeroed with the nut finger-tight.</w:t>
      </w:r>
    </w:p>
    <w:tbl>
      <w:tblPr>
        <w:tblStyle w:val="Table"/>
        <w:tblW w:type="pct" w:w="5000"/>
        <w:jc w:val="center"/>
        <w:tblLook w:firstRow="1" w:lastRow="0" w:firstColumn="0" w:lastColumn="0" w:noHBand="0" w:noVBand="0" w:val="0020"/>
        <w:tblCaption w:val="Table A1. Columns of sample_data.csv. Strains are zeroed at the start of each part, except the bolt gage, which was zeroed with the nut finger-tigh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Column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part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A</w:t>
            </w:r>
            <w:r>
              <w:rPr>
                <w:sz w:val="19"/>
              </w:rPr>
              <w:t xml:space="preserve"> </w:t>
            </w:r>
            <w:r>
              <w:rPr>
                <w:sz w:val="19"/>
              </w:rPr>
              <w:t xml:space="preserve">(flat bar),</w:t>
            </w:r>
            <w:r>
              <w:rPr>
                <w:sz w:val="19"/>
              </w:rPr>
              <w:t xml:space="preserve"> </w:t>
            </w:r>
            <w:r>
              <w:rPr>
                <w:rStyle w:val="VerbatimChar"/>
                <w:sz w:val="19"/>
              </w:rPr>
              <w:t xml:space="preserve">B</w:t>
            </w:r>
            <w:r>
              <w:rPr>
                <w:sz w:val="19"/>
              </w:rPr>
              <w:t xml:space="preserve"> </w:t>
            </w:r>
            <w:r>
              <w:rPr>
                <w:sz w:val="19"/>
              </w:rPr>
              <w:t xml:space="preserve">(rod in tube) or</w:t>
            </w:r>
            <w:r>
              <w:rPr>
                <w:sz w:val="19"/>
              </w:rPr>
              <w:t xml:space="preserve"> </w:t>
            </w:r>
            <w:r>
              <w:rPr>
                <w:rStyle w:val="VerbatimChar"/>
                <w:sz w:val="19"/>
              </w:rPr>
              <w:t xml:space="preserve">C</w:t>
            </w:r>
            <w:r>
              <w:rPr>
                <w:sz w:val="19"/>
              </w:rPr>
              <w:t xml:space="preserve"> </w:t>
            </w:r>
            <w:r>
              <w:rPr>
                <w:sz w:val="19"/>
              </w:rPr>
              <w:t xml:space="preserve">(bolt and sleeve)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step</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reading number within the part, in the order taken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temperature_C</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bath temperature (°C) in Part C; room temperature in Parts A and B</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load_N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machine load (N); blank in Part C</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strain_axial_front_ue</w:t>
            </w:r>
            <w:r>
              <w:rPr>
                <w:sz w:val="19"/>
              </w:rPr>
              <w:t xml:space="preserve">,</w:t>
            </w:r>
            <w:r>
              <w:rPr>
                <w:sz w:val="19"/>
              </w:rPr>
              <w:t xml:space="preserve"> </w:t>
            </w:r>
            <w:r>
              <w:rPr>
                <w:rStyle w:val="VerbatimChar"/>
                <w:sz w:val="19"/>
              </w:rPr>
              <w:t xml:space="preserve">strain_axial_back_ue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axial gages, front and back faces (µε)</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strain_transverse_front_ue</w:t>
            </w:r>
            <w:r>
              <w:rPr>
                <w:sz w:val="19"/>
              </w:rPr>
              <w:t xml:space="preserve">,</w:t>
            </w:r>
            <w:r>
              <w:rPr>
                <w:sz w:val="19"/>
              </w:rPr>
              <w:t xml:space="preserve"> </w:t>
            </w:r>
            <w:r>
              <w:rPr>
                <w:rStyle w:val="VerbatimChar"/>
                <w:sz w:val="19"/>
              </w:rPr>
              <w:t xml:space="preserve">strain_transverse_back_ue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transverse gages (µε)</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strain_tube_front_ue</w:t>
            </w:r>
            <w:r>
              <w:rPr>
                <w:sz w:val="19"/>
              </w:rPr>
              <w:t xml:space="preserve">,</w:t>
            </w:r>
            <w:r>
              <w:rPr>
                <w:sz w:val="19"/>
              </w:rPr>
              <w:t xml:space="preserve"> </w:t>
            </w:r>
            <w:r>
              <w:rPr>
                <w:rStyle w:val="VerbatimChar"/>
                <w:sz w:val="19"/>
              </w:rPr>
              <w:t xml:space="preserve">strain_tube_back_ue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tube gages on opposite sides (µε)</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dial_mm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dial gage, approach of the caps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strain_bolt_ue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bolt gage, mechanical strain (µε)</w:t>
            </w:r>
          </w:p>
        </w:tc>
      </w:tr>
    </w:tbl>
    <w:p>
      <w:pPr>
        <w:pStyle w:val="BodyText"/>
      </w:pPr>
      <w:r>
        <w:t xml:space="preserve">Use these measurements with the sample data:</w:t>
      </w:r>
    </w:p>
    <w:p>
      <w:pPr>
        <w:pStyle w:val="TableCaption"/>
      </w:pPr>
      <w:r>
        <w:t xml:space="preserve">Table A2. Specimen measurements for the sample data. Part C clamped length 100.0 mm; preload set to 2.0 kN.</w:t>
      </w:r>
    </w:p>
    <w:tbl>
      <w:tblPr>
        <w:tblStyle w:val="Table"/>
        <w:tblW w:type="auto" w:w="0"/>
        <w:jc w:val="center"/>
        <w:tblLook w:firstRow="1" w:lastRow="0" w:firstColumn="0" w:lastColumn="0" w:noHBand="0" w:noVBand="0" w:val="0020"/>
        <w:tblCaption w:val="Table A2. Specimen measurements for the sample data. Part C clamped length 100.0 mm; preload set to 2.0 kN."/>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width</w:t>
            </w:r>
            <w:r>
              <w:rPr>
                <w:sz w:val="19"/>
              </w:rPr>
              <w:t xml:space="preserve"> </w:t>
            </w:r>
            <m:oMath>
              <m:r>
                <m:t>b</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25.41, 25.39, 25.40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thickness</w:t>
            </w:r>
            <w:r>
              <w:rPr>
                <w:sz w:val="19"/>
              </w:rPr>
              <w:t xml:space="preserve"> </w:t>
            </w:r>
            <m:oMath>
              <m:r>
                <m:t>t</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6.36, 6.34, 6.35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rod diameter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12.70, 12.71, 12.70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tube outer diameter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25.41, 25.40, 25.40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tube inner diameter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19.04, 19.06, 19.05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rod length / tube length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150.00 / 149.96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bolt shank diameter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10.00, 10.01, 10.00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sleeve outer diameter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20.00, 20.01, 20.00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sleeve inner diameter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10.50, 10.51, 10.50</w:t>
            </w:r>
          </w:p>
        </w:tc>
      </w:tr>
    </w:tbl>
    <w:bookmarkEnd w:id="51"/>
    <w:bookmarkStart w:id="52" w:name="appendix-b-uncertainty-quick-reference"/>
    <w:p>
      <w:pPr>
        <w:pStyle w:val="Heading2"/>
      </w:pPr>
      <w:r>
        <w:t xml:space="preserve">Appendix B — Uncertainty quick reference</w:t>
      </w:r>
    </w:p>
    <w:p>
      <w:pPr>
        <w:numPr>
          <w:ilvl w:val="0"/>
          <w:numId w:val="1006"/>
        </w:numPr>
        <w:pStyle w:val="Compact"/>
      </w:pPr>
      <w:r>
        <w:t xml:space="preserve">Limit</w:t>
      </w:r>
      <w:r>
        <w:t xml:space="preserve"> </w:t>
      </w:r>
      <m:oMath>
        <m:r>
          <m:rPr>
            <m:sty m:val="p"/>
          </m:rPr>
          <m:t>±</m:t>
        </m:r>
        <m:r>
          <m:t>a</m:t>
        </m:r>
      </m:oMath>
      <w:r>
        <w:t xml:space="preserve"> </w:t>
      </w:r>
      <w:r>
        <w:t xml:space="preserve">(calibration, accuracy):</w:t>
      </w:r>
      <w:r>
        <w:t xml:space="preserve"> </w:t>
      </w:r>
      <m:oMath>
        <m:r>
          <m:t>u</m:t>
        </m:r>
        <m:r>
          <m:rPr>
            <m:sty m:val="p"/>
          </m:rPr>
          <m:t>=</m:t>
        </m:r>
        <m:r>
          <m:t>a</m:t>
        </m:r>
        <m:r>
          <m:rPr>
            <m:sty m:val="p"/>
          </m:rPr>
          <m:t>/</m:t>
        </m:r>
        <m:rad>
          <m:radPr>
            <m:degHide m:val="on"/>
          </m:radPr>
          <m:deg/>
          <m:e>
            <m:r>
              <m:t>3</m:t>
            </m:r>
          </m:e>
        </m:rad>
      </m:oMath>
      <w:r>
        <w:t xml:space="preserve">. Reading resolution</w:t>
      </w:r>
      <w:r>
        <w:t xml:space="preserve"> </w:t>
      </w:r>
      <m:oMath>
        <m:r>
          <m:t>r</m:t>
        </m:r>
      </m:oMath>
      <w:r>
        <w:t xml:space="preserve">:</w:t>
      </w:r>
      <w:r>
        <w:t xml:space="preserve"> </w:t>
      </w:r>
      <m:oMath>
        <m:r>
          <m:t>u</m:t>
        </m:r>
        <m:r>
          <m:rPr>
            <m:sty m:val="p"/>
          </m:rPr>
          <m:t>=</m:t>
        </m:r>
        <m:r>
          <m:t>r</m:t>
        </m:r>
        <m:r>
          <m:rPr>
            <m:sty m:val="p"/>
          </m:rPr>
          <m:t>/</m:t>
        </m:r>
        <m:rad>
          <m:radPr>
            <m:degHide m:val="on"/>
          </m:radPr>
          <m:deg/>
          <m:e>
            <m:r>
              <m:t>12</m:t>
            </m:r>
          </m:e>
        </m:rad>
      </m:oMath>
      <w:r>
        <w:t xml:space="preserve"> </w:t>
      </w:r>
      <w:r>
        <w:t xml:space="preserve">(already included when you use the scatter of repeated readings).</w:t>
      </w:r>
    </w:p>
    <w:p>
      <w:pPr>
        <w:numPr>
          <w:ilvl w:val="0"/>
          <w:numId w:val="1006"/>
        </w:numPr>
        <w:pStyle w:val="Compact"/>
      </w:pPr>
      <w:r>
        <w:t xml:space="preserve">Sum or difference:</w:t>
      </w:r>
      <w:r>
        <w:t xml:space="preserve"> </w:t>
      </w:r>
      <m:oMath>
        <m:sSubSup>
          <m:e>
            <m:r>
              <m:t>u</m:t>
            </m:r>
          </m:e>
          <m:sub>
            <m:r>
              <m:t>x</m:t>
            </m:r>
            <m:r>
              <m:rPr>
                <m:sty m:val="p"/>
              </m:rPr>
              <m:t>±</m:t>
            </m:r>
            <m:r>
              <m:t>y</m:t>
            </m:r>
          </m:sub>
          <m:sup>
            <m:r>
              <m:t>2</m:t>
            </m:r>
          </m:sup>
        </m:sSubSup>
        <m:r>
          <m:rPr>
            <m:sty m:val="p"/>
          </m:rPr>
          <m:t>=</m:t>
        </m:r>
        <m:sSubSup>
          <m:e>
            <m:r>
              <m:t>u</m:t>
            </m:r>
          </m:e>
          <m:sub>
            <m:r>
              <m:t>x</m:t>
            </m:r>
          </m:sub>
          <m:sup>
            <m:r>
              <m:t>2</m:t>
            </m:r>
          </m:sup>
        </m:sSubSup>
        <m:r>
          <m:rPr>
            <m:sty m:val="p"/>
          </m:rPr>
          <m:t>+</m:t>
        </m:r>
        <m:sSubSup>
          <m:e>
            <m:r>
              <m:t>u</m:t>
            </m:r>
          </m:e>
          <m:sub>
            <m:r>
              <m:t>y</m:t>
            </m:r>
          </m:sub>
          <m:sup>
            <m:r>
              <m:t>2</m:t>
            </m:r>
          </m:sup>
        </m:sSubSup>
      </m:oMath>
      <w:r>
        <w:t xml:space="preserve">. Product or quotient:</w:t>
      </w:r>
      <w:r>
        <w:t xml:space="preserve"> </w:t>
      </w:r>
      <m:oMath>
        <m:sSup>
          <m:e>
            <m:d>
              <m:dPr>
                <m:begChr m:val="("/>
                <m:endChr m:val=")"/>
                <m:sepChr m:val=""/>
                <m:grow/>
              </m:dPr>
              <m:e>
                <m:sSub>
                  <m:e>
                    <m:r>
                      <m:t>u</m:t>
                    </m:r>
                  </m:e>
                  <m:sub>
                    <m:r>
                      <m:t>x</m:t>
                    </m:r>
                    <m:r>
                      <m:t>y</m:t>
                    </m:r>
                  </m:sub>
                </m:sSub>
                <m:r>
                  <m:rPr>
                    <m:sty m:val="p"/>
                  </m:rPr>
                  <m:t>/</m:t>
                </m:r>
                <m:r>
                  <m:t>x</m:t>
                </m:r>
                <m:r>
                  <m:t>y</m:t>
                </m:r>
              </m:e>
            </m:d>
          </m:e>
          <m:sup>
            <m:r>
              <m:t>2</m:t>
            </m:r>
          </m:sup>
        </m:sSup>
        <m:r>
          <m:rPr>
            <m:sty m:val="p"/>
          </m:rPr>
          <m:t>=</m:t>
        </m:r>
        <m:sSup>
          <m:e>
            <m:d>
              <m:dPr>
                <m:begChr m:val="("/>
                <m:endChr m:val=")"/>
                <m:sepChr m:val=""/>
                <m:grow/>
              </m:dPr>
              <m:e>
                <m:sSub>
                  <m:e>
                    <m:r>
                      <m:t>u</m:t>
                    </m:r>
                  </m:e>
                  <m:sub>
                    <m:r>
                      <m:t>x</m:t>
                    </m:r>
                  </m:sub>
                </m:sSub>
                <m:r>
                  <m:rPr>
                    <m:sty m:val="p"/>
                  </m:rPr>
                  <m:t>/</m:t>
                </m:r>
                <m:r>
                  <m:t>x</m:t>
                </m:r>
              </m:e>
            </m:d>
          </m:e>
          <m:sup>
            <m:r>
              <m:t>2</m:t>
            </m:r>
          </m:sup>
        </m:sSup>
        <m:r>
          <m:rPr>
            <m:sty m:val="p"/>
          </m:rPr>
          <m:t>+</m:t>
        </m:r>
        <m:sSup>
          <m:e>
            <m:d>
              <m:dPr>
                <m:begChr m:val="("/>
                <m:endChr m:val=")"/>
                <m:sepChr m:val=""/>
                <m:grow/>
              </m:dPr>
              <m:e>
                <m:sSub>
                  <m:e>
                    <m:r>
                      <m:t>u</m:t>
                    </m:r>
                  </m:e>
                  <m:sub>
                    <m:r>
                      <m:t>y</m:t>
                    </m:r>
                  </m:sub>
                </m:sSub>
                <m:r>
                  <m:rPr>
                    <m:sty m:val="p"/>
                  </m:rPr>
                  <m:t>/</m:t>
                </m:r>
                <m:r>
                  <m:t>y</m:t>
                </m:r>
              </m:e>
            </m:d>
          </m:e>
          <m:sup>
            <m:r>
              <m:t>2</m:t>
            </m:r>
          </m:sup>
        </m:sSup>
      </m:oMath>
      <w:r>
        <w:t xml:space="preserve">. Power:</w:t>
      </w:r>
      <w:r>
        <w:t xml:space="preserve"> </w:t>
      </w:r>
      <m:oMath>
        <m:sSub>
          <m:e>
            <m:r>
              <m:t>u</m:t>
            </m:r>
          </m:e>
          <m:sub>
            <m:sSup>
              <m:e>
                <m:r>
                  <m:t>x</m:t>
                </m:r>
              </m:e>
              <m:sup>
                <m:r>
                  <m:t>k</m:t>
                </m:r>
              </m:sup>
            </m:sSup>
          </m:sub>
        </m:sSub>
        <m:r>
          <m:rPr>
            <m:sty m:val="p"/>
          </m:rPr>
          <m:t>/</m:t>
        </m:r>
        <m:sSup>
          <m:e>
            <m:r>
              <m:t>x</m:t>
            </m:r>
          </m:e>
          <m:sup>
            <m:r>
              <m:t>k</m:t>
            </m:r>
          </m:sup>
        </m:sSup>
        <m:r>
          <m:rPr>
            <m:sty m:val="p"/>
          </m:rPr>
          <m:t>=</m:t>
        </m:r>
        <m:d>
          <m:dPr>
            <m:begChr m:val="|"/>
            <m:endChr m:val="|"/>
            <m:sepChr m:val=""/>
            <m:grow/>
          </m:dPr>
          <m:e>
            <m:r>
              <m:t>k</m:t>
            </m:r>
          </m:e>
        </m:d>
        <m:r>
          <m:t> </m:t>
        </m:r>
        <m:sSub>
          <m:e>
            <m:r>
              <m:t>u</m:t>
            </m:r>
          </m:e>
          <m:sub>
            <m:r>
              <m:t>x</m:t>
            </m:r>
          </m:sub>
        </m:sSub>
        <m:r>
          <m:rPr>
            <m:sty m:val="p"/>
          </m:rPr>
          <m:t>/</m:t>
        </m:r>
        <m:r>
          <m:t>x</m:t>
        </m:r>
      </m:oMath>
      <w:r>
        <w:t xml:space="preserve">.</w:t>
      </w:r>
    </w:p>
    <w:p>
      <w:pPr>
        <w:numPr>
          <w:ilvl w:val="0"/>
          <w:numId w:val="1006"/>
        </w:numPr>
        <w:pStyle w:val="Compact"/>
      </w:pPr>
      <w:r>
        <w:t xml:space="preserve">Mean of</w:t>
      </w:r>
      <w:r>
        <w:t xml:space="preserve"> </w:t>
      </w:r>
      <m:oMath>
        <m:r>
          <m:t>N</m:t>
        </m:r>
      </m:oMath>
      <w:r>
        <w:t xml:space="preserve"> </w:t>
      </w:r>
      <w:r>
        <w:t xml:space="preserve">readings:</w:t>
      </w:r>
      <w:r>
        <w:t xml:space="preserve"> </w:t>
      </w:r>
      <m:oMath>
        <m:r>
          <m:t>u</m:t>
        </m:r>
        <m:r>
          <m:rPr>
            <m:sty m:val="p"/>
          </m:rPr>
          <m:t>=</m:t>
        </m:r>
        <m:r>
          <m:t>s</m:t>
        </m:r>
        <m:r>
          <m:rPr>
            <m:sty m:val="p"/>
          </m:rPr>
          <m:t>/</m:t>
        </m:r>
        <m:rad>
          <m:radPr>
            <m:degHide m:val="on"/>
          </m:radPr>
          <m:deg/>
          <m:e>
            <m:r>
              <m:t>N</m:t>
            </m:r>
          </m:e>
        </m:rad>
      </m:oMath>
      <w:r>
        <w:t xml:space="preserve"> </w:t>
      </w:r>
      <w:r>
        <w:t xml:space="preserve">for the scatter, combined with any calibration term.</w:t>
      </w:r>
    </w:p>
    <w:p>
      <w:pPr>
        <w:numPr>
          <w:ilvl w:val="0"/>
          <w:numId w:val="1006"/>
        </w:numPr>
        <w:pStyle w:val="Compact"/>
      </w:pPr>
      <w:r>
        <w:t xml:space="preserve">Least-squares line</w:t>
      </w:r>
      <w:r>
        <w:t xml:space="preserve"> </w:t>
      </w:r>
      <m:oMath>
        <m:r>
          <m:t>y</m:t>
        </m:r>
        <m:r>
          <m:rPr>
            <m:sty m:val="p"/>
          </m:rPr>
          <m:t>=</m:t>
        </m:r>
        <m:r>
          <m:t>a</m:t>
        </m:r>
        <m:r>
          <m:rPr>
            <m:sty m:val="p"/>
          </m:rPr>
          <m:t>+</m:t>
        </m:r>
        <m:r>
          <m:t>m</m:t>
        </m:r>
        <m:r>
          <m:t>x</m:t>
        </m:r>
      </m:oMath>
      <w:r>
        <w:t xml:space="preserve"> </w:t>
      </w:r>
      <w:r>
        <w:t xml:space="preserve">through</w:t>
      </w:r>
      <w:r>
        <w:t xml:space="preserve"> </w:t>
      </w:r>
      <m:oMath>
        <m:r>
          <m:t>N</m:t>
        </m:r>
      </m:oMath>
      <w:r>
        <w:t xml:space="preserve"> </w:t>
      </w:r>
      <w:r>
        <w:t xml:space="preserve">points:</w:t>
      </w:r>
      <w:r>
        <w:t xml:space="preserve"> </w:t>
      </w:r>
      <m:oMath>
        <m:r>
          <m:t>m</m:t>
        </m:r>
        <m:r>
          <m:rPr>
            <m:sty m:val="p"/>
          </m:rPr>
          <m:t>=</m:t>
        </m:r>
        <m:r>
          <m:rPr>
            <m:sty m:val="p"/>
          </m:rPr>
          <m:t>∑</m:t>
        </m:r>
        <m:d>
          <m:dPr>
            <m:begChr m:val="("/>
            <m:endChr m:val=")"/>
            <m:sepChr m:val=""/>
            <m:grow/>
          </m:dPr>
          <m:e>
            <m:sSub>
              <m:e>
                <m:r>
                  <m:t>x</m:t>
                </m:r>
              </m:e>
              <m:sub>
                <m:r>
                  <m:t>i</m:t>
                </m:r>
              </m:sub>
            </m:sSub>
            <m:r>
              <m:rPr>
                <m:sty m:val="p"/>
              </m:rPr>
              <m:t>−</m:t>
            </m:r>
            <m:acc>
              <m:accPr>
                <m:chr m:val="‾"/>
              </m:accPr>
              <m:e>
                <m:r>
                  <m:t>x</m:t>
                </m:r>
              </m:e>
            </m:acc>
          </m:e>
        </m:d>
        <m:d>
          <m:dPr>
            <m:begChr m:val="("/>
            <m:endChr m:val=")"/>
            <m:sepChr m:val=""/>
            <m:grow/>
          </m:dPr>
          <m:e>
            <m:sSub>
              <m:e>
                <m:r>
                  <m:t>y</m:t>
                </m:r>
              </m:e>
              <m:sub>
                <m:r>
                  <m:t>i</m:t>
                </m:r>
              </m:sub>
            </m:sSub>
            <m:r>
              <m:rPr>
                <m:sty m:val="p"/>
              </m:rPr>
              <m:t>−</m:t>
            </m:r>
            <m:acc>
              <m:accPr>
                <m:chr m:val="‾"/>
              </m:accPr>
              <m:e>
                <m:r>
                  <m:t>y</m:t>
                </m:r>
              </m:e>
            </m:acc>
          </m:e>
        </m:d>
        <m:r>
          <m:rPr>
            <m:sty m:val="p"/>
          </m:rPr>
          <m:t>/</m:t>
        </m:r>
        <m:r>
          <m:rPr>
            <m:sty m:val="p"/>
          </m:rPr>
          <m:t>∑</m:t>
        </m:r>
        <m:sSup>
          <m:e>
            <m:d>
              <m:dPr>
                <m:begChr m:val="("/>
                <m:endChr m:val=")"/>
                <m:sepChr m:val=""/>
                <m:grow/>
              </m:dPr>
              <m:e>
                <m:sSub>
                  <m:e>
                    <m:r>
                      <m:t>x</m:t>
                    </m:r>
                  </m:e>
                  <m:sub>
                    <m:r>
                      <m:t>i</m:t>
                    </m:r>
                  </m:sub>
                </m:sSub>
                <m:r>
                  <m:rPr>
                    <m:sty m:val="p"/>
                  </m:rPr>
                  <m:t>−</m:t>
                </m:r>
                <m:acc>
                  <m:accPr>
                    <m:chr m:val="‾"/>
                  </m:accPr>
                  <m:e>
                    <m:r>
                      <m:t>x</m:t>
                    </m:r>
                  </m:e>
                </m:acc>
              </m:e>
            </m:d>
          </m:e>
          <m:sup>
            <m:r>
              <m:t>2</m:t>
            </m:r>
          </m:sup>
        </m:sSup>
      </m:oMath>
      <w:r>
        <w:t xml:space="preserve">, with standard error</w:t>
      </w:r>
      <w:r>
        <w:t xml:space="preserve"> </w:t>
      </w:r>
      <m:oMath>
        <m:sSub>
          <m:e>
            <m:r>
              <m:t>s</m:t>
            </m:r>
          </m:e>
          <m:sub>
            <m:r>
              <m:t>m</m:t>
            </m:r>
          </m:sub>
        </m:sSub>
        <m:r>
          <m:rPr>
            <m:sty m:val="p"/>
          </m:rPr>
          <m:t>=</m:t>
        </m:r>
        <m:r>
          <m:t>s</m:t>
        </m:r>
        <m:r>
          <m:rPr>
            <m:sty m:val="p"/>
          </m:rPr>
          <m:t>/</m:t>
        </m:r>
        <m:rad>
          <m:radPr>
            <m:degHide m:val="on"/>
          </m:radPr>
          <m:deg/>
          <m:e>
            <m:r>
              <m:rPr>
                <m:sty m:val="p"/>
              </m:rPr>
              <m:t>∑</m:t>
            </m:r>
            <m:sSup>
              <m:e>
                <m:d>
                  <m:dPr>
                    <m:begChr m:val="("/>
                    <m:endChr m:val=")"/>
                    <m:sepChr m:val=""/>
                    <m:grow/>
                  </m:dPr>
                  <m:e>
                    <m:sSub>
                      <m:e>
                        <m:r>
                          <m:t>x</m:t>
                        </m:r>
                      </m:e>
                      <m:sub>
                        <m:r>
                          <m:t>i</m:t>
                        </m:r>
                      </m:sub>
                    </m:sSub>
                    <m:r>
                      <m:rPr>
                        <m:sty m:val="p"/>
                      </m:rPr>
                      <m:t>−</m:t>
                    </m:r>
                    <m:acc>
                      <m:accPr>
                        <m:chr m:val="‾"/>
                      </m:accPr>
                      <m:e>
                        <m:r>
                          <m:t>x</m:t>
                        </m:r>
                      </m:e>
                    </m:acc>
                  </m:e>
                </m:d>
              </m:e>
              <m:sup>
                <m:r>
                  <m:t>2</m:t>
                </m:r>
              </m:sup>
            </m:sSup>
          </m:e>
        </m:rad>
      </m:oMath>
      <w:r>
        <w:t xml:space="preserve">, where</w:t>
      </w:r>
      <w:r>
        <w:t xml:space="preserve"> </w:t>
      </w:r>
      <m:oMath>
        <m:sSup>
          <m:e>
            <m:r>
              <m:t>s</m:t>
            </m:r>
          </m:e>
          <m:sup>
            <m:r>
              <m:t>2</m:t>
            </m:r>
          </m:sup>
        </m:sSup>
        <m:r>
          <m:rPr>
            <m:sty m:val="p"/>
          </m:rPr>
          <m:t>=</m:t>
        </m:r>
        <m:r>
          <m:rPr>
            <m:sty m:val="p"/>
          </m:rPr>
          <m:t>∑</m:t>
        </m:r>
        <m:sSup>
          <m:e>
            <m:d>
              <m:dPr>
                <m:begChr m:val="("/>
                <m:endChr m:val=")"/>
                <m:sepChr m:val=""/>
                <m:grow/>
              </m:dPr>
              <m:e>
                <m:sSub>
                  <m:e>
                    <m:r>
                      <m:t>y</m:t>
                    </m:r>
                  </m:e>
                  <m:sub>
                    <m:r>
                      <m:t>i</m:t>
                    </m:r>
                  </m:sub>
                </m:sSub>
                <m:r>
                  <m:rPr>
                    <m:sty m:val="p"/>
                  </m:rPr>
                  <m:t>−</m:t>
                </m:r>
                <m:r>
                  <m:t>a</m:t>
                </m:r>
                <m:r>
                  <m:rPr>
                    <m:sty m:val="p"/>
                  </m:rPr>
                  <m:t>−</m:t>
                </m:r>
                <m:r>
                  <m:t>m</m:t>
                </m:r>
                <m:sSub>
                  <m:e>
                    <m:r>
                      <m:t>x</m:t>
                    </m:r>
                  </m:e>
                  <m:sub>
                    <m:r>
                      <m:t>i</m:t>
                    </m:r>
                  </m:sub>
                </m:sSub>
              </m:e>
            </m:d>
          </m:e>
          <m:sup>
            <m:r>
              <m:t>2</m:t>
            </m:r>
          </m:sup>
        </m:sSup>
        <m:r>
          <m:rPr>
            <m:sty m:val="p"/>
          </m:rPr>
          <m:t>/</m:t>
        </m:r>
        <m:d>
          <m:dPr>
            <m:begChr m:val="("/>
            <m:endChr m:val=")"/>
            <m:sepChr m:val=""/>
            <m:grow/>
          </m:dPr>
          <m:e>
            <m:r>
              <m:t>N</m:t>
            </m:r>
            <m:r>
              <m:rPr>
                <m:sty m:val="p"/>
              </m:rPr>
              <m:t>−</m:t>
            </m:r>
            <m:r>
              <m:t>2</m:t>
            </m:r>
          </m:e>
        </m:d>
      </m:oMath>
      <w:r>
        <w:t xml:space="preserve">. Spreadsheet functions (LINEST, or SLOPE with STEYX) report both.</w:t>
      </w:r>
    </w:p>
    <w:p>
      <w:pPr>
        <w:numPr>
          <w:ilvl w:val="0"/>
          <w:numId w:val="1006"/>
        </w:numPr>
        <w:pStyle w:val="Compact"/>
      </w:pPr>
      <w:r>
        <w:rPr>
          <w:iCs/>
          <w:i/>
        </w:rPr>
        <w:t xml:space="preserve">Example (tube area).</w:t>
      </w:r>
      <w:r>
        <w:t xml:space="preserve"> </w:t>
      </w:r>
      <m:oMath>
        <m:sSub>
          <m:e>
            <m:r>
              <m:t>A</m:t>
            </m:r>
          </m:e>
          <m:sub>
            <m:r>
              <m:t>2</m:t>
            </m:r>
          </m:sub>
        </m:sSub>
        <m:r>
          <m:rPr>
            <m:sty m:val="p"/>
          </m:rPr>
          <m:t>=</m:t>
        </m:r>
        <m:r>
          <m:t>π</m:t>
        </m:r>
        <m:d>
          <m:dPr>
            <m:begChr m:val="("/>
            <m:endChr m:val=")"/>
            <m:sepChr m:val=""/>
            <m:grow/>
          </m:dPr>
          <m:e>
            <m:sSubSup>
              <m:e>
                <m:r>
                  <m:t>D</m:t>
                </m:r>
              </m:e>
              <m:sub>
                <m:r>
                  <m:t>o</m:t>
                </m:r>
              </m:sub>
              <m:sup>
                <m:r>
                  <m:t>2</m:t>
                </m:r>
              </m:sup>
            </m:sSubSup>
            <m:r>
              <m:rPr>
                <m:sty m:val="p"/>
              </m:rPr>
              <m:t>−</m:t>
            </m:r>
            <m:sSubSup>
              <m:e>
                <m:r>
                  <m:t>D</m:t>
                </m:r>
              </m:e>
              <m:sub>
                <m:r>
                  <m:t>i</m:t>
                </m:r>
              </m:sub>
              <m:sup>
                <m:r>
                  <m:t>2</m:t>
                </m:r>
              </m:sup>
            </m:sSubSup>
          </m:e>
        </m:d>
        <m:r>
          <m:rPr>
            <m:sty m:val="p"/>
          </m:rPr>
          <m:t>/</m:t>
        </m:r>
        <m:r>
          <m:t>4</m:t>
        </m:r>
      </m:oMath>
      <w:r>
        <w:t xml:space="preserve">, so</w:t>
      </w:r>
      <w:r>
        <w:t xml:space="preserve"> </w:t>
      </w:r>
      <m:oMath>
        <m:sSubSup>
          <m:e>
            <m:r>
              <m:t>u</m:t>
            </m:r>
          </m:e>
          <m:sub>
            <m:sSub>
              <m:e>
                <m:r>
                  <m:t>A</m:t>
                </m:r>
              </m:e>
              <m:sub>
                <m:r>
                  <m:t>2</m:t>
                </m:r>
              </m:sub>
            </m:sSub>
          </m:sub>
          <m:sup>
            <m:r>
              <m:t>2</m:t>
            </m:r>
          </m:sup>
        </m:sSubSup>
        <m:r>
          <m:rPr>
            <m:sty m:val="p"/>
          </m:rPr>
          <m:t>=</m:t>
        </m:r>
        <m:sSup>
          <m:e>
            <m:d>
              <m:dPr>
                <m:begChr m:val="("/>
                <m:endChr m:val=")"/>
                <m:sepChr m:val=""/>
                <m:grow/>
              </m:dPr>
              <m:e>
                <m:r>
                  <m:t>π</m:t>
                </m:r>
                <m:sSub>
                  <m:e>
                    <m:r>
                      <m:t>D</m:t>
                    </m:r>
                  </m:e>
                  <m:sub>
                    <m:r>
                      <m:t>o</m:t>
                    </m:r>
                  </m:sub>
                </m:sSub>
                <m:sSub>
                  <m:e>
                    <m:r>
                      <m:t>u</m:t>
                    </m:r>
                  </m:e>
                  <m:sub>
                    <m:sSub>
                      <m:e>
                        <m:r>
                          <m:t>D</m:t>
                        </m:r>
                      </m:e>
                      <m:sub>
                        <m:r>
                          <m:t>o</m:t>
                        </m:r>
                      </m:sub>
                    </m:sSub>
                  </m:sub>
                </m:sSub>
                <m:r>
                  <m:rPr>
                    <m:sty m:val="p"/>
                  </m:rPr>
                  <m:t>/</m:t>
                </m:r>
                <m:r>
                  <m:t>2</m:t>
                </m:r>
              </m:e>
            </m:d>
          </m:e>
          <m:sup>
            <m:r>
              <m:t>2</m:t>
            </m:r>
          </m:sup>
        </m:sSup>
        <m:r>
          <m:rPr>
            <m:sty m:val="p"/>
          </m:rPr>
          <m:t>+</m:t>
        </m:r>
        <m:sSup>
          <m:e>
            <m:d>
              <m:dPr>
                <m:begChr m:val="("/>
                <m:endChr m:val=")"/>
                <m:sepChr m:val=""/>
                <m:grow/>
              </m:dPr>
              <m:e>
                <m:r>
                  <m:t>π</m:t>
                </m:r>
                <m:sSub>
                  <m:e>
                    <m:r>
                      <m:t>D</m:t>
                    </m:r>
                  </m:e>
                  <m:sub>
                    <m:r>
                      <m:t>i</m:t>
                    </m:r>
                  </m:sub>
                </m:sSub>
                <m:sSub>
                  <m:e>
                    <m:r>
                      <m:t>u</m:t>
                    </m:r>
                  </m:e>
                  <m:sub>
                    <m:sSub>
                      <m:e>
                        <m:r>
                          <m:t>D</m:t>
                        </m:r>
                      </m:e>
                      <m:sub>
                        <m:r>
                          <m:t>i</m:t>
                        </m:r>
                      </m:sub>
                    </m:sSub>
                  </m:sub>
                </m:sSub>
                <m:r>
                  <m:rPr>
                    <m:sty m:val="p"/>
                  </m:rPr>
                  <m:t>/</m:t>
                </m:r>
                <m:r>
                  <m:t>2</m:t>
                </m:r>
              </m:e>
            </m:d>
          </m:e>
          <m:sup>
            <m:r>
              <m:t>2</m:t>
            </m:r>
          </m:sup>
        </m:sSup>
      </m:oMath>
      <w:r>
        <w:t xml:space="preserve">. With</w:t>
      </w:r>
      <w:r>
        <w:t xml:space="preserve"> </w:t>
      </w:r>
      <m:oMath>
        <m:sSub>
          <m:e>
            <m:r>
              <m:t>u</m:t>
            </m:r>
          </m:e>
          <m:sub>
            <m:sSub>
              <m:e>
                <m:r>
                  <m:t>D</m:t>
                </m:r>
              </m:e>
              <m:sub>
                <m:r>
                  <m:t>o</m:t>
                </m:r>
              </m:sub>
            </m:sSub>
          </m:sub>
        </m:sSub>
      </m:oMath>
      <w:r>
        <w:t xml:space="preserve"> </w:t>
      </w:r>
      <w:r>
        <w:t xml:space="preserve">= 0.012 mm and</w:t>
      </w:r>
      <w:r>
        <w:t xml:space="preserve"> </w:t>
      </w:r>
      <m:oMath>
        <m:sSub>
          <m:e>
            <m:r>
              <m:t>u</m:t>
            </m:r>
          </m:e>
          <m:sub>
            <m:sSub>
              <m:e>
                <m:r>
                  <m:t>D</m:t>
                </m:r>
              </m:e>
              <m:sub>
                <m:r>
                  <m:t>i</m:t>
                </m:r>
              </m:sub>
            </m:sSub>
          </m:sub>
        </m:sSub>
      </m:oMath>
      <w:r>
        <w:t xml:space="preserve"> </w:t>
      </w:r>
      <w:r>
        <w:t xml:space="preserve">= 0.008 mm:</w:t>
      </w:r>
      <w:r>
        <w:t xml:space="preserve"> </w:t>
      </w:r>
      <m:oMath>
        <m:sSub>
          <m:e>
            <m:r>
              <m:t>u</m:t>
            </m:r>
          </m:e>
          <m:sub>
            <m:sSub>
              <m:e>
                <m:r>
                  <m:t>A</m:t>
                </m:r>
              </m:e>
              <m:sub>
                <m:r>
                  <m:t>2</m:t>
                </m:r>
              </m:sub>
            </m:sSub>
          </m:sub>
        </m:sSub>
      </m:oMath>
      <w:r>
        <w:t xml:space="preserve"> </w:t>
      </w:r>
      <w:r>
        <w:t xml:space="preserve">= 0.54 mm², 0.24 % of the area.</w:t>
      </w:r>
    </w:p>
    <w:p>
      <w:pPr>
        <w:numPr>
          <w:ilvl w:val="0"/>
          <w:numId w:val="1006"/>
        </w:numPr>
        <w:pStyle w:val="Compact"/>
      </w:pPr>
      <w:r>
        <w:rPr>
          <w:iCs/>
          <w:i/>
        </w:rPr>
        <w:t xml:space="preserve">Example (Eq. 16).</w:t>
      </w:r>
      <w:r>
        <w:t xml:space="preserve"> </w:t>
      </w:r>
      <w:r>
        <w:t xml:space="preserve">The prediction depends on</w:t>
      </w:r>
      <w:r>
        <w:t xml:space="preserve"> </w:t>
      </w:r>
      <m:oMath>
        <m:sSub>
          <m:e>
            <m:r>
              <m:t>α</m:t>
            </m:r>
          </m:e>
          <m:sub>
            <m:r>
              <m:t>s</m:t>
            </m:r>
          </m:sub>
        </m:sSub>
        <m:r>
          <m:rPr>
            <m:sty m:val="p"/>
          </m:rPr>
          <m:t>−</m:t>
        </m:r>
        <m:sSub>
          <m:e>
            <m:r>
              <m:t>α</m:t>
            </m:r>
          </m:e>
          <m:sub>
            <m:r>
              <m:t>b</m:t>
            </m:r>
          </m:sub>
        </m:sSub>
      </m:oMath>
      <w:r>
        <w:t xml:space="preserve">. With</w:t>
      </w:r>
      <w:r>
        <w:t xml:space="preserve"> </w:t>
      </w:r>
      <m:oMath>
        <m:r>
          <m:t>u</m:t>
        </m:r>
      </m:oMath>
      <w:r>
        <w:t xml:space="preserve"> </w:t>
      </w:r>
      <w:r>
        <w:t xml:space="preserve">= 0.3 × 10</w:t>
      </w:r>
      <w:r>
        <w:rPr>
          <w:vertAlign w:val="superscript"/>
        </w:rPr>
        <w:t xml:space="preserve">−6</w:t>
      </w:r>
      <w:r>
        <w:t xml:space="preserve">/K on each,</w:t>
      </w:r>
      <w:r>
        <w:t xml:space="preserve"> </w:t>
      </w:r>
      <m:oMath>
        <m:r>
          <m:t>u</m:t>
        </m:r>
        <m:d>
          <m:dPr>
            <m:begChr m:val="("/>
            <m:endChr m:val=")"/>
            <m:sepChr m:val=""/>
            <m:grow/>
          </m:dPr>
          <m:e>
            <m:sSub>
              <m:e>
                <m:r>
                  <m:t>α</m:t>
                </m:r>
              </m:e>
              <m:sub>
                <m:r>
                  <m:t>s</m:t>
                </m:r>
              </m:sub>
            </m:sSub>
            <m:r>
              <m:rPr>
                <m:sty m:val="p"/>
              </m:rPr>
              <m:t>−</m:t>
            </m:r>
            <m:sSub>
              <m:e>
                <m:r>
                  <m:t>α</m:t>
                </m:r>
              </m:e>
              <m:sub>
                <m:r>
                  <m:t>b</m:t>
                </m:r>
              </m:sub>
            </m:sSub>
          </m:e>
        </m:d>
        <m:r>
          <m:rPr>
            <m:sty m:val="p"/>
          </m:rPr>
          <m:t>=</m:t>
        </m:r>
        <m:r>
          <m:t>0.42</m:t>
        </m:r>
        <m:r>
          <m:rPr>
            <m:sty m:val="p"/>
          </m:rPr>
          <m:t>×</m:t>
        </m:r>
        <m:sSup>
          <m:e>
            <m:r>
              <m:t>10</m:t>
            </m:r>
          </m:e>
          <m:sup>
            <m:r>
              <m:rPr>
                <m:sty m:val="p"/>
              </m:rPr>
              <m:t>−</m:t>
            </m:r>
            <m:r>
              <m:t>6</m:t>
            </m:r>
          </m:sup>
        </m:sSup>
      </m:oMath>
      <w:r>
        <w:t xml:space="preserve">/K, which is 3.6 % of the difference: the dominant term.</w:t>
      </w:r>
    </w:p>
    <w:p>
      <w:pPr>
        <w:numPr>
          <w:ilvl w:val="0"/>
          <w:numId w:val="1006"/>
        </w:numPr>
        <w:pStyle w:val="Compact"/>
      </w:pPr>
      <w:r>
        <w:t xml:space="preserve">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Round</w:t>
      </w:r>
      <w:r>
        <w:t xml:space="preserve"> </w:t>
      </w:r>
      <m:oMath>
        <m:r>
          <m:t>U</m:t>
        </m:r>
      </m:oMath>
      <w:r>
        <w:t xml:space="preserve"> </w:t>
      </w:r>
      <w:r>
        <w:t xml:space="preserve">to one or two significant figures, and</w:t>
      </w:r>
      <w:r>
        <w:t xml:space="preserve"> </w:t>
      </w:r>
      <m:oMath>
        <m:r>
          <m:t>x</m:t>
        </m:r>
      </m:oMath>
      <w:r>
        <w:t xml:space="preserve"> </w:t>
      </w:r>
      <w:r>
        <w:t xml:space="preserve">to the same decimal place.</w:t>
      </w:r>
    </w:p>
    <w:bookmarkEnd w:id="52"/>
    <w:bookmarkStart w:id="53" w:name="appendix-c-using-the-simulation"/>
    <w:p>
      <w:pPr>
        <w:pStyle w:val="Heading2"/>
      </w:pPr>
      <w:r>
        <w:t xml:space="preserve">Appendix C — Using the simulation</w:t>
      </w:r>
    </w:p>
    <w:p>
      <w:pPr>
        <w:pStyle w:val="FirstParagraph"/>
      </w:pPr>
      <w:r>
        <w:t xml:space="preserve">Open</w:t>
      </w:r>
      <w:r>
        <w:t xml:space="preserve"> </w:t>
      </w:r>
      <w:r>
        <w:rPr>
          <w:rStyle w:val="VerbatimChar"/>
        </w:rPr>
        <w:t xml:space="preserve">lab02_simulation.html</w:t>
      </w:r>
      <w:r>
        <w:t xml:space="preserve"> </w:t>
      </w:r>
      <w:r>
        <w:t xml:space="preserve">in any browser; it needs no internet connection. Choose a configuration and a preset, then move the sliders.</w:t>
      </w:r>
      <w:r>
        <w:t xml:space="preserve"> </w:t>
      </w:r>
      <w:r>
        <w:rPr>
          <w:bCs/>
          <w:b/>
        </w:rPr>
        <w:t xml:space="preserve">Ends of member 2</w:t>
      </w:r>
      <w:r>
        <w:t xml:space="preserve"> </w:t>
      </w:r>
      <w:r>
        <w:t xml:space="preserve">switches between</w:t>
      </w:r>
      <w:r>
        <w:t xml:space="preserve"> </w:t>
      </w:r>
      <w:r>
        <w:rPr>
          <w:iCs/>
          <w:i/>
        </w:rPr>
        <w:t xml:space="preserve">contact only</w:t>
      </w:r>
      <w:r>
        <w:t xml:space="preserve"> </w:t>
      </w:r>
      <w:r>
        <w:t xml:space="preserve">(a press squeezing two loose members; member 2 can only push) and</w:t>
      </w:r>
      <w:r>
        <w:t xml:space="preserve"> </w:t>
      </w:r>
      <w:r>
        <w:rPr>
          <w:iCs/>
          <w:i/>
        </w:rPr>
        <w:t xml:space="preserve">bonded</w:t>
      </w:r>
      <w:r>
        <w:t xml:space="preserve"> </w:t>
      </w:r>
      <w:r>
        <w:t xml:space="preserve">(a bolted joint with a preload). The</w:t>
      </w:r>
      <w:r>
        <w:t xml:space="preserve"> </w:t>
      </w:r>
      <w:r>
        <w:rPr>
          <w:bCs/>
          <w:b/>
        </w:rPr>
        <w:t xml:space="preserve">readout table</w:t>
      </w:r>
      <w:r>
        <w:t xml:space="preserve"> </w:t>
      </w:r>
      <w:r>
        <w:t xml:space="preserve">compares each closed-form (textbook) result with the independent numerical solution and says why they differ. The</w:t>
      </w:r>
      <w:r>
        <w:t xml:space="preserve"> </w:t>
      </w:r>
      <w:r>
        <w:rPr>
          <w:bCs/>
          <w:b/>
        </w:rPr>
        <w:t xml:space="preserve">formula cards</w:t>
      </w:r>
      <w:r>
        <w:t xml:space="preserve"> </w:t>
      </w:r>
      <w:r>
        <w:t xml:space="preserve">state where each equation comes from and whether it applies at the current settings.</w:t>
      </w:r>
      <w:r>
        <w:t xml:space="preserve"> </w:t>
      </w:r>
      <w:r>
        <w:rPr>
          <w:bCs/>
          <w:b/>
        </w:rPr>
        <w:t xml:space="preserve">Push the model past its assumptions</w:t>
      </w:r>
      <w:r>
        <w:t xml:space="preserve"> </w:t>
      </w:r>
      <w:r>
        <w:t xml:space="preserve">runs prepared experiments.</w:t>
      </w:r>
      <w:r>
        <w:t xml:space="preserve"> </w:t>
      </w:r>
      <w:r>
        <w:rPr>
          <w:bCs/>
          <w:b/>
        </w:rPr>
        <w:t xml:space="preserve">Compare with sample data</w:t>
      </w:r>
      <w:r>
        <w:t xml:space="preserve"> </w:t>
      </w:r>
      <w:r>
        <w:t xml:space="preserve">overlays the Part B tube force or the Part C bolt force from</w:t>
      </w:r>
      <w:r>
        <w:t xml:space="preserve"> </w:t>
      </w:r>
      <w:r>
        <w:rPr>
          <w:rStyle w:val="VerbatimChar"/>
        </w:rPr>
        <w:t xml:space="preserve">sample_data.csv</w:t>
      </w:r>
      <w:r>
        <w:t xml:space="preserve">.</w:t>
      </w:r>
      <w:r>
        <w:t xml:space="preserve"> </w:t>
      </w:r>
      <w:r>
        <w:rPr>
          <w:bCs/>
          <w:b/>
        </w:rPr>
        <w:t xml:space="preserve">Export (CSV)</w:t>
      </w:r>
      <w:r>
        <w:t xml:space="preserve"> </w:t>
      </w:r>
      <w:r>
        <w:t xml:space="preserve">saves the curves, the readout or the convergence study. If your browser blocks the download, the data appears in a box you can copy. The</w:t>
      </w:r>
      <w:r>
        <w:t xml:space="preserve"> </w:t>
      </w:r>
      <w:r>
        <w:rPr>
          <w:bCs/>
          <w:b/>
        </w:rPr>
        <w:t xml:space="preserve">SI / US customary</w:t>
      </w:r>
      <w:r>
        <w:t xml:space="preserve"> </w:t>
      </w:r>
      <w:r>
        <w:t xml:space="preserve">toggle converts every input and output.</w:t>
      </w:r>
    </w:p>
    <w:bookmarkEnd w:id="53"/>
    <w:bookmarkStart w:id="54" w:name="appendix-d-derivations"/>
    <w:p>
      <w:pPr>
        <w:pStyle w:val="Heading2"/>
      </w:pPr>
      <w:r>
        <w:t xml:space="preserve">Appendix D — Derivations</w:t>
      </w:r>
    </w:p>
    <w:p>
      <w:pPr>
        <w:pStyle w:val="FirstParagraph"/>
      </w:pPr>
      <w:r>
        <w:rPr>
          <w:bCs/>
          <w:b/>
        </w:rPr>
        <w:t xml:space="preserve">D.1 Elongation of a member (Eqs. 1–3, 18).</w:t>
      </w:r>
      <w:r>
        <w:t xml:space="preserve"> </w:t>
      </w:r>
      <w:r>
        <w:t xml:space="preserve">A slice</w:t>
      </w:r>
      <w:r>
        <w:t xml:space="preserve"> </w:t>
      </w:r>
      <m:oMath>
        <m:r>
          <m:t>d</m:t>
        </m:r>
        <m:r>
          <m:t>x</m:t>
        </m:r>
      </m:oMath>
      <w:r>
        <w:t xml:space="preserve"> </w:t>
      </w:r>
      <w:r>
        <w:t xml:space="preserve">carries the internal force</w:t>
      </w:r>
      <w:r>
        <w:t xml:space="preserve"> </w:t>
      </w:r>
      <m:oMath>
        <m:r>
          <m:t>P</m:t>
        </m:r>
        <m:d>
          <m:dPr>
            <m:begChr m:val="("/>
            <m:endChr m:val=")"/>
            <m:sepChr m:val=""/>
            <m:grow/>
          </m:dPr>
          <m:e>
            <m:r>
              <m:t>x</m:t>
            </m:r>
          </m:e>
        </m:d>
      </m:oMath>
      <w:r>
        <w:t xml:space="preserve"> </w:t>
      </w:r>
      <w:r>
        <w:t xml:space="preserve">(equilibrium of the part on one side of the cut). If the stress is uniform on the slice,</w:t>
      </w:r>
      <w:r>
        <w:t xml:space="preserve"> </w:t>
      </w:r>
      <m:oMath>
        <m:r>
          <m:t>σ</m:t>
        </m:r>
        <m:r>
          <m:rPr>
            <m:sty m:val="p"/>
          </m:rPr>
          <m:t>=</m:t>
        </m:r>
        <m:r>
          <m:t>P</m:t>
        </m:r>
        <m:r>
          <m:rPr>
            <m:sty m:val="p"/>
          </m:rPr>
          <m:t>/</m:t>
        </m:r>
        <m:r>
          <m:t>A</m:t>
        </m:r>
      </m:oMath>
      <w:r>
        <w:t xml:space="preserve">, and Hooke’s law gives the slice’s strain</w:t>
      </w:r>
      <w:r>
        <w:t xml:space="preserve"> </w:t>
      </w:r>
      <m:oMath>
        <m:r>
          <m:t>d</m:t>
        </m:r>
        <m:r>
          <m:t>δ</m:t>
        </m:r>
        <m:r>
          <m:rPr>
            <m:sty m:val="p"/>
          </m:rPr>
          <m:t>/</m:t>
        </m:r>
        <m:r>
          <m:t>d</m:t>
        </m:r>
        <m:r>
          <m:t>x</m:t>
        </m:r>
        <m:r>
          <m:rPr>
            <m:sty m:val="p"/>
          </m:rPr>
          <m:t>=</m:t>
        </m:r>
        <m:r>
          <m:t>P</m:t>
        </m:r>
        <m:r>
          <m:rPr>
            <m:sty m:val="p"/>
          </m:rPr>
          <m:t>/</m:t>
        </m:r>
        <m:d>
          <m:dPr>
            <m:begChr m:val="("/>
            <m:endChr m:val=")"/>
            <m:sepChr m:val=""/>
            <m:grow/>
          </m:dPr>
          <m:e>
            <m:r>
              <m:t>E</m:t>
            </m:r>
            <m:r>
              <m:t>A</m:t>
            </m:r>
          </m:e>
        </m:d>
      </m:oMath>
      <w:r>
        <w:t xml:space="preserve">. Integrating gives Eq. 2; with</w:t>
      </w:r>
      <w:r>
        <w:t xml:space="preserve"> </w:t>
      </w:r>
      <m:oMath>
        <m:r>
          <m:t>P</m:t>
        </m:r>
      </m:oMath>
      <w:r>
        <w:t xml:space="preserve">,</w:t>
      </w:r>
      <w:r>
        <w:t xml:space="preserve"> </w:t>
      </w:r>
      <m:oMath>
        <m:r>
          <m:t>E</m:t>
        </m:r>
      </m:oMath>
      <w:r>
        <w:t xml:space="preserve">,</w:t>
      </w:r>
      <w:r>
        <w:t xml:space="preserve"> </w:t>
      </w:r>
      <m:oMath>
        <m:r>
          <m:t>A</m:t>
        </m:r>
      </m:oMath>
      <w:r>
        <w:t xml:space="preserve"> </w:t>
      </w:r>
      <w:r>
        <w:t xml:space="preserve">constant it gives Eq. 1, and with piecewise-constant values it gives Eq. 3. For a cone,</w:t>
      </w:r>
      <w:r>
        <w:t xml:space="preserve"> </w:t>
      </w:r>
      <m:oMath>
        <m:r>
          <m:t>d</m:t>
        </m:r>
        <m:d>
          <m:dPr>
            <m:begChr m:val="("/>
            <m:endChr m:val=")"/>
            <m:sepChr m:val=""/>
            <m:grow/>
          </m:dPr>
          <m:e>
            <m:r>
              <m:t>x</m:t>
            </m:r>
          </m:e>
        </m:d>
        <m:r>
          <m:rPr>
            <m:sty m:val="p"/>
          </m:rPr>
          <m:t>=</m:t>
        </m:r>
        <m:sSub>
          <m:e>
            <m:r>
              <m:t>d</m:t>
            </m:r>
          </m:e>
          <m:sub>
            <m:r>
              <m:t>a</m:t>
            </m:r>
          </m:sub>
        </m:sSub>
        <m:r>
          <m:rPr>
            <m:sty m:val="p"/>
          </m:rPr>
          <m:t>+</m:t>
        </m:r>
        <m:d>
          <m:dPr>
            <m:begChr m:val="("/>
            <m:endChr m:val=")"/>
            <m:sepChr m:val=""/>
            <m:grow/>
          </m:dPr>
          <m:e>
            <m:sSub>
              <m:e>
                <m:r>
                  <m:t>d</m:t>
                </m:r>
              </m:e>
              <m:sub>
                <m:r>
                  <m:t>b</m:t>
                </m:r>
              </m:sub>
            </m:sSub>
            <m:r>
              <m:rPr>
                <m:sty m:val="p"/>
              </m:rPr>
              <m:t>−</m:t>
            </m:r>
            <m:sSub>
              <m:e>
                <m:r>
                  <m:t>d</m:t>
                </m:r>
              </m:e>
              <m:sub>
                <m:r>
                  <m:t>a</m:t>
                </m:r>
              </m:sub>
            </m:sSub>
          </m:e>
        </m:d>
        <m:r>
          <m:t>x</m:t>
        </m:r>
        <m:r>
          <m:rPr>
            <m:sty m:val="p"/>
          </m:rPr>
          <m:t>/</m:t>
        </m:r>
        <m:r>
          <m:t>L</m:t>
        </m:r>
      </m:oMath>
      <w:r>
        <w:t xml:space="preserve">, so</w:t>
      </w:r>
      <w:r>
        <w:t xml:space="preserve"> </w:t>
      </w:r>
      <m:oMath>
        <m:r>
          <m:t>d</m:t>
        </m:r>
        <m:r>
          <m:t>d</m:t>
        </m:r>
        <m:r>
          <m:rPr>
            <m:sty m:val="p"/>
          </m:rPr>
          <m:t>=</m:t>
        </m:r>
        <m:d>
          <m:dPr>
            <m:begChr m:val="("/>
            <m:endChr m:val=")"/>
            <m:sepChr m:val=""/>
            <m:grow/>
          </m:dPr>
          <m:e>
            <m:sSub>
              <m:e>
                <m:r>
                  <m:t>d</m:t>
                </m:r>
              </m:e>
              <m:sub>
                <m:r>
                  <m:t>b</m:t>
                </m:r>
              </m:sub>
            </m:sSub>
            <m:r>
              <m:rPr>
                <m:sty m:val="p"/>
              </m:rPr>
              <m:t>−</m:t>
            </m:r>
            <m:sSub>
              <m:e>
                <m:r>
                  <m:t>d</m:t>
                </m:r>
              </m:e>
              <m:sub>
                <m:r>
                  <m:t>a</m:t>
                </m:r>
              </m:sub>
            </m:sSub>
          </m:e>
        </m:d>
        <m:r>
          <m:t> </m:t>
        </m:r>
        <m:r>
          <m:t>d</m:t>
        </m:r>
        <m:r>
          <m:t>x</m:t>
        </m:r>
        <m:r>
          <m:rPr>
            <m:sty m:val="p"/>
          </m:rPr>
          <m:t>/</m:t>
        </m:r>
        <m:r>
          <m:t>L</m:t>
        </m:r>
      </m:oMath>
      <w:r>
        <w:t xml:space="preserve"> </w:t>
      </w:r>
      <w:r>
        <w:t xml:space="preserve">and</w:t>
      </w:r>
      <w:r>
        <w:t xml:space="preserve"> </w:t>
      </w:r>
      <m:oMath>
        <m:nary>
          <m:naryPr>
            <m:chr m:val="∫"/>
            <m:limLoc m:val="subSup"/>
            <m:subHide m:val="off"/>
            <m:supHide m:val="off"/>
          </m:naryPr>
          <m:sub>
            <m:r>
              <m:t>0</m:t>
            </m:r>
          </m:sub>
          <m:sup>
            <m:r>
              <m:t>L</m:t>
            </m:r>
          </m:sup>
          <m:e>
            <m:f>
              <m:fPr>
                <m:type m:val="bar"/>
              </m:fPr>
              <m:num>
                <m:r>
                  <m:t>4</m:t>
                </m:r>
                <m:r>
                  <m:t> </m:t>
                </m:r>
                <m:r>
                  <m:t>d</m:t>
                </m:r>
                <m:r>
                  <m:t>x</m:t>
                </m:r>
              </m:num>
              <m:den>
                <m:r>
                  <m:t>π</m:t>
                </m:r>
                <m:r>
                  <m:t>E</m:t>
                </m:r>
                <m:sSup>
                  <m:e>
                    <m:r>
                      <m:t>d</m:t>
                    </m:r>
                  </m:e>
                  <m:sup>
                    <m:r>
                      <m:t>2</m:t>
                    </m:r>
                  </m:sup>
                </m:sSup>
              </m:den>
            </m:f>
          </m:e>
        </m:nary>
        <m:r>
          <m:rPr>
            <m:sty m:val="p"/>
          </m:rPr>
          <m:t>=</m:t>
        </m:r>
        <m:f>
          <m:fPr>
            <m:type m:val="bar"/>
          </m:fPr>
          <m:num>
            <m:r>
              <m:t>4</m:t>
            </m:r>
            <m:r>
              <m:t>L</m:t>
            </m:r>
          </m:num>
          <m:den>
            <m:r>
              <m:t>π</m:t>
            </m:r>
            <m:r>
              <m:t>E</m:t>
            </m:r>
            <m:d>
              <m:dPr>
                <m:begChr m:val="("/>
                <m:endChr m:val=")"/>
                <m:sepChr m:val=""/>
                <m:grow/>
              </m:dPr>
              <m:e>
                <m:sSub>
                  <m:e>
                    <m:r>
                      <m:t>d</m:t>
                    </m:r>
                  </m:e>
                  <m:sub>
                    <m:r>
                      <m:t>b</m:t>
                    </m:r>
                  </m:sub>
                </m:sSub>
                <m:r>
                  <m:rPr>
                    <m:sty m:val="p"/>
                  </m:rPr>
                  <m:t>−</m:t>
                </m:r>
                <m:sSub>
                  <m:e>
                    <m:r>
                      <m:t>d</m:t>
                    </m:r>
                  </m:e>
                  <m:sub>
                    <m:r>
                      <m:t>a</m:t>
                    </m:r>
                  </m:sub>
                </m:sSub>
              </m:e>
            </m:d>
          </m:den>
        </m:f>
        <m:d>
          <m:dPr>
            <m:begChr m:val="["/>
            <m:endChr m:val="]"/>
            <m:sepChr m:val=""/>
            <m:grow/>
          </m:dPr>
          <m:e>
            <m:f>
              <m:fPr>
                <m:type m:val="bar"/>
              </m:fPr>
              <m:num>
                <m:r>
                  <m:t>1</m:t>
                </m:r>
              </m:num>
              <m:den>
                <m:sSub>
                  <m:e>
                    <m:r>
                      <m:t>d</m:t>
                    </m:r>
                  </m:e>
                  <m:sub>
                    <m:r>
                      <m:t>a</m:t>
                    </m:r>
                  </m:sub>
                </m:sSub>
              </m:den>
            </m:f>
            <m:r>
              <m:rPr>
                <m:sty m:val="p"/>
              </m:rPr>
              <m:t>−</m:t>
            </m:r>
            <m:f>
              <m:fPr>
                <m:type m:val="bar"/>
              </m:fPr>
              <m:num>
                <m:r>
                  <m:t>1</m:t>
                </m:r>
              </m:num>
              <m:den>
                <m:sSub>
                  <m:e>
                    <m:r>
                      <m:t>d</m:t>
                    </m:r>
                  </m:e>
                  <m:sub>
                    <m:r>
                      <m:t>b</m:t>
                    </m:r>
                  </m:sub>
                </m:sSub>
              </m:den>
            </m:f>
          </m:e>
        </m:d>
        <m:r>
          <m:rPr>
            <m:sty m:val="p"/>
          </m:rPr>
          <m:t>=</m:t>
        </m:r>
        <m:f>
          <m:fPr>
            <m:type m:val="bar"/>
          </m:fPr>
          <m:num>
            <m:r>
              <m:t>4</m:t>
            </m:r>
            <m:r>
              <m:t>L</m:t>
            </m:r>
          </m:num>
          <m:den>
            <m:r>
              <m:t>π</m:t>
            </m:r>
            <m:r>
              <m:t>E</m:t>
            </m:r>
            <m:sSub>
              <m:e>
                <m:r>
                  <m:t>d</m:t>
                </m:r>
              </m:e>
              <m:sub>
                <m:r>
                  <m:t>a</m:t>
                </m:r>
              </m:sub>
            </m:sSub>
            <m:sSub>
              <m:e>
                <m:r>
                  <m:t>d</m:t>
                </m:r>
              </m:e>
              <m:sub>
                <m:r>
                  <m:t>b</m:t>
                </m:r>
              </m:sub>
            </m:sSub>
          </m:den>
        </m:f>
      </m:oMath>
      <w:r>
        <w:t xml:space="preserve">.</w:t>
      </w:r>
      <w:r>
        <w:t xml:space="preserve"> </w:t>
      </w:r>
      <w:r>
        <w:t xml:space="preserve">Limit:</w:t>
      </w:r>
      <w:r>
        <w:t xml:space="preserve"> </w:t>
      </w:r>
      <m:oMath>
        <m:sSub>
          <m:e>
            <m:r>
              <m:t>d</m:t>
            </m:r>
          </m:e>
          <m:sub>
            <m:r>
              <m:t>b</m:t>
            </m:r>
          </m:sub>
        </m:sSub>
        <m:r>
          <m:rPr>
            <m:sty m:val="p"/>
          </m:rPr>
          <m:t>→</m:t>
        </m:r>
        <m:sSub>
          <m:e>
            <m:r>
              <m:t>d</m:t>
            </m:r>
          </m:e>
          <m:sub>
            <m:r>
              <m:t>a</m:t>
            </m:r>
          </m:sub>
        </m:sSub>
      </m:oMath>
      <w:r>
        <w:t xml:space="preserve"> </w:t>
      </w:r>
      <w:r>
        <w:t xml:space="preserve">gives</w:t>
      </w:r>
      <w:r>
        <w:t xml:space="preserve"> </w:t>
      </w:r>
      <m:oMath>
        <m:r>
          <m:t>L</m:t>
        </m:r>
        <m:r>
          <m:rPr>
            <m:sty m:val="p"/>
          </m:rPr>
          <m:t>/</m:t>
        </m:r>
        <m:d>
          <m:dPr>
            <m:begChr m:val="("/>
            <m:endChr m:val=")"/>
            <m:sepChr m:val=""/>
            <m:grow/>
          </m:dPr>
          <m:e>
            <m:r>
              <m:t>E</m:t>
            </m:r>
            <m:r>
              <m:t>A</m:t>
            </m:r>
          </m:e>
        </m:d>
      </m:oMath>
      <w:r>
        <w:t xml:space="preserve">. Units: mm/(MPa·mm²) = mm/N. For the cone in Sec. 2.1,</w:t>
      </w:r>
      <w:r>
        <w:t xml:space="preserve"> </w:t>
      </w:r>
      <m:oMath>
        <m:sSub>
          <m:e>
            <m:r>
              <m:t>d</m:t>
            </m:r>
          </m:e>
          <m:sub>
            <m:r>
              <m:t>a</m:t>
            </m:r>
          </m:sub>
        </m:sSub>
        <m:sSub>
          <m:e>
            <m:r>
              <m:t>d</m:t>
            </m:r>
          </m:e>
          <m:sub>
            <m:r>
              <m:t>b</m:t>
            </m:r>
          </m:sub>
        </m:sSub>
      </m:oMath>
      <w:r>
        <w:t xml:space="preserve"> </w:t>
      </w:r>
      <w:r>
        <w:t xml:space="preserve">= 450 mm² while</w:t>
      </w:r>
      <w:r>
        <w:t xml:space="preserve"> </w:t>
      </w:r>
      <m:oMath>
        <m:sSup>
          <m:e>
            <m:d>
              <m:dPr>
                <m:begChr m:val="("/>
                <m:endChr m:val=")"/>
                <m:sepChr m:val=""/>
                <m:grow/>
              </m:dPr>
              <m:e>
                <m:sSub>
                  <m:e>
                    <m:r>
                      <m:t>d</m:t>
                    </m:r>
                  </m:e>
                  <m:sub>
                    <m:r>
                      <m:t>a</m:t>
                    </m:r>
                  </m:sub>
                </m:sSub>
                <m:r>
                  <m:rPr>
                    <m:sty m:val="p"/>
                  </m:rPr>
                  <m:t>+</m:t>
                </m:r>
                <m:sSub>
                  <m:e>
                    <m:r>
                      <m:t>d</m:t>
                    </m:r>
                  </m:e>
                  <m:sub>
                    <m:r>
                      <m:t>b</m:t>
                    </m:r>
                  </m:sub>
                </m:sSub>
              </m:e>
            </m:d>
          </m:e>
          <m:sup>
            <m:r>
              <m:t>2</m:t>
            </m:r>
          </m:sup>
        </m:sSup>
        <m:r>
          <m:rPr>
            <m:sty m:val="p"/>
          </m:rPr>
          <m:t>/</m:t>
        </m:r>
        <m:r>
          <m:t>4</m:t>
        </m:r>
      </m:oMath>
      <w:r>
        <w:t xml:space="preserve"> </w:t>
      </w:r>
      <w:r>
        <w:t xml:space="preserve">= 506 mm², so the cone is</w:t>
      </w:r>
      <w:r>
        <w:t xml:space="preserve"> </w:t>
      </w:r>
      <m:oMath>
        <m:r>
          <m:t>506</m:t>
        </m:r>
        <m:r>
          <m:rPr>
            <m:sty m:val="p"/>
          </m:rPr>
          <m:t>/</m:t>
        </m:r>
        <m:r>
          <m:t>450</m:t>
        </m:r>
      </m:oMath>
      <w:r>
        <w:t xml:space="preserve"> </w:t>
      </w:r>
      <w:r>
        <w:t xml:space="preserve">= 1.125 times as flexible as the mean-diameter cylinder.</w:t>
      </w:r>
    </w:p>
    <w:p>
      <w:pPr>
        <w:pStyle w:val="BodyText"/>
      </w:pPr>
      <w:r>
        <w:rPr>
          <w:bCs/>
          <w:b/>
        </w:rPr>
        <w:t xml:space="preserve">D.2 Relation among E, ν and G (Eq. 5).</w:t>
      </w:r>
      <w:r>
        <w:t xml:space="preserve"> </w:t>
      </w:r>
      <w:r>
        <w:t xml:space="preserve">Take a small square element whose sides carry a pure shear stress</w:t>
      </w:r>
      <w:r>
        <w:t xml:space="preserve"> </w:t>
      </w:r>
      <m:oMath>
        <m:r>
          <m:t>τ</m:t>
        </m:r>
      </m:oMath>
      <w:r>
        <w:t xml:space="preserve"> </w:t>
      </w:r>
      <w:r>
        <w:t xml:space="preserve">(§2.8). Its diagonals are the directions of the principal stresses</w:t>
      </w:r>
      <w:r>
        <w:t xml:space="preserve"> </w:t>
      </w:r>
      <m:oMath>
        <m:r>
          <m:rPr>
            <m:sty m:val="p"/>
          </m:rPr>
          <m:t>+</m:t>
        </m:r>
        <m:r>
          <m:t>τ</m:t>
        </m:r>
      </m:oMath>
      <w:r>
        <w:t xml:space="preserve"> </w:t>
      </w:r>
      <w:r>
        <w:t xml:space="preserve">and</w:t>
      </w:r>
      <w:r>
        <w:t xml:space="preserve"> </w:t>
      </w:r>
      <m:oMath>
        <m:r>
          <m:rPr>
            <m:sty m:val="p"/>
          </m:rPr>
          <m:t>−</m:t>
        </m:r>
        <m:r>
          <m:t>τ</m:t>
        </m:r>
      </m:oMath>
      <w:r>
        <w:t xml:space="preserve">. By the generalized Hooke’s law (§2.5), one diagonal stretches by the strain</w:t>
      </w:r>
      <w:r>
        <w:t xml:space="preserve"> </w:t>
      </w:r>
      <m:oMath>
        <m:d>
          <m:dPr>
            <m:begChr m:val="("/>
            <m:endChr m:val=")"/>
            <m:sepChr m:val=""/>
            <m:grow/>
          </m:dPr>
          <m:e>
            <m:r>
              <m:t>τ</m:t>
            </m:r>
            <m:r>
              <m:rPr>
                <m:sty m:val="p"/>
              </m:rPr>
              <m:t>+</m:t>
            </m:r>
            <m:r>
              <m:t>ν</m:t>
            </m:r>
            <m:r>
              <m:t>τ</m:t>
            </m:r>
          </m:e>
        </m:d>
        <m:r>
          <m:rPr>
            <m:sty m:val="p"/>
          </m:rPr>
          <m:t>/</m:t>
        </m:r>
        <m:r>
          <m:t>E</m:t>
        </m:r>
      </m:oMath>
      <w:r>
        <w:t xml:space="preserve"> </w:t>
      </w:r>
      <w:r>
        <w:t xml:space="preserve">and the other shortens by the same amount. For small strains, the right angle between the sides then changes by the difference of the two diagonal strains,</w:t>
      </w:r>
      <w:r>
        <w:t xml:space="preserve"> </w:t>
      </w:r>
      <m:oMath>
        <m:r>
          <m:t>γ</m:t>
        </m:r>
        <m:r>
          <m:rPr>
            <m:sty m:val="p"/>
          </m:rPr>
          <m:t>=</m:t>
        </m:r>
        <m:r>
          <m:t>2</m:t>
        </m:r>
        <m:d>
          <m:dPr>
            <m:begChr m:val="("/>
            <m:endChr m:val=")"/>
            <m:sepChr m:val=""/>
            <m:grow/>
          </m:dPr>
          <m:e>
            <m:r>
              <m:t>1</m:t>
            </m:r>
            <m:r>
              <m:rPr>
                <m:sty m:val="p"/>
              </m:rPr>
              <m:t>+</m:t>
            </m:r>
            <m:r>
              <m:t>ν</m:t>
            </m:r>
          </m:e>
        </m:d>
        <m:r>
          <m:t>τ</m:t>
        </m:r>
        <m:r>
          <m:rPr>
            <m:sty m:val="p"/>
          </m:rPr>
          <m:t>/</m:t>
        </m:r>
        <m:r>
          <m:t>E</m:t>
        </m:r>
      </m:oMath>
      <w:r>
        <w:t xml:space="preserve">. Since</w:t>
      </w:r>
      <w:r>
        <w:t xml:space="preserve"> </w:t>
      </w:r>
      <m:oMath>
        <m:r>
          <m:t>γ</m:t>
        </m:r>
        <m:r>
          <m:rPr>
            <m:sty m:val="p"/>
          </m:rPr>
          <m:t>=</m:t>
        </m:r>
        <m:r>
          <m:t>τ</m:t>
        </m:r>
        <m:r>
          <m:rPr>
            <m:sty m:val="p"/>
          </m:rPr>
          <m:t>/</m:t>
        </m:r>
        <m:r>
          <m:t>G</m:t>
        </m:r>
      </m:oMath>
      <w:r>
        <w:t xml:space="preserve"> </w:t>
      </w:r>
      <w:r>
        <w:t xml:space="preserve">by definition of</w:t>
      </w:r>
      <w:r>
        <w:t xml:space="preserve"> </w:t>
      </w:r>
      <m:oMath>
        <m:r>
          <m:t>G</m:t>
        </m:r>
      </m:oMath>
      <w:r>
        <w:t xml:space="preserve">, Eq. 5 follows.</w:t>
      </w:r>
    </w:p>
    <w:p>
      <w:pPr>
        <w:pStyle w:val="BodyText"/>
      </w:pPr>
      <w:r>
        <w:rPr>
          <w:bCs/>
          <w:b/>
        </w:rPr>
        <w:t xml:space="preserve">D.3 Bending from an offset load (Eq. 6).</w:t>
      </w:r>
      <w:r>
        <w:t xml:space="preserve"> </w:t>
      </w:r>
      <w:r>
        <w:t xml:space="preserve">An offset</w:t>
      </w:r>
      <w:r>
        <w:t xml:space="preserve"> </w:t>
      </w:r>
      <m:oMath>
        <m:r>
          <m:t>e</m:t>
        </m:r>
      </m:oMath>
      <w:r>
        <w:t xml:space="preserve"> </w:t>
      </w:r>
      <w:r>
        <w:t xml:space="preserve">through the thickness adds a bending moment</w:t>
      </w:r>
      <w:r>
        <w:t xml:space="preserve"> </w:t>
      </w:r>
      <m:oMath>
        <m:r>
          <m:t>M</m:t>
        </m:r>
        <m:r>
          <m:rPr>
            <m:sty m:val="p"/>
          </m:rPr>
          <m:t>=</m:t>
        </m:r>
        <m:r>
          <m:t>P</m:t>
        </m:r>
        <m:r>
          <m:t>e</m:t>
        </m:r>
      </m:oMath>
      <w:r>
        <w:t xml:space="preserve"> </w:t>
      </w:r>
      <w:r>
        <w:t xml:space="preserve">about the bar’s wide axis (the bending stress formula is derived in Lab 4). With</w:t>
      </w:r>
      <w:r>
        <w:t xml:space="preserve"> </w:t>
      </w:r>
      <m:oMath>
        <m:r>
          <m:t>I</m:t>
        </m:r>
        <m:r>
          <m:rPr>
            <m:sty m:val="p"/>
          </m:rPr>
          <m:t>=</m:t>
        </m:r>
        <m:r>
          <m:t>b</m:t>
        </m:r>
        <m:sSup>
          <m:e>
            <m:r>
              <m:t>t</m:t>
            </m:r>
          </m:e>
          <m:sup>
            <m:r>
              <m:t>3</m:t>
            </m:r>
          </m:sup>
        </m:sSup>
        <m:r>
          <m:rPr>
            <m:sty m:val="p"/>
          </m:rPr>
          <m:t>/</m:t>
        </m:r>
        <m:r>
          <m:t>12</m:t>
        </m:r>
      </m:oMath>
      <w:r>
        <w:t xml:space="preserve"> </w:t>
      </w:r>
      <w:r>
        <w:t xml:space="preserve">and the faces at</w:t>
      </w:r>
      <w:r>
        <w:t xml:space="preserve"> </w:t>
      </w:r>
      <m:oMath>
        <m:r>
          <m:rPr>
            <m:sty m:val="p"/>
          </m:rPr>
          <m:t>±</m:t>
        </m:r>
        <m:r>
          <m:t>t</m:t>
        </m:r>
        <m:r>
          <m:rPr>
            <m:sty m:val="p"/>
          </m:rPr>
          <m:t>/</m:t>
        </m:r>
        <m:r>
          <m:t>2</m:t>
        </m:r>
      </m:oMath>
      <w:r>
        <w:t xml:space="preserve">, the bending stress on the faces is</w:t>
      </w:r>
      <w:r>
        <w:t xml:space="preserve"> </w:t>
      </w:r>
      <m:oMath>
        <m:r>
          <m:rPr>
            <m:sty m:val="p"/>
          </m:rPr>
          <m:t>±</m:t>
        </m:r>
        <m:r>
          <m:t>M</m:t>
        </m:r>
        <m:d>
          <m:dPr>
            <m:begChr m:val="("/>
            <m:endChr m:val=")"/>
            <m:sepChr m:val=""/>
            <m:grow/>
          </m:dPr>
          <m:e>
            <m:r>
              <m:t>t</m:t>
            </m:r>
            <m:r>
              <m:rPr>
                <m:sty m:val="p"/>
              </m:rPr>
              <m:t>/</m:t>
            </m:r>
            <m:r>
              <m:t>2</m:t>
            </m:r>
          </m:e>
        </m:d>
        <m:r>
          <m:rPr>
            <m:sty m:val="p"/>
          </m:rPr>
          <m:t>/</m:t>
        </m:r>
        <m:r>
          <m:t>I</m:t>
        </m:r>
        <m:r>
          <m:rPr>
            <m:sty m:val="p"/>
          </m:rPr>
          <m:t>=</m:t>
        </m:r>
        <m:r>
          <m:rPr>
            <m:sty m:val="p"/>
          </m:rPr>
          <m:t>±</m:t>
        </m:r>
        <m:r>
          <m:t>6</m:t>
        </m:r>
        <m:r>
          <m:t>P</m:t>
        </m:r>
        <m:r>
          <m:t>e</m:t>
        </m:r>
        <m:r>
          <m:rPr>
            <m:sty m:val="p"/>
          </m:rPr>
          <m:t>/</m:t>
        </m:r>
        <m:d>
          <m:dPr>
            <m:begChr m:val="("/>
            <m:endChr m:val=")"/>
            <m:sepChr m:val=""/>
            <m:grow/>
          </m:dPr>
          <m:e>
            <m:r>
              <m:t>b</m:t>
            </m:r>
            <m:sSup>
              <m:e>
                <m:r>
                  <m:t>t</m:t>
                </m:r>
              </m:e>
              <m:sup>
                <m:r>
                  <m:t>2</m:t>
                </m:r>
              </m:sup>
            </m:sSup>
          </m:e>
        </m:d>
      </m:oMath>
      <w:r>
        <w:t xml:space="preserve">, while the axial stress is</w:t>
      </w:r>
      <w:r>
        <w:t xml:space="preserve"> </w:t>
      </w:r>
      <m:oMath>
        <m:r>
          <m:t>P</m:t>
        </m:r>
        <m:r>
          <m:rPr>
            <m:sty m:val="p"/>
          </m:rPr>
          <m:t>/</m:t>
        </m:r>
        <m:d>
          <m:dPr>
            <m:begChr m:val="("/>
            <m:endChr m:val=")"/>
            <m:sepChr m:val=""/>
            <m:grow/>
          </m:dPr>
          <m:e>
            <m:r>
              <m:t>b</m:t>
            </m:r>
            <m:r>
              <m:t>t</m:t>
            </m:r>
          </m:e>
        </m:d>
      </m:oMath>
      <w:r>
        <w:t xml:space="preserve">. Their ratio is</w:t>
      </w:r>
      <w:r>
        <w:t xml:space="preserve"> </w:t>
      </w:r>
      <m:oMath>
        <m:r>
          <m:t>β</m:t>
        </m:r>
        <m:r>
          <m:rPr>
            <m:sty m:val="p"/>
          </m:rPr>
          <m:t>=</m:t>
        </m:r>
        <m:r>
          <m:t>6</m:t>
        </m:r>
        <m:r>
          <m:t>e</m:t>
        </m:r>
        <m:r>
          <m:rPr>
            <m:sty m:val="p"/>
          </m:rPr>
          <m:t>/</m:t>
        </m:r>
        <m:r>
          <m:t>t</m:t>
        </m:r>
      </m:oMath>
      <w:r>
        <w:t xml:space="preserve">, and the strains are in the same ratio. The front reads</w:t>
      </w:r>
      <w:r>
        <w:t xml:space="preserve"> </w:t>
      </w:r>
      <m:oMath>
        <m:sSub>
          <m:e>
            <m:r>
              <m:t>ε</m:t>
            </m:r>
          </m:e>
          <m:sub>
            <m:r>
              <m:t>x</m:t>
            </m:r>
          </m:sub>
        </m:sSub>
        <m:d>
          <m:dPr>
            <m:begChr m:val="("/>
            <m:endChr m:val=")"/>
            <m:sepChr m:val=""/>
            <m:grow/>
          </m:dPr>
          <m:e>
            <m:r>
              <m:t>1</m:t>
            </m:r>
            <m:r>
              <m:rPr>
                <m:sty m:val="p"/>
              </m:rPr>
              <m:t>+</m:t>
            </m:r>
            <m:r>
              <m:t>β</m:t>
            </m:r>
          </m:e>
        </m:d>
      </m:oMath>
      <w:r>
        <w:t xml:space="preserve">, the back</w:t>
      </w:r>
      <w:r>
        <w:t xml:space="preserve"> </w:t>
      </w:r>
      <m:oMath>
        <m:sSub>
          <m:e>
            <m:r>
              <m:t>ε</m:t>
            </m:r>
          </m:e>
          <m:sub>
            <m:r>
              <m:t>x</m:t>
            </m:r>
          </m:sub>
        </m:sSub>
        <m:d>
          <m:dPr>
            <m:begChr m:val="("/>
            <m:endChr m:val=")"/>
            <m:sepChr m:val=""/>
            <m:grow/>
          </m:dPr>
          <m:e>
            <m:r>
              <m:t>1</m:t>
            </m:r>
            <m:r>
              <m:rPr>
                <m:sty m:val="p"/>
              </m:rPr>
              <m:t>−</m:t>
            </m:r>
            <m:r>
              <m:t>β</m:t>
            </m:r>
          </m:e>
        </m:d>
      </m:oMath>
      <w:r>
        <w:t xml:space="preserve">, and their average is</w:t>
      </w:r>
      <w:r>
        <w:t xml:space="preserve"> </w:t>
      </w:r>
      <m:oMath>
        <m:sSub>
          <m:e>
            <m:r>
              <m:t>ε</m:t>
            </m:r>
          </m:e>
          <m:sub>
            <m:r>
              <m:t>x</m:t>
            </m:r>
          </m:sub>
        </m:sSub>
      </m:oMath>
      <w:r>
        <w:t xml:space="preserve"> </w:t>
      </w:r>
      <w:r>
        <w:t xml:space="preserve">for any</w:t>
      </w:r>
      <w:r>
        <w:t xml:space="preserve"> </w:t>
      </w:r>
      <m:oMath>
        <m:r>
          <m:t>β</m:t>
        </m:r>
      </m:oMath>
      <w:r>
        <w:t xml:space="preserve">: the cancellation is exact because bending strain is linear through the thickness and the gages sit at equal distances on opposite sides. A single-gage modulus is</w:t>
      </w:r>
      <w:r>
        <w:t xml:space="preserve"> </w:t>
      </w:r>
      <m:oMath>
        <m:r>
          <m:t>E</m:t>
        </m:r>
        <m:r>
          <m:rPr>
            <m:sty m:val="p"/>
          </m:rPr>
          <m:t>/</m:t>
        </m:r>
        <m:d>
          <m:dPr>
            <m:begChr m:val="("/>
            <m:endChr m:val=")"/>
            <m:sepChr m:val=""/>
            <m:grow/>
          </m:dPr>
          <m:e>
            <m:r>
              <m:t>1</m:t>
            </m:r>
            <m:r>
              <m:rPr>
                <m:sty m:val="p"/>
              </m:rPr>
              <m:t>±</m:t>
            </m:r>
            <m:r>
              <m:t>β</m:t>
            </m:r>
          </m:e>
        </m:d>
      </m:oMath>
      <w:r>
        <w:t xml:space="preserve">. Averaging the two single-gage</w:t>
      </w:r>
      <w:r>
        <w:t xml:space="preserve"> </w:t>
      </w:r>
      <w:r>
        <w:rPr>
          <w:iCs/>
          <w:i/>
        </w:rPr>
        <w:t xml:space="preserve">moduli</w:t>
      </w:r>
      <w:r>
        <w:t xml:space="preserve"> </w:t>
      </w:r>
      <w:r>
        <w:t xml:space="preserve">gives</w:t>
      </w:r>
      <w:r>
        <w:t xml:space="preserve"> </w:t>
      </w:r>
      <m:oMath>
        <m:r>
          <m:t>E</m:t>
        </m:r>
        <m:r>
          <m:rPr>
            <m:sty m:val="p"/>
          </m:rPr>
          <m:t>/</m:t>
        </m:r>
        <m:d>
          <m:dPr>
            <m:begChr m:val="("/>
            <m:endChr m:val=")"/>
            <m:sepChr m:val=""/>
            <m:grow/>
          </m:dPr>
          <m:e>
            <m:r>
              <m:t>1</m:t>
            </m:r>
            <m:r>
              <m:rPr>
                <m:sty m:val="p"/>
              </m:rPr>
              <m:t>−</m:t>
            </m:r>
            <m:sSup>
              <m:e>
                <m:r>
                  <m:t>β</m:t>
                </m:r>
              </m:e>
              <m:sup>
                <m:r>
                  <m:t>2</m:t>
                </m:r>
              </m:sup>
            </m:sSup>
          </m:e>
        </m:d>
      </m:oMath>
      <w:r>
        <w:t xml:space="preserve">, which is biased; averaging the</w:t>
      </w:r>
      <w:r>
        <w:t xml:space="preserve"> </w:t>
      </w:r>
      <w:r>
        <w:rPr>
          <w:iCs/>
          <w:i/>
        </w:rPr>
        <w:t xml:space="preserve">strains</w:t>
      </w:r>
      <w:r>
        <w:t xml:space="preserve"> </w:t>
      </w:r>
      <w:r>
        <w:t xml:space="preserve">gives</w:t>
      </w:r>
      <w:r>
        <w:t xml:space="preserve"> </w:t>
      </w:r>
      <m:oMath>
        <m:r>
          <m:t>E</m:t>
        </m:r>
      </m:oMath>
      <w:r>
        <w:t xml:space="preserve">, which is the harmonic mean of the two single-gage moduli.</w:t>
      </w:r>
    </w:p>
    <w:p>
      <w:pPr>
        <w:pStyle w:val="BodyText"/>
      </w:pPr>
      <w:r>
        <w:rPr>
          <w:bCs/>
          <w:b/>
        </w:rPr>
        <w:t xml:space="preserve">D.4 Two members between caps (Eqs. 10–13).</w:t>
      </w:r>
      <w:r>
        <w:t xml:space="preserve"> </w:t>
      </w:r>
      <w:r>
        <w:t xml:space="preserve">Take</w:t>
      </w:r>
      <w:r>
        <w:t xml:space="preserve"> </w:t>
      </w:r>
      <m:oMath>
        <m:r>
          <m:t>Δ</m:t>
        </m:r>
        <m:r>
          <m:t>T</m:t>
        </m:r>
        <m:r>
          <m:rPr>
            <m:sty m:val="p"/>
          </m:rPr>
          <m:t>=</m:t>
        </m:r>
        <m:r>
          <m:t>0</m:t>
        </m:r>
      </m:oMath>
      <w:r>
        <w:t xml:space="preserve"> </w:t>
      </w:r>
      <w:r>
        <w:t xml:space="preserve">and member 2 shorter by</w:t>
      </w:r>
      <w:r>
        <w:t xml:space="preserve"> </w:t>
      </w:r>
      <m:oMath>
        <m:r>
          <m:t>g</m:t>
        </m:r>
        <m:r>
          <m:rPr>
            <m:sty m:val="p"/>
          </m:rPr>
          <m:t>&gt;</m:t>
        </m:r>
        <m:r>
          <m:t>0</m:t>
        </m:r>
      </m:oMath>
      <w:r>
        <w:t xml:space="preserve">. Let the cap move down by</w:t>
      </w:r>
      <w:r>
        <w:t xml:space="preserve"> </w:t>
      </w:r>
      <m:oMath>
        <m:r>
          <m:t>Δ</m:t>
        </m:r>
      </m:oMath>
      <w:r>
        <w:t xml:space="preserve"> </w:t>
      </w:r>
      <w:r>
        <w:t xml:space="preserve">(members shorten). Member 1 shortens by</w:t>
      </w:r>
      <w:r>
        <w:t xml:space="preserve"> </w:t>
      </w:r>
      <m:oMath>
        <m:r>
          <m:t>Δ</m:t>
        </m:r>
      </m:oMath>
      <w:r>
        <w:t xml:space="preserve">, so</w:t>
      </w:r>
      <w:r>
        <w:t xml:space="preserve"> </w:t>
      </w:r>
      <m:oMath>
        <m:sSub>
          <m:e>
            <m:r>
              <m:t>F</m:t>
            </m:r>
          </m:e>
          <m:sub>
            <m:r>
              <m:t>1</m:t>
            </m:r>
          </m:sub>
        </m:sSub>
        <m:r>
          <m:rPr>
            <m:sty m:val="p"/>
          </m:rPr>
          <m:t>=</m:t>
        </m:r>
        <m:r>
          <m:rPr>
            <m:sty m:val="p"/>
          </m:rPr>
          <m:t>−</m:t>
        </m:r>
        <m:sSub>
          <m:e>
            <m:r>
              <m:t>k</m:t>
            </m:r>
          </m:e>
          <m:sub>
            <m:r>
              <m:t>1</m:t>
            </m:r>
          </m:sub>
        </m:sSub>
        <m:r>
          <m:t>Δ</m:t>
        </m:r>
      </m:oMath>
      <w:r>
        <w:t xml:space="preserve">. Member 2 is untouched until</w:t>
      </w:r>
      <w:r>
        <w:t xml:space="preserve"> </w:t>
      </w:r>
      <m:oMath>
        <m:r>
          <m:t>Δ</m:t>
        </m:r>
        <m:r>
          <m:rPr>
            <m:sty m:val="p"/>
          </m:rPr>
          <m:t>=</m:t>
        </m:r>
        <m:r>
          <m:t>g</m:t>
        </m:r>
      </m:oMath>
      <w:r>
        <w:t xml:space="preserve">, then</w:t>
      </w:r>
      <w:r>
        <w:t xml:space="preserve"> </w:t>
      </w:r>
      <m:oMath>
        <m:sSub>
          <m:e>
            <m:r>
              <m:t>F</m:t>
            </m:r>
          </m:e>
          <m:sub>
            <m:r>
              <m:t>2</m:t>
            </m:r>
          </m:sub>
        </m:sSub>
        <m:r>
          <m:rPr>
            <m:sty m:val="p"/>
          </m:rPr>
          <m:t>=</m:t>
        </m:r>
        <m:r>
          <m:rPr>
            <m:sty m:val="p"/>
          </m:rPr>
          <m:t>−</m:t>
        </m:r>
        <m:sSub>
          <m:e>
            <m:r>
              <m:t>k</m:t>
            </m:r>
          </m:e>
          <m:sub>
            <m:r>
              <m:t>2</m:t>
            </m:r>
          </m:sub>
        </m:sSub>
        <m:d>
          <m:dPr>
            <m:begChr m:val="("/>
            <m:endChr m:val=")"/>
            <m:sepChr m:val=""/>
            <m:grow/>
          </m:dPr>
          <m:e>
            <m:r>
              <m:t>Δ</m:t>
            </m:r>
            <m:r>
              <m:rPr>
                <m:sty m:val="p"/>
              </m:rPr>
              <m:t>−</m:t>
            </m:r>
            <m:r>
              <m:t>g</m:t>
            </m:r>
          </m:e>
        </m:d>
      </m:oMath>
      <w:r>
        <w:t xml:space="preserve">. Equilibrium (Eq. 7): before contact,</w:t>
      </w:r>
      <w:r>
        <w:t xml:space="preserve"> </w:t>
      </w:r>
      <m:oMath>
        <m:sSub>
          <m:e>
            <m:r>
              <m:t>k</m:t>
            </m:r>
          </m:e>
          <m:sub>
            <m:r>
              <m:t>1</m:t>
            </m:r>
          </m:sub>
        </m:sSub>
        <m:r>
          <m:t>Δ</m:t>
        </m:r>
        <m:r>
          <m:rPr>
            <m:sty m:val="p"/>
          </m:rPr>
          <m:t>=</m:t>
        </m:r>
        <m:r>
          <m:t>P</m:t>
        </m:r>
      </m:oMath>
      <w:r>
        <w:t xml:space="preserve">; contact occurs when</w:t>
      </w:r>
      <w:r>
        <w:t xml:space="preserve"> </w:t>
      </w:r>
      <m:oMath>
        <m:r>
          <m:t>Δ</m:t>
        </m:r>
        <m:r>
          <m:rPr>
            <m:sty m:val="p"/>
          </m:rPr>
          <m:t>=</m:t>
        </m:r>
        <m:r>
          <m:t>g</m:t>
        </m:r>
      </m:oMath>
      <w:r>
        <w:t xml:space="preserve">, i.e. at</w:t>
      </w:r>
      <w:r>
        <w:t xml:space="preserve"> </w:t>
      </w:r>
      <m:oMath>
        <m:r>
          <m:t>P</m:t>
        </m:r>
        <m:r>
          <m:rPr>
            <m:sty m:val="p"/>
          </m:rPr>
          <m:t>=</m:t>
        </m:r>
        <m:sSub>
          <m:e>
            <m:r>
              <m:t>k</m:t>
            </m:r>
          </m:e>
          <m:sub>
            <m:r>
              <m:t>1</m:t>
            </m:r>
          </m:sub>
        </m:sSub>
        <m:r>
          <m:t>g</m:t>
        </m:r>
      </m:oMath>
      <w:r>
        <w:t xml:space="preserve"> </w:t>
      </w:r>
      <w:r>
        <w:t xml:space="preserve">(Eq. 10). After contact,</w:t>
      </w:r>
      <w:r>
        <w:t xml:space="preserve"> </w:t>
      </w:r>
      <m:oMath>
        <m:sSub>
          <m:e>
            <m:r>
              <m:t>k</m:t>
            </m:r>
          </m:e>
          <m:sub>
            <m:r>
              <m:t>1</m:t>
            </m:r>
          </m:sub>
        </m:sSub>
        <m:r>
          <m:t>Δ</m:t>
        </m:r>
        <m:r>
          <m:rPr>
            <m:sty m:val="p"/>
          </m:rPr>
          <m:t>+</m:t>
        </m:r>
        <m:sSub>
          <m:e>
            <m:r>
              <m:t>k</m:t>
            </m:r>
          </m:e>
          <m:sub>
            <m:r>
              <m:t>2</m:t>
            </m:r>
          </m:sub>
        </m:sSub>
        <m:d>
          <m:dPr>
            <m:begChr m:val="("/>
            <m:endChr m:val=")"/>
            <m:sepChr m:val=""/>
            <m:grow/>
          </m:dPr>
          <m:e>
            <m:r>
              <m:t>Δ</m:t>
            </m:r>
            <m:r>
              <m:rPr>
                <m:sty m:val="p"/>
              </m:rPr>
              <m:t>−</m:t>
            </m:r>
            <m:r>
              <m:t>g</m:t>
            </m:r>
          </m:e>
        </m:d>
        <m:r>
          <m:rPr>
            <m:sty m:val="p"/>
          </m:rPr>
          <m:t>=</m:t>
        </m:r>
        <m:r>
          <m:t>P</m:t>
        </m:r>
      </m:oMath>
      <w:r>
        <w:t xml:space="preserve">, so</w:t>
      </w:r>
      <w:r>
        <w:t xml:space="preserve"> </w:t>
      </w:r>
      <m:oMath>
        <m:r>
          <m:t>Δ</m:t>
        </m:r>
        <m:r>
          <m:rPr>
            <m:sty m:val="p"/>
          </m:rPr>
          <m:t>=</m:t>
        </m:r>
        <m:d>
          <m:dPr>
            <m:begChr m:val="("/>
            <m:endChr m:val=")"/>
            <m:sepChr m:val=""/>
            <m:grow/>
          </m:dPr>
          <m:e>
            <m:r>
              <m:t>P</m:t>
            </m:r>
            <m:r>
              <m:rPr>
                <m:sty m:val="p"/>
              </m:rPr>
              <m:t>+</m:t>
            </m:r>
            <m:sSub>
              <m:e>
                <m:r>
                  <m:t>k</m:t>
                </m:r>
              </m:e>
              <m:sub>
                <m:r>
                  <m:t>2</m:t>
                </m:r>
              </m:sub>
            </m:sSub>
            <m:r>
              <m:t>g</m:t>
            </m:r>
          </m:e>
        </m:d>
        <m:r>
          <m:rPr>
            <m:sty m:val="p"/>
          </m:rPr>
          <m:t>/</m:t>
        </m:r>
        <m:d>
          <m:dPr>
            <m:begChr m:val="("/>
            <m:endChr m:val=")"/>
            <m:sepChr m:val=""/>
            <m:grow/>
          </m:dPr>
          <m:e>
            <m:sSub>
              <m:e>
                <m:r>
                  <m:t>k</m:t>
                </m:r>
              </m:e>
              <m:sub>
                <m:r>
                  <m:t>1</m:t>
                </m:r>
              </m:sub>
            </m:sSub>
            <m:r>
              <m:rPr>
                <m:sty m:val="p"/>
              </m:rPr>
              <m:t>+</m:t>
            </m:r>
            <m:sSub>
              <m:e>
                <m:r>
                  <m:t>k</m:t>
                </m:r>
              </m:e>
              <m:sub>
                <m:r>
                  <m:t>2</m:t>
                </m:r>
              </m:sub>
            </m:sSub>
          </m:e>
        </m:d>
      </m:oMath>
      <w:r>
        <w:t xml:space="preserve"> </w:t>
      </w:r>
      <w:r>
        <w:t xml:space="preserve">and</w:t>
      </w:r>
      <w:r>
        <w:t xml:space="preserve"> </w:t>
      </w:r>
      <m:oMath>
        <m:sSub>
          <m:e>
            <m:r>
              <m:t>F</m:t>
            </m:r>
          </m:e>
          <m:sub>
            <m:r>
              <m:t>2</m:t>
            </m:r>
          </m:sub>
        </m:sSub>
        <m:r>
          <m:rPr>
            <m:sty m:val="p"/>
          </m:rPr>
          <m:t>=</m:t>
        </m:r>
        <m:r>
          <m:rPr>
            <m:sty m:val="p"/>
          </m:rPr>
          <m:t>−</m:t>
        </m:r>
        <m:sSub>
          <m:e>
            <m:r>
              <m:t>k</m:t>
            </m:r>
          </m:e>
          <m:sub>
            <m:r>
              <m:t>2</m:t>
            </m:r>
          </m:sub>
        </m:sSub>
        <m:d>
          <m:dPr>
            <m:begChr m:val="("/>
            <m:endChr m:val=")"/>
            <m:sepChr m:val=""/>
            <m:grow/>
          </m:dPr>
          <m:e>
            <m:r>
              <m:t>P</m:t>
            </m:r>
            <m:r>
              <m:rPr>
                <m:sty m:val="p"/>
              </m:rPr>
              <m:t>−</m:t>
            </m:r>
            <m:sSub>
              <m:e>
                <m:r>
                  <m:t>k</m:t>
                </m:r>
              </m:e>
              <m:sub>
                <m:r>
                  <m:t>1</m:t>
                </m:r>
              </m:sub>
            </m:sSub>
            <m:r>
              <m:t>g</m:t>
            </m:r>
          </m:e>
        </m:d>
        <m:r>
          <m:rPr>
            <m:sty m:val="p"/>
          </m:rPr>
          <m:t>/</m:t>
        </m:r>
        <m:d>
          <m:dPr>
            <m:begChr m:val="("/>
            <m:endChr m:val=")"/>
            <m:sepChr m:val=""/>
            <m:grow/>
          </m:dPr>
          <m:e>
            <m:sSub>
              <m:e>
                <m:r>
                  <m:t>k</m:t>
                </m:r>
              </m:e>
              <m:sub>
                <m:r>
                  <m:t>1</m:t>
                </m:r>
              </m:sub>
            </m:sSub>
            <m:r>
              <m:rPr>
                <m:sty m:val="p"/>
              </m:rPr>
              <m:t>+</m:t>
            </m:r>
            <m:sSub>
              <m:e>
                <m:r>
                  <m:t>k</m:t>
                </m:r>
              </m:e>
              <m:sub>
                <m:r>
                  <m:t>2</m:t>
                </m:r>
              </m:sub>
            </m:sSub>
          </m:e>
        </m:d>
      </m:oMath>
      <w:r>
        <w:t xml:space="preserve">, which is Eq. 11 with</w:t>
      </w:r>
      <w:r>
        <w:t xml:space="preserve"> </w:t>
      </w:r>
      <m:oMath>
        <m:r>
          <m:t>s</m:t>
        </m:r>
        <m:r>
          <m:rPr>
            <m:sty m:val="p"/>
          </m:rPr>
          <m:t>=</m:t>
        </m:r>
        <m:sSub>
          <m:e>
            <m:r>
              <m:t>k</m:t>
            </m:r>
          </m:e>
          <m:sub>
            <m:r>
              <m:t>2</m:t>
            </m:r>
          </m:sub>
        </m:sSub>
        <m:r>
          <m:rPr>
            <m:sty m:val="p"/>
          </m:rPr>
          <m:t>/</m:t>
        </m:r>
        <m:d>
          <m:dPr>
            <m:begChr m:val="("/>
            <m:endChr m:val=")"/>
            <m:sepChr m:val=""/>
            <m:grow/>
          </m:dPr>
          <m:e>
            <m:sSub>
              <m:e>
                <m:r>
                  <m:t>k</m:t>
                </m:r>
              </m:e>
              <m:sub>
                <m:r>
                  <m:t>1</m:t>
                </m:r>
              </m:sub>
            </m:sSub>
            <m:r>
              <m:rPr>
                <m:sty m:val="p"/>
              </m:rPr>
              <m:t>+</m:t>
            </m:r>
            <m:sSub>
              <m:e>
                <m:r>
                  <m:t>k</m:t>
                </m:r>
              </m:e>
              <m:sub>
                <m:r>
                  <m:t>2</m:t>
                </m:r>
              </m:sub>
            </m:sSub>
          </m:e>
        </m:d>
      </m:oMath>
      <w:r>
        <w:t xml:space="preserve">. Member 2 is actually</w:t>
      </w:r>
      <w:r>
        <w:t xml:space="preserve"> </w:t>
      </w:r>
      <m:oMath>
        <m:r>
          <m:t>L</m:t>
        </m:r>
        <m:r>
          <m:rPr>
            <m:sty m:val="p"/>
          </m:rPr>
          <m:t>−</m:t>
        </m:r>
        <m:r>
          <m:t>g</m:t>
        </m:r>
      </m:oMath>
      <w:r>
        <w:t xml:space="preserve"> </w:t>
      </w:r>
      <w:r>
        <w:t xml:space="preserve">long, so</w:t>
      </w:r>
      <w:r>
        <w:t xml:space="preserve"> </w:t>
      </w:r>
      <m:oMath>
        <m:sSub>
          <m:e>
            <m:r>
              <m:t>k</m:t>
            </m:r>
          </m:e>
          <m:sub>
            <m:r>
              <m:t>2</m:t>
            </m:r>
          </m:sub>
        </m:sSub>
        <m:r>
          <m:rPr>
            <m:sty m:val="p"/>
          </m:rPr>
          <m:t>=</m:t>
        </m:r>
        <m:sSub>
          <m:e>
            <m:r>
              <m:t>E</m:t>
            </m:r>
          </m:e>
          <m:sub>
            <m:r>
              <m:t>2</m:t>
            </m:r>
          </m:sub>
        </m:sSub>
        <m:sSub>
          <m:e>
            <m:r>
              <m:t>A</m:t>
            </m:r>
          </m:e>
          <m:sub>
            <m:r>
              <m:t>2</m:t>
            </m:r>
          </m:sub>
        </m:sSub>
        <m:r>
          <m:rPr>
            <m:sty m:val="p"/>
          </m:rPr>
          <m:t>/</m:t>
        </m:r>
        <m:d>
          <m:dPr>
            <m:begChr m:val="("/>
            <m:endChr m:val=")"/>
            <m:sepChr m:val=""/>
            <m:grow/>
          </m:dPr>
          <m:e>
            <m:r>
              <m:t>L</m:t>
            </m:r>
            <m:r>
              <m:rPr>
                <m:sty m:val="p"/>
              </m:rPr>
              <m:t>−</m:t>
            </m:r>
            <m:r>
              <m:t>g</m:t>
            </m:r>
          </m:e>
        </m:d>
      </m:oMath>
      <w:r>
        <w:t xml:space="preserve">; with</w:t>
      </w:r>
      <w:r>
        <w:t xml:space="preserve"> </w:t>
      </w:r>
      <m:oMath>
        <m:r>
          <m:t>g</m:t>
        </m:r>
        <m:r>
          <m:rPr>
            <m:sty m:val="p"/>
          </m:rPr>
          <m:t>/</m:t>
        </m:r>
        <m:r>
          <m:t>L</m:t>
        </m:r>
        <m:r>
          <m:rPr>
            <m:sty m:val="p"/>
          </m:rPr>
          <m:t>=</m:t>
        </m:r>
        <m:r>
          <m:t>0.0003</m:t>
        </m:r>
      </m:oMath>
      <w:r>
        <w:t xml:space="preserve"> </w:t>
      </w:r>
      <w:r>
        <w:t xml:space="preserve">this changes</w:t>
      </w:r>
      <w:r>
        <w:t xml:space="preserve"> </w:t>
      </w:r>
      <m:oMath>
        <m:r>
          <m:t>s</m:t>
        </m:r>
      </m:oMath>
      <w:r>
        <w:t xml:space="preserve"> </w:t>
      </w:r>
      <w:r>
        <w:t xml:space="preserve">by 0.02 %. The dial adds</w:t>
      </w:r>
      <w:r>
        <w:t xml:space="preserve"> </w:t>
      </w:r>
      <m:oMath>
        <m:r>
          <m:t>C</m:t>
        </m:r>
        <m:r>
          <m:t>P</m:t>
        </m:r>
      </m:oMath>
      <w:r>
        <w:t xml:space="preserve"> </w:t>
      </w:r>
      <w:r>
        <w:t xml:space="preserve">because the caps carry</w:t>
      </w:r>
      <w:r>
        <w:t xml:space="preserve"> </w:t>
      </w:r>
      <m:oMath>
        <m:r>
          <m:t>P</m:t>
        </m:r>
      </m:oMath>
      <w:r>
        <w:t xml:space="preserve"> </w:t>
      </w:r>
      <w:r>
        <w:t xml:space="preserve">in series with the members. Limits:</w:t>
      </w:r>
      <w:r>
        <w:t xml:space="preserve"> </w:t>
      </w:r>
      <m:oMath>
        <m:r>
          <m:t>g</m:t>
        </m:r>
        <m:r>
          <m:rPr>
            <m:sty m:val="p"/>
          </m:rPr>
          <m:t>→</m:t>
        </m:r>
        <m:r>
          <m:t>0</m:t>
        </m:r>
      </m:oMath>
      <w:r>
        <w:t xml:space="preserve"> </w:t>
      </w:r>
      <w:r>
        <w:t xml:space="preserve">gives the textbook</w:t>
      </w:r>
      <w:r>
        <w:t xml:space="preserve"> </w:t>
      </w:r>
      <m:oMath>
        <m:sSub>
          <m:e>
            <m:r>
              <m:t>F</m:t>
            </m:r>
          </m:e>
          <m:sub>
            <m:r>
              <m:t>2</m:t>
            </m:r>
          </m:sub>
        </m:sSub>
        <m:r>
          <m:rPr>
            <m:sty m:val="p"/>
          </m:rPr>
          <m:t>=</m:t>
        </m:r>
        <m:r>
          <m:rPr>
            <m:sty m:val="p"/>
          </m:rPr>
          <m:t>−</m:t>
        </m:r>
        <m:r>
          <m:t>s</m:t>
        </m:r>
        <m:r>
          <m:t>P</m:t>
        </m:r>
      </m:oMath>
      <w:r>
        <w:t xml:space="preserve">;</w:t>
      </w:r>
      <w:r>
        <w:t xml:space="preserve"> </w:t>
      </w:r>
      <m:oMath>
        <m:sSub>
          <m:e>
            <m:r>
              <m:t>k</m:t>
            </m:r>
          </m:e>
          <m:sub>
            <m:r>
              <m:t>2</m:t>
            </m:r>
          </m:sub>
        </m:sSub>
        <m:r>
          <m:rPr>
            <m:sty m:val="p"/>
          </m:rPr>
          <m:t>→</m:t>
        </m:r>
        <m:r>
          <m:t>0</m:t>
        </m:r>
      </m:oMath>
      <w:r>
        <w:t xml:space="preserve"> </w:t>
      </w:r>
      <w:r>
        <w:t xml:space="preserve">gives</w:t>
      </w:r>
      <w:r>
        <w:t xml:space="preserve"> </w:t>
      </w:r>
      <m:oMath>
        <m:sSub>
          <m:e>
            <m:r>
              <m:t>F</m:t>
            </m:r>
          </m:e>
          <m:sub>
            <m:r>
              <m:t>2</m:t>
            </m:r>
          </m:sub>
        </m:sSub>
        <m:r>
          <m:rPr>
            <m:sty m:val="p"/>
          </m:rPr>
          <m:t>=</m:t>
        </m:r>
        <m:r>
          <m:t>0</m:t>
        </m:r>
      </m:oMath>
      <w:r>
        <w:t xml:space="preserve">;</w:t>
      </w:r>
      <w:r>
        <w:t xml:space="preserve"> </w:t>
      </w:r>
      <m:oMath>
        <m:sSub>
          <m:e>
            <m:r>
              <m:t>k</m:t>
            </m:r>
          </m:e>
          <m:sub>
            <m:r>
              <m:t>2</m:t>
            </m:r>
          </m:sub>
        </m:sSub>
        <m:r>
          <m:rPr>
            <m:sty m:val="p"/>
          </m:rPr>
          <m:t>→</m:t>
        </m:r>
        <m:r>
          <m:rPr>
            <m:sty m:val="p"/>
          </m:rPr>
          <m:t>∞</m:t>
        </m:r>
      </m:oMath>
      <w:r>
        <w:t xml:space="preserve"> </w:t>
      </w:r>
      <w:r>
        <w:t xml:space="preserve">gives</w:t>
      </w:r>
      <w:r>
        <w:t xml:space="preserve"> </w:t>
      </w:r>
      <m:oMath>
        <m:sSub>
          <m:e>
            <m:r>
              <m:t>F</m:t>
            </m:r>
          </m:e>
          <m:sub>
            <m:r>
              <m:t>2</m:t>
            </m:r>
          </m:sub>
        </m:sSub>
        <m:r>
          <m:rPr>
            <m:sty m:val="p"/>
          </m:rPr>
          <m:t>=</m:t>
        </m:r>
        <m:r>
          <m:rPr>
            <m:sty m:val="p"/>
          </m:rPr>
          <m:t>−</m:t>
        </m:r>
        <m:d>
          <m:dPr>
            <m:begChr m:val="("/>
            <m:endChr m:val=")"/>
            <m:sepChr m:val=""/>
            <m:grow/>
          </m:dPr>
          <m:e>
            <m:r>
              <m:t>P</m:t>
            </m:r>
            <m:r>
              <m:rPr>
                <m:sty m:val="p"/>
              </m:rPr>
              <m:t>−</m:t>
            </m:r>
            <m:sSub>
              <m:e>
                <m:r>
                  <m:t>P</m:t>
                </m:r>
              </m:e>
              <m:sub>
                <m:r>
                  <m:t>g</m:t>
                </m:r>
                <m:r>
                  <m:t>a</m:t>
                </m:r>
                <m:r>
                  <m:t>p</m:t>
                </m:r>
              </m:sub>
            </m:sSub>
          </m:e>
        </m:d>
      </m:oMath>
      <w:r>
        <w:t xml:space="preserve">, a rigid tube that takes everything above</w:t>
      </w:r>
      <w:r>
        <w:t xml:space="preserve"> </w:t>
      </w:r>
      <m:oMath>
        <m:sSub>
          <m:e>
            <m:r>
              <m:t>P</m:t>
            </m:r>
          </m:e>
          <m:sub>
            <m:r>
              <m:t>g</m:t>
            </m:r>
            <m:r>
              <m:t>a</m:t>
            </m:r>
            <m:r>
              <m:t>p</m:t>
            </m:r>
          </m:sub>
        </m:sSub>
      </m:oMath>
      <w:r>
        <w:t xml:space="preserve">. The same algebra with the thermal terms of Eq. 9 shows that heating shifts the gap by</w:t>
      </w:r>
      <w:r>
        <w:t xml:space="preserve"> </w:t>
      </w:r>
      <m:oMath>
        <m:d>
          <m:dPr>
            <m:begChr m:val="("/>
            <m:endChr m:val=")"/>
            <m:sepChr m:val=""/>
            <m:grow/>
          </m:dPr>
          <m:e>
            <m:sSub>
              <m:e>
                <m:r>
                  <m:t>α</m:t>
                </m:r>
              </m:e>
              <m:sub>
                <m:r>
                  <m:t>2</m:t>
                </m:r>
              </m:sub>
            </m:sSub>
            <m:r>
              <m:rPr>
                <m:sty m:val="p"/>
              </m:rPr>
              <m:t>−</m:t>
            </m:r>
            <m:sSub>
              <m:e>
                <m:r>
                  <m:t>α</m:t>
                </m:r>
              </m:e>
              <m:sub>
                <m:r>
                  <m:t>1</m:t>
                </m:r>
              </m:sub>
            </m:sSub>
          </m:e>
        </m:d>
        <m:r>
          <m:t>Δ</m:t>
        </m:r>
        <m:r>
          <m:t>T</m:t>
        </m:r>
        <m:r>
          <m:t> </m:t>
        </m:r>
        <m:r>
          <m:t>L</m:t>
        </m:r>
      </m:oMath>
      <w:r>
        <w:t xml:space="preserve">, so a temperature change can close or open it.</w:t>
      </w:r>
    </w:p>
    <w:p>
      <w:pPr>
        <w:pStyle w:val="BodyText"/>
      </w:pPr>
      <w:r>
        <w:rPr>
          <w:bCs/>
          <w:b/>
        </w:rPr>
        <w:t xml:space="preserve">D.5 Bolt and sleeve (Eq. 16).</w:t>
      </w:r>
      <w:r>
        <w:t xml:space="preserve"> </w:t>
      </w:r>
      <w:r>
        <w:t xml:space="preserve">Cut through the nut: the bolt force</w:t>
      </w:r>
      <w:r>
        <w:t xml:space="preserve"> </w:t>
      </w:r>
      <m:oMath>
        <m:sSub>
          <m:e>
            <m:r>
              <m:t>F</m:t>
            </m:r>
          </m:e>
          <m:sub>
            <m:r>
              <m:t>b</m:t>
            </m:r>
          </m:sub>
        </m:sSub>
      </m:oMath>
      <w:r>
        <w:t xml:space="preserve"> </w:t>
      </w:r>
      <w:r>
        <w:t xml:space="preserve">and the sleeve force</w:t>
      </w:r>
      <w:r>
        <w:t xml:space="preserve"> </w:t>
      </w:r>
      <m:oMath>
        <m:sSub>
          <m:e>
            <m:r>
              <m:t>F</m:t>
            </m:r>
          </m:e>
          <m:sub>
            <m:r>
              <m:t>s</m:t>
            </m:r>
          </m:sub>
        </m:sSub>
      </m:oMath>
      <w:r>
        <w:t xml:space="preserve"> </w:t>
      </w:r>
      <w:r>
        <w:t xml:space="preserve">are the only forces on it, so</w:t>
      </w:r>
      <w:r>
        <w:t xml:space="preserve"> </w:t>
      </w:r>
      <m:oMath>
        <m:sSub>
          <m:e>
            <m:r>
              <m:t>F</m:t>
            </m:r>
          </m:e>
          <m:sub>
            <m:r>
              <m:t>s</m:t>
            </m:r>
          </m:sub>
        </m:sSub>
        <m:r>
          <m:rPr>
            <m:sty m:val="p"/>
          </m:rPr>
          <m:t>=</m:t>
        </m:r>
        <m:r>
          <m:rPr>
            <m:sty m:val="p"/>
          </m:rPr>
          <m:t>−</m:t>
        </m:r>
        <m:sSub>
          <m:e>
            <m:r>
              <m:t>F</m:t>
            </m:r>
          </m:e>
          <m:sub>
            <m:r>
              <m:t>b</m:t>
            </m:r>
          </m:sub>
        </m:sSub>
      </m:oMath>
      <w:r>
        <w:t xml:space="preserve">. At the start the bolt is stretched and the sleeve squeezed by the preload; the combined elastic misfit is</w:t>
      </w:r>
      <w:r>
        <w:t xml:space="preserve"> </w:t>
      </w:r>
      <m:oMath>
        <m:sSub>
          <m:e>
            <m:r>
              <m:t>F</m:t>
            </m:r>
          </m:e>
          <m:sub>
            <m:r>
              <m:t>0</m:t>
            </m:r>
          </m:sub>
        </m:sSub>
        <m:d>
          <m:dPr>
            <m:begChr m:val="("/>
            <m:endChr m:val=")"/>
            <m:sepChr m:val=""/>
            <m:grow/>
          </m:dPr>
          <m:e>
            <m:sSub>
              <m:e>
                <m:r>
                  <m:t>f</m:t>
                </m:r>
              </m:e>
              <m:sub>
                <m:r>
                  <m:t>b</m:t>
                </m:r>
              </m:sub>
            </m:sSub>
            <m:r>
              <m:rPr>
                <m:sty m:val="p"/>
              </m:rPr>
              <m:t>+</m:t>
            </m:r>
            <m:sSub>
              <m:e>
                <m:r>
                  <m:t>f</m:t>
                </m:r>
              </m:e>
              <m:sub>
                <m:r>
                  <m:t>s</m:t>
                </m:r>
              </m:sub>
            </m:sSub>
          </m:e>
        </m:d>
      </m:oMath>
      <w:r>
        <w:t xml:space="preserve"> </w:t>
      </w:r>
      <w:r>
        <w:t xml:space="preserve">with</w:t>
      </w:r>
      <w:r>
        <w:t xml:space="preserve"> </w:t>
      </w:r>
      <m:oMath>
        <m:r>
          <m:t>f</m:t>
        </m:r>
        <m:r>
          <m:rPr>
            <m:sty m:val="p"/>
          </m:rPr>
          <m:t>=</m:t>
        </m:r>
        <m:r>
          <m:t>L</m:t>
        </m:r>
        <m:r>
          <m:rPr>
            <m:sty m:val="p"/>
          </m:rPr>
          <m:t>/</m:t>
        </m:r>
        <m:d>
          <m:dPr>
            <m:begChr m:val="("/>
            <m:endChr m:val=")"/>
            <m:sepChr m:val=""/>
            <m:grow/>
          </m:dPr>
          <m:e>
            <m:r>
              <m:t>E</m:t>
            </m:r>
            <m:r>
              <m:t>A</m:t>
            </m:r>
          </m:e>
        </m:d>
      </m:oMath>
      <w:r>
        <w:t xml:space="preserve">. Heating adds free elongations</w:t>
      </w:r>
      <w:r>
        <w:t xml:space="preserve"> </w:t>
      </w:r>
      <m:oMath>
        <m:sSub>
          <m:e>
            <m:r>
              <m:t>α</m:t>
            </m:r>
          </m:e>
          <m:sub>
            <m:r>
              <m:t>b</m:t>
            </m:r>
          </m:sub>
        </m:sSub>
        <m:r>
          <m:t>Δ</m:t>
        </m:r>
        <m:r>
          <m:t>T</m:t>
        </m:r>
        <m:r>
          <m:t>L</m:t>
        </m:r>
      </m:oMath>
      <w:r>
        <w:t xml:space="preserve"> </w:t>
      </w:r>
      <w:r>
        <w:t xml:space="preserve">and</w:t>
      </w:r>
      <w:r>
        <w:t xml:space="preserve"> </w:t>
      </w:r>
      <m:oMath>
        <m:sSub>
          <m:e>
            <m:r>
              <m:t>α</m:t>
            </m:r>
          </m:e>
          <m:sub>
            <m:r>
              <m:t>s</m:t>
            </m:r>
          </m:sub>
        </m:sSub>
        <m:r>
          <m:t>Δ</m:t>
        </m:r>
        <m:r>
          <m:t>T</m:t>
        </m:r>
        <m:r>
          <m:t>L</m:t>
        </m:r>
      </m:oMath>
      <w:r>
        <w:t xml:space="preserve">. Compatibility (equal final lengths):</w:t>
      </w:r>
      <w:r>
        <w:t xml:space="preserve"> </w:t>
      </w:r>
      <m:oMath>
        <m:sSub>
          <m:e>
            <m:r>
              <m:t>α</m:t>
            </m:r>
          </m:e>
          <m:sub>
            <m:r>
              <m:t>b</m:t>
            </m:r>
          </m:sub>
        </m:sSub>
        <m:r>
          <m:t>Δ</m:t>
        </m:r>
        <m:r>
          <m:t>T</m:t>
        </m:r>
        <m:r>
          <m:t>L</m:t>
        </m:r>
        <m:r>
          <m:rPr>
            <m:sty m:val="p"/>
          </m:rPr>
          <m:t>+</m:t>
        </m:r>
        <m:sSub>
          <m:e>
            <m:r>
              <m:t>F</m:t>
            </m:r>
          </m:e>
          <m:sub>
            <m:r>
              <m:t>b</m:t>
            </m:r>
          </m:sub>
        </m:sSub>
        <m:sSub>
          <m:e>
            <m:r>
              <m:t>f</m:t>
            </m:r>
          </m:e>
          <m:sub>
            <m:r>
              <m:t>b</m:t>
            </m:r>
          </m:sub>
        </m:sSub>
        <m:r>
          <m:rPr>
            <m:sty m:val="p"/>
          </m:rPr>
          <m:t>=</m:t>
        </m:r>
        <m:sSub>
          <m:e>
            <m:r>
              <m:t>α</m:t>
            </m:r>
          </m:e>
          <m:sub>
            <m:r>
              <m:t>s</m:t>
            </m:r>
          </m:sub>
        </m:sSub>
        <m:r>
          <m:t>Δ</m:t>
        </m:r>
        <m:r>
          <m:t>T</m:t>
        </m:r>
        <m:r>
          <m:t>L</m:t>
        </m:r>
        <m:r>
          <m:rPr>
            <m:sty m:val="p"/>
          </m:rPr>
          <m:t>+</m:t>
        </m:r>
        <m:sSub>
          <m:e>
            <m:r>
              <m:t>F</m:t>
            </m:r>
          </m:e>
          <m:sub>
            <m:r>
              <m:t>s</m:t>
            </m:r>
          </m:sub>
        </m:sSub>
        <m:sSub>
          <m:e>
            <m:r>
              <m:t>f</m:t>
            </m:r>
          </m:e>
          <m:sub>
            <m:r>
              <m:t>s</m:t>
            </m:r>
          </m:sub>
        </m:sSub>
        <m:r>
          <m:rPr>
            <m:sty m:val="p"/>
          </m:rPr>
          <m:t>+</m:t>
        </m:r>
        <m:sSub>
          <m:e>
            <m:r>
              <m:t>F</m:t>
            </m:r>
          </m:e>
          <m:sub>
            <m:r>
              <m:t>0</m:t>
            </m:r>
          </m:sub>
        </m:sSub>
        <m:d>
          <m:dPr>
            <m:begChr m:val="("/>
            <m:endChr m:val=")"/>
            <m:sepChr m:val=""/>
            <m:grow/>
          </m:dPr>
          <m:e>
            <m:sSub>
              <m:e>
                <m:r>
                  <m:t>f</m:t>
                </m:r>
              </m:e>
              <m:sub>
                <m:r>
                  <m:t>b</m:t>
                </m:r>
              </m:sub>
            </m:sSub>
            <m:r>
              <m:rPr>
                <m:sty m:val="p"/>
              </m:rPr>
              <m:t>+</m:t>
            </m:r>
            <m:sSub>
              <m:e>
                <m:r>
                  <m:t>f</m:t>
                </m:r>
              </m:e>
              <m:sub>
                <m:r>
                  <m:t>s</m:t>
                </m:r>
              </m:sub>
            </m:sSub>
          </m:e>
        </m:d>
      </m:oMath>
      <w:r>
        <w:t xml:space="preserve">, where the last term restores the initial misfit. With</w:t>
      </w:r>
      <w:r>
        <w:t xml:space="preserve"> </w:t>
      </w:r>
      <m:oMath>
        <m:sSub>
          <m:e>
            <m:r>
              <m:t>F</m:t>
            </m:r>
          </m:e>
          <m:sub>
            <m:r>
              <m:t>s</m:t>
            </m:r>
          </m:sub>
        </m:sSub>
        <m:r>
          <m:rPr>
            <m:sty m:val="p"/>
          </m:rPr>
          <m:t>=</m:t>
        </m:r>
        <m:r>
          <m:rPr>
            <m:sty m:val="p"/>
          </m:rPr>
          <m:t>−</m:t>
        </m:r>
        <m:sSub>
          <m:e>
            <m:r>
              <m:t>F</m:t>
            </m:r>
          </m:e>
          <m:sub>
            <m:r>
              <m:t>b</m:t>
            </m:r>
          </m:sub>
        </m:sSub>
      </m:oMath>
      <w:r>
        <w:t xml:space="preserve">:</w:t>
      </w:r>
      <w:r>
        <w:t xml:space="preserve"> </w:t>
      </w:r>
      <m:oMath>
        <m:sSub>
          <m:e>
            <m:r>
              <m:t>F</m:t>
            </m:r>
          </m:e>
          <m:sub>
            <m:r>
              <m:t>b</m:t>
            </m:r>
          </m:sub>
        </m:sSub>
        <m:d>
          <m:dPr>
            <m:begChr m:val="("/>
            <m:endChr m:val=")"/>
            <m:sepChr m:val=""/>
            <m:grow/>
          </m:dPr>
          <m:e>
            <m:sSub>
              <m:e>
                <m:r>
                  <m:t>f</m:t>
                </m:r>
              </m:e>
              <m:sub>
                <m:r>
                  <m:t>b</m:t>
                </m:r>
              </m:sub>
            </m:sSub>
            <m:r>
              <m:rPr>
                <m:sty m:val="p"/>
              </m:rPr>
              <m:t>+</m:t>
            </m:r>
            <m:sSub>
              <m:e>
                <m:r>
                  <m:t>f</m:t>
                </m:r>
              </m:e>
              <m:sub>
                <m:r>
                  <m:t>s</m:t>
                </m:r>
              </m:sub>
            </m:sSub>
          </m:e>
        </m:d>
        <m:r>
          <m:rPr>
            <m:sty m:val="p"/>
          </m:rPr>
          <m:t>=</m:t>
        </m:r>
        <m:sSub>
          <m:e>
            <m:r>
              <m:t>F</m:t>
            </m:r>
          </m:e>
          <m:sub>
            <m:r>
              <m:t>0</m:t>
            </m:r>
          </m:sub>
        </m:sSub>
        <m:d>
          <m:dPr>
            <m:begChr m:val="("/>
            <m:endChr m:val=")"/>
            <m:sepChr m:val=""/>
            <m:grow/>
          </m:dPr>
          <m:e>
            <m:sSub>
              <m:e>
                <m:r>
                  <m:t>f</m:t>
                </m:r>
              </m:e>
              <m:sub>
                <m:r>
                  <m:t>b</m:t>
                </m:r>
              </m:sub>
            </m:sSub>
            <m:r>
              <m:rPr>
                <m:sty m:val="p"/>
              </m:rPr>
              <m:t>+</m:t>
            </m:r>
            <m:sSub>
              <m:e>
                <m:r>
                  <m:t>f</m:t>
                </m:r>
              </m:e>
              <m:sub>
                <m:r>
                  <m:t>s</m:t>
                </m:r>
              </m:sub>
            </m:sSub>
          </m:e>
        </m:d>
        <m:r>
          <m:rPr>
            <m:sty m:val="p"/>
          </m:rPr>
          <m:t>+</m:t>
        </m:r>
        <m:d>
          <m:dPr>
            <m:begChr m:val="("/>
            <m:endChr m:val=")"/>
            <m:sepChr m:val=""/>
            <m:grow/>
          </m:dPr>
          <m:e>
            <m:sSub>
              <m:e>
                <m:r>
                  <m:t>α</m:t>
                </m:r>
              </m:e>
              <m:sub>
                <m:r>
                  <m:t>s</m:t>
                </m:r>
              </m:sub>
            </m:sSub>
            <m:r>
              <m:rPr>
                <m:sty m:val="p"/>
              </m:rPr>
              <m:t>−</m:t>
            </m:r>
            <m:sSub>
              <m:e>
                <m:r>
                  <m:t>α</m:t>
                </m:r>
              </m:e>
              <m:sub>
                <m:r>
                  <m:t>b</m:t>
                </m:r>
              </m:sub>
            </m:sSub>
          </m:e>
        </m:d>
        <m:r>
          <m:t>Δ</m:t>
        </m:r>
        <m:r>
          <m:t>T</m:t>
        </m:r>
        <m:r>
          <m:t>L</m:t>
        </m:r>
      </m:oMath>
      <w:r>
        <w:t xml:space="preserve">, which is Eq. 16. For a single bar between rigid walls,</w:t>
      </w:r>
      <w:r>
        <w:t xml:space="preserve"> </w:t>
      </w:r>
      <m:oMath>
        <m:sSub>
          <m:e>
            <m:r>
              <m:t>f</m:t>
            </m:r>
          </m:e>
          <m:sub>
            <m:r>
              <m:t>s</m:t>
            </m:r>
          </m:sub>
        </m:sSub>
        <m:r>
          <m:rPr>
            <m:sty m:val="p"/>
          </m:rPr>
          <m:t>→</m:t>
        </m:r>
        <m:r>
          <m:t>0</m:t>
        </m:r>
      </m:oMath>
      <w:r>
        <w:t xml:space="preserve"> </w:t>
      </w:r>
      <w:r>
        <w:t xml:space="preserve">and</w:t>
      </w:r>
      <w:r>
        <w:t xml:space="preserve"> </w:t>
      </w:r>
      <m:oMath>
        <m:sSub>
          <m:e>
            <m:r>
              <m:t>F</m:t>
            </m:r>
          </m:e>
          <m:sub>
            <m:r>
              <m:t>0</m:t>
            </m:r>
          </m:sub>
        </m:sSub>
        <m:r>
          <m:rPr>
            <m:sty m:val="p"/>
          </m:rPr>
          <m:t>=</m:t>
        </m:r>
        <m:r>
          <m:t>0</m:t>
        </m:r>
      </m:oMath>
      <w:r>
        <w:t xml:space="preserve"> </w:t>
      </w:r>
      <w:r>
        <w:t xml:space="preserve">give</w:t>
      </w:r>
      <w:r>
        <w:t xml:space="preserve"> </w:t>
      </w:r>
      <m:oMath>
        <m:sSub>
          <m:e>
            <m:r>
              <m:t>F</m:t>
            </m:r>
          </m:e>
          <m:sub>
            <m:r>
              <m:t>b</m:t>
            </m:r>
          </m:sub>
        </m:sSub>
        <m:r>
          <m:rPr>
            <m:sty m:val="p"/>
          </m:rPr>
          <m:t>=</m:t>
        </m:r>
        <m:sSub>
          <m:e>
            <m:r>
              <m:t>E</m:t>
            </m:r>
          </m:e>
          <m:sub>
            <m:r>
              <m:t>b</m:t>
            </m:r>
          </m:sub>
        </m:sSub>
        <m:sSub>
          <m:e>
            <m:r>
              <m:t>A</m:t>
            </m:r>
          </m:e>
          <m:sub>
            <m:r>
              <m:t>b</m:t>
            </m:r>
          </m:sub>
        </m:sSub>
        <m:d>
          <m:dPr>
            <m:begChr m:val="("/>
            <m:endChr m:val=")"/>
            <m:sepChr m:val=""/>
            <m:grow/>
          </m:dPr>
          <m:e>
            <m:sSub>
              <m:e>
                <m:r>
                  <m:t>α</m:t>
                </m:r>
              </m:e>
              <m:sub>
                <m:r>
                  <m:t>s</m:t>
                </m:r>
              </m:sub>
            </m:sSub>
            <m:r>
              <m:rPr>
                <m:sty m:val="p"/>
              </m:rPr>
              <m:t>−</m:t>
            </m:r>
            <m:sSub>
              <m:e>
                <m:r>
                  <m:t>α</m:t>
                </m:r>
              </m:e>
              <m:sub>
                <m:r>
                  <m:t>b</m:t>
                </m:r>
              </m:sub>
            </m:sSub>
          </m:e>
        </m:d>
        <m:r>
          <m:t>Δ</m:t>
        </m:r>
        <m:r>
          <m:t>T</m:t>
        </m:r>
      </m:oMath>
      <w:r>
        <w:t xml:space="preserve">; with</w:t>
      </w:r>
      <w:r>
        <w:t xml:space="preserve"> </w:t>
      </w:r>
      <w:r>
        <w:t xml:space="preserve">“</w:t>
      </w:r>
      <w:r>
        <w:t xml:space="preserve">sleeve</w:t>
      </w:r>
      <w:r>
        <w:t xml:space="preserve">”</w:t>
      </w:r>
      <w:r>
        <w:t xml:space="preserve"> </w:t>
      </w:r>
      <w:r>
        <w:t xml:space="preserve">replaced by a wall that does not expand (</w:t>
      </w:r>
      <m:oMath>
        <m:sSub>
          <m:e>
            <m:r>
              <m:t>α</m:t>
            </m:r>
          </m:e>
          <m:sub>
            <m:r>
              <m:t>s</m:t>
            </m:r>
          </m:sub>
        </m:sSub>
        <m:r>
          <m:rPr>
            <m:sty m:val="p"/>
          </m:rPr>
          <m:t>=</m:t>
        </m:r>
        <m:r>
          <m:t>0</m:t>
        </m:r>
      </m:oMath>
      <w:r>
        <w:t xml:space="preserve">),</w:t>
      </w:r>
      <w:r>
        <w:t xml:space="preserve"> </w:t>
      </w:r>
      <m:oMath>
        <m:r>
          <m:t>σ</m:t>
        </m:r>
        <m:r>
          <m:rPr>
            <m:sty m:val="p"/>
          </m:rPr>
          <m:t>=</m:t>
        </m:r>
        <m:r>
          <m:rPr>
            <m:sty m:val="p"/>
          </m:rPr>
          <m:t>−</m:t>
        </m:r>
        <m:r>
          <m:t>E</m:t>
        </m:r>
        <m:r>
          <m:t>α</m:t>
        </m:r>
        <m:r>
          <m:t>Δ</m:t>
        </m:r>
        <m:r>
          <m:t>T</m:t>
        </m:r>
      </m:oMath>
      <w:r>
        <w:t xml:space="preserve">, Eq. 15. The joint separates when</w:t>
      </w:r>
      <w:r>
        <w:t xml:space="preserve"> </w:t>
      </w:r>
      <m:oMath>
        <m:sSub>
          <m:e>
            <m:r>
              <m:t>F</m:t>
            </m:r>
          </m:e>
          <m:sub>
            <m:r>
              <m:t>b</m:t>
            </m:r>
          </m:sub>
        </m:sSub>
      </m:oMath>
      <w:r>
        <w:t xml:space="preserve"> </w:t>
      </w:r>
      <w:r>
        <w:t xml:space="preserve">reaches zero:</w:t>
      </w:r>
      <w:r>
        <w:t xml:space="preserve"> </w:t>
      </w:r>
      <m:oMath>
        <m:r>
          <m:t>Δ</m:t>
        </m:r>
        <m:sSub>
          <m:e>
            <m:r>
              <m:t>T</m:t>
            </m:r>
          </m:e>
          <m:sub>
            <m:r>
              <m:t>s</m:t>
            </m:r>
            <m:r>
              <m:t>e</m:t>
            </m:r>
            <m:r>
              <m:t>p</m:t>
            </m:r>
          </m:sub>
        </m:sSub>
        <m:r>
          <m:rPr>
            <m:sty m:val="p"/>
          </m:rPr>
          <m:t>=</m:t>
        </m:r>
        <m:r>
          <m:rPr>
            <m:sty m:val="p"/>
          </m:rPr>
          <m:t>−</m:t>
        </m:r>
        <m:sSub>
          <m:e>
            <m:r>
              <m:t>F</m:t>
            </m:r>
          </m:e>
          <m:sub>
            <m:r>
              <m:t>0</m:t>
            </m:r>
          </m:sub>
        </m:sSub>
        <m:d>
          <m:dPr>
            <m:begChr m:val="("/>
            <m:endChr m:val=")"/>
            <m:sepChr m:val=""/>
            <m:grow/>
          </m:dPr>
          <m:e>
            <m:sSub>
              <m:e>
                <m:r>
                  <m:t>f</m:t>
                </m:r>
              </m:e>
              <m:sub>
                <m:r>
                  <m:t>b</m:t>
                </m:r>
              </m:sub>
            </m:sSub>
            <m:r>
              <m:rPr>
                <m:sty m:val="p"/>
              </m:rPr>
              <m:t>+</m:t>
            </m:r>
            <m:sSub>
              <m:e>
                <m:r>
                  <m:t>f</m:t>
                </m:r>
              </m:e>
              <m:sub>
                <m:r>
                  <m:t>s</m:t>
                </m:r>
              </m:sub>
            </m:sSub>
          </m:e>
        </m:d>
        <m:r>
          <m:rPr>
            <m:sty m:val="p"/>
          </m:rPr>
          <m:t>/</m:t>
        </m:r>
        <m:d>
          <m:dPr>
            <m:begChr m:val="["/>
            <m:endChr m:val="]"/>
            <m:sepChr m:val=""/>
            <m:grow/>
          </m:dPr>
          <m:e>
            <m:d>
              <m:dPr>
                <m:begChr m:val="("/>
                <m:endChr m:val=")"/>
                <m:sepChr m:val=""/>
                <m:grow/>
              </m:dPr>
              <m:e>
                <m:sSub>
                  <m:e>
                    <m:r>
                      <m:t>α</m:t>
                    </m:r>
                  </m:e>
                  <m:sub>
                    <m:r>
                      <m:t>s</m:t>
                    </m:r>
                  </m:sub>
                </m:sSub>
                <m:r>
                  <m:rPr>
                    <m:sty m:val="p"/>
                  </m:rPr>
                  <m:t>−</m:t>
                </m:r>
                <m:sSub>
                  <m:e>
                    <m:r>
                      <m:t>α</m:t>
                    </m:r>
                  </m:e>
                  <m:sub>
                    <m:r>
                      <m:t>b</m:t>
                    </m:r>
                  </m:sub>
                </m:sSub>
              </m:e>
            </m:d>
            <m:r>
              <m:t>L</m:t>
            </m:r>
          </m:e>
        </m:d>
      </m:oMath>
      <w:r>
        <w:t xml:space="preserve">, which is positive only if</w:t>
      </w:r>
      <w:r>
        <w:t xml:space="preserve"> </w:t>
      </w:r>
      <m:oMath>
        <m:sSub>
          <m:e>
            <m:r>
              <m:t>α</m:t>
            </m:r>
          </m:e>
          <m:sub>
            <m:r>
              <m:t>b</m:t>
            </m:r>
          </m:sub>
        </m:sSub>
        <m:r>
          <m:rPr>
            <m:sty m:val="p"/>
          </m:rPr>
          <m:t>&gt;</m:t>
        </m:r>
        <m:sSub>
          <m:e>
            <m:r>
              <m:t>α</m:t>
            </m:r>
          </m:e>
          <m:sub>
            <m:r>
              <m:t>s</m:t>
            </m:r>
          </m:sub>
        </m:sSub>
      </m:oMath>
      <w:r>
        <w:t xml:space="preserve">.</w:t>
      </w:r>
    </w:p>
    <w:p>
      <w:pPr>
        <w:pStyle w:val="BodyText"/>
      </w:pPr>
      <w:r>
        <w:rPr>
          <w:bCs/>
          <w:b/>
        </w:rPr>
        <w:t xml:space="preserve">D.6 Superposition with a redundant reaction (Eq. 17).</w:t>
      </w:r>
      <w:r>
        <w:t xml:space="preserve"> </w:t>
      </w:r>
      <w:r>
        <w:t xml:space="preserve">With the right wall removed, the bar is statically determinate: segment 1 carries</w:t>
      </w:r>
      <w:r>
        <w:t xml:space="preserve"> </w:t>
      </w:r>
      <m:oMath>
        <m:sSub>
          <m:e>
            <m:r>
              <m:t>P</m:t>
            </m:r>
          </m:e>
          <m:sub>
            <m:r>
              <m:t>B</m:t>
            </m:r>
          </m:sub>
        </m:sSub>
      </m:oMath>
      <w:r>
        <w:t xml:space="preserve"> </w:t>
      </w:r>
      <w:r>
        <w:t xml:space="preserve">(equilibrium of a cut between the left wall and B with no right reaction), segment 2 carries nothing, and the free end moves by</w:t>
      </w:r>
      <w:r>
        <w:t xml:space="preserve"> </w:t>
      </w:r>
      <m:oMath>
        <m:sSub>
          <m:e>
            <m:r>
              <m:t>δ</m:t>
            </m:r>
          </m:e>
          <m:sub>
            <m:r>
              <m:t>f</m:t>
            </m:r>
            <m:r>
              <m:t>r</m:t>
            </m:r>
            <m:r>
              <m:t>e</m:t>
            </m:r>
            <m:r>
              <m:t>e</m:t>
            </m:r>
          </m:sub>
        </m:sSub>
        <m:r>
          <m:rPr>
            <m:sty m:val="p"/>
          </m:rPr>
          <m:t>=</m:t>
        </m:r>
        <m:sSub>
          <m:e>
            <m:r>
              <m:t>P</m:t>
            </m:r>
          </m:e>
          <m:sub>
            <m:r>
              <m:t>B</m:t>
            </m:r>
          </m:sub>
        </m:sSub>
        <m:sSub>
          <m:e>
            <m:r>
              <m:t>f</m:t>
            </m:r>
          </m:e>
          <m:sub>
            <m:r>
              <m:t>1</m:t>
            </m:r>
          </m:sub>
        </m:sSub>
        <m:r>
          <m:rPr>
            <m:sty m:val="p"/>
          </m:rPr>
          <m:t>+</m:t>
        </m:r>
        <m:r>
          <m:t>Δ</m:t>
        </m:r>
        <m:r>
          <m:t>T</m:t>
        </m:r>
        <m:d>
          <m:dPr>
            <m:begChr m:val="("/>
            <m:endChr m:val=")"/>
            <m:sepChr m:val=""/>
            <m:grow/>
          </m:dPr>
          <m:e>
            <m:sSub>
              <m:e>
                <m:r>
                  <m:t>α</m:t>
                </m:r>
              </m:e>
              <m:sub>
                <m:r>
                  <m:t>1</m:t>
                </m:r>
              </m:sub>
            </m:sSub>
            <m:sSub>
              <m:e>
                <m:r>
                  <m:t>L</m:t>
                </m:r>
              </m:e>
              <m:sub>
                <m:r>
                  <m:t>1</m:t>
                </m:r>
              </m:sub>
            </m:sSub>
            <m:r>
              <m:rPr>
                <m:sty m:val="p"/>
              </m:rPr>
              <m:t>+</m:t>
            </m:r>
            <m:sSub>
              <m:e>
                <m:r>
                  <m:t>α</m:t>
                </m:r>
              </m:e>
              <m:sub>
                <m:r>
                  <m:t>2</m:t>
                </m:r>
              </m:sub>
            </m:sSub>
            <m:sSub>
              <m:e>
                <m:r>
                  <m:t>L</m:t>
                </m:r>
              </m:e>
              <m:sub>
                <m:r>
                  <m:t>2</m:t>
                </m:r>
              </m:sub>
            </m:sSub>
          </m:e>
        </m:d>
      </m:oMath>
      <w:r>
        <w:t xml:space="preserve"> </w:t>
      </w:r>
      <w:r>
        <w:t xml:space="preserve">(Eq. 3 plus thermal strain). A force</w:t>
      </w:r>
      <w:r>
        <w:t xml:space="preserve"> </w:t>
      </w:r>
      <m:oMath>
        <m:r>
          <m:t>R</m:t>
        </m:r>
      </m:oMath>
      <w:r>
        <w:t xml:space="preserve"> </w:t>
      </w:r>
      <w:r>
        <w:t xml:space="preserve">pushing the end toward</w:t>
      </w:r>
      <w:r>
        <w:t xml:space="preserve"> </w:t>
      </w:r>
      <m:oMath>
        <m:r>
          <m:rPr>
            <m:sty m:val="p"/>
          </m:rPr>
          <m:t>−</m:t>
        </m:r>
        <m:r>
          <m:t>x</m:t>
        </m:r>
      </m:oMath>
      <w:r>
        <w:t xml:space="preserve"> </w:t>
      </w:r>
      <w:r>
        <w:t xml:space="preserve">compresses both segments and moves the end by</w:t>
      </w:r>
      <w:r>
        <w:t xml:space="preserve"> </w:t>
      </w:r>
      <m:oMath>
        <m:r>
          <m:rPr>
            <m:sty m:val="p"/>
          </m:rPr>
          <m:t>−</m:t>
        </m:r>
        <m:r>
          <m:t>R</m:t>
        </m:r>
        <m:d>
          <m:dPr>
            <m:begChr m:val="("/>
            <m:endChr m:val=")"/>
            <m:sepChr m:val=""/>
            <m:grow/>
          </m:dPr>
          <m:e>
            <m:sSub>
              <m:e>
                <m:r>
                  <m:t>f</m:t>
                </m:r>
              </m:e>
              <m:sub>
                <m:r>
                  <m:t>1</m:t>
                </m:r>
              </m:sub>
            </m:sSub>
            <m:r>
              <m:rPr>
                <m:sty m:val="p"/>
              </m:rPr>
              <m:t>+</m:t>
            </m:r>
            <m:sSub>
              <m:e>
                <m:r>
                  <m:t>f</m:t>
                </m:r>
              </m:e>
              <m:sub>
                <m:r>
                  <m:t>2</m:t>
                </m:r>
              </m:sub>
            </m:sSub>
          </m:e>
        </m:d>
      </m:oMath>
      <w:r>
        <w:t xml:space="preserve">. Because the bar is linear, the two motions add. Compatibility with a wall at distance</w:t>
      </w:r>
      <w:r>
        <w:t xml:space="preserve"> </w:t>
      </w:r>
      <m:oMath>
        <m:r>
          <m:t>g</m:t>
        </m:r>
      </m:oMath>
      <w:r>
        <w:t xml:space="preserve"> </w:t>
      </w:r>
      <w:r>
        <w:t xml:space="preserve">requires</w:t>
      </w:r>
      <w:r>
        <w:t xml:space="preserve"> </w:t>
      </w:r>
      <m:oMath>
        <m:sSub>
          <m:e>
            <m:r>
              <m:t>δ</m:t>
            </m:r>
          </m:e>
          <m:sub>
            <m:r>
              <m:t>f</m:t>
            </m:r>
            <m:r>
              <m:t>r</m:t>
            </m:r>
            <m:r>
              <m:t>e</m:t>
            </m:r>
            <m:r>
              <m:t>e</m:t>
            </m:r>
          </m:sub>
        </m:sSub>
        <m:r>
          <m:rPr>
            <m:sty m:val="p"/>
          </m:rPr>
          <m:t>−</m:t>
        </m:r>
        <m:r>
          <m:t>R</m:t>
        </m:r>
        <m:d>
          <m:dPr>
            <m:begChr m:val="("/>
            <m:endChr m:val=")"/>
            <m:sepChr m:val=""/>
            <m:grow/>
          </m:dPr>
          <m:e>
            <m:sSub>
              <m:e>
                <m:r>
                  <m:t>f</m:t>
                </m:r>
              </m:e>
              <m:sub>
                <m:r>
                  <m:t>1</m:t>
                </m:r>
              </m:sub>
            </m:sSub>
            <m:r>
              <m:rPr>
                <m:sty m:val="p"/>
              </m:rPr>
              <m:t>+</m:t>
            </m:r>
            <m:sSub>
              <m:e>
                <m:r>
                  <m:t>f</m:t>
                </m:r>
              </m:e>
              <m:sub>
                <m:r>
                  <m:t>2</m:t>
                </m:r>
              </m:sub>
            </m:sSub>
          </m:e>
        </m:d>
        <m:r>
          <m:rPr>
            <m:sty m:val="p"/>
          </m:rPr>
          <m:t>=</m:t>
        </m:r>
        <m:r>
          <m:t>g</m:t>
        </m:r>
      </m:oMath>
      <w:r>
        <w:t xml:space="preserve">, which is Eq. 17. Superposition is valid only while the set of active supports is fixed: if Eq. 17 returns</w:t>
      </w:r>
      <w:r>
        <w:t xml:space="preserve"> </w:t>
      </w:r>
      <m:oMath>
        <m:r>
          <m:t>R</m:t>
        </m:r>
        <m:r>
          <m:rPr>
            <m:sty m:val="p"/>
          </m:rPr>
          <m:t>&lt;</m:t>
        </m:r>
        <m:r>
          <m:t>0</m:t>
        </m:r>
      </m:oMath>
      <w:r>
        <w:t xml:space="preserve">, the wall would have to pull, which it cannot, so the bar is free and</w:t>
      </w:r>
      <w:r>
        <w:t xml:space="preserve"> </w:t>
      </w:r>
      <m:oMath>
        <m:r>
          <m:t>R</m:t>
        </m:r>
        <m:r>
          <m:rPr>
            <m:sty m:val="p"/>
          </m:rPr>
          <m:t>=</m:t>
        </m:r>
        <m:r>
          <m:t>0</m:t>
        </m:r>
      </m:oMath>
      <w:r>
        <w:t xml:space="preserve">.</w:t>
      </w:r>
    </w:p>
    <w:p>
      <w:pPr>
        <w:pStyle w:val="BodyText"/>
      </w:pPr>
      <w:r>
        <w:rPr>
          <w:bCs/>
          <w:b/>
        </w:rPr>
        <w:t xml:space="preserve">D.7 Fitting a knee (Eq. 11).</w:t>
      </w:r>
      <w:r>
        <w:t xml:space="preserve"> </w:t>
      </w:r>
      <w:r>
        <w:t xml:space="preserve">For a trial</w:t>
      </w:r>
      <w:r>
        <w:t xml:space="preserve"> </w:t>
      </w:r>
      <m:oMath>
        <m:sSub>
          <m:e>
            <m:r>
              <m:t>P</m:t>
            </m:r>
          </m:e>
          <m:sub>
            <m:r>
              <m:t>g</m:t>
            </m:r>
            <m:r>
              <m:t>a</m:t>
            </m:r>
            <m:r>
              <m:t>p</m:t>
            </m:r>
          </m:sub>
        </m:sSub>
      </m:oMath>
      <w:r>
        <w:t xml:space="preserve">, Eq. 11 is linear in</w:t>
      </w:r>
      <w:r>
        <w:t xml:space="preserve"> </w:t>
      </w:r>
      <m:oMath>
        <m:r>
          <m:t>s</m:t>
        </m:r>
      </m:oMath>
      <w:r>
        <w:t xml:space="preserve">, so the least-squares</w:t>
      </w:r>
      <w:r>
        <w:t xml:space="preserve"> </w:t>
      </w:r>
      <m:oMath>
        <m:r>
          <m:t>s</m:t>
        </m:r>
      </m:oMath>
      <w:r>
        <w:t xml:space="preserve"> </w:t>
      </w:r>
      <w:r>
        <w:t xml:space="preserve">is</w:t>
      </w:r>
      <w:r>
        <w:t xml:space="preserve"> </w:t>
      </w:r>
      <m:oMath>
        <m:r>
          <m:t>s</m:t>
        </m:r>
        <m:r>
          <m:rPr>
            <m:sty m:val="p"/>
          </m:rPr>
          <m:t>=</m:t>
        </m:r>
        <m:r>
          <m:rPr>
            <m:sty m:val="p"/>
          </m:rPr>
          <m:t>−</m:t>
        </m:r>
        <m:r>
          <m:rPr>
            <m:sty m:val="p"/>
          </m:rPr>
          <m:t>∑</m:t>
        </m:r>
        <m:sSub>
          <m:e>
            <m:r>
              <m:t>x</m:t>
            </m:r>
          </m:e>
          <m:sub>
            <m:r>
              <m:t>i</m:t>
            </m:r>
          </m:sub>
        </m:sSub>
        <m:sSub>
          <m:e>
            <m:r>
              <m:t>F</m:t>
            </m:r>
          </m:e>
          <m:sub>
            <m:r>
              <m:t>i</m:t>
            </m:r>
          </m:sub>
        </m:sSub>
        <m:r>
          <m:rPr>
            <m:sty m:val="p"/>
          </m:rPr>
          <m:t>/</m:t>
        </m:r>
        <m:r>
          <m:rPr>
            <m:sty m:val="p"/>
          </m:rPr>
          <m:t>∑</m:t>
        </m:r>
        <m:sSubSup>
          <m:e>
            <m:r>
              <m:t>x</m:t>
            </m:r>
          </m:e>
          <m:sub>
            <m:r>
              <m:t>i</m:t>
            </m:r>
          </m:sub>
          <m:sup>
            <m:r>
              <m:t>2</m:t>
            </m:r>
          </m:sup>
        </m:sSubSup>
      </m:oMath>
      <w:r>
        <w:t xml:space="preserve"> </w:t>
      </w:r>
      <w:r>
        <w:t xml:space="preserve">with</w:t>
      </w:r>
      <w:r>
        <w:t xml:space="preserve"> </w:t>
      </w:r>
      <m:oMath>
        <m:sSub>
          <m:e>
            <m:r>
              <m:t>x</m:t>
            </m:r>
          </m:e>
          <m:sub>
            <m:r>
              <m:t>i</m:t>
            </m:r>
          </m:sub>
        </m:sSub>
        <m:r>
          <m:rPr>
            <m:sty m:val="p"/>
          </m:rPr>
          <m:t>=</m:t>
        </m:r>
        <m:r>
          <m:rPr>
            <m:sty m:val="p"/>
          </m:rPr>
          <m:t>max</m:t>
        </m:r>
        <m:d>
          <m:dPr>
            <m:begChr m:val="("/>
            <m:endChr m:val=")"/>
            <m:sepChr m:val=""/>
            <m:grow/>
          </m:dPr>
          <m:e>
            <m:r>
              <m:t>0</m:t>
            </m:r>
            <m:r>
              <m:rPr>
                <m:sty m:val="p"/>
              </m:rPr>
              <m:t>,</m:t>
            </m:r>
            <m:sSub>
              <m:e>
                <m:r>
                  <m:t>P</m:t>
                </m:r>
              </m:e>
              <m:sub>
                <m:r>
                  <m:t>i</m:t>
                </m:r>
              </m:sub>
            </m:sSub>
            <m:r>
              <m:rPr>
                <m:sty m:val="p"/>
              </m:rPr>
              <m:t>−</m:t>
            </m:r>
            <m:sSub>
              <m:e>
                <m:r>
                  <m:t>P</m:t>
                </m:r>
              </m:e>
              <m:sub>
                <m:r>
                  <m:t>g</m:t>
                </m:r>
                <m:r>
                  <m:t>a</m:t>
                </m:r>
                <m:r>
                  <m:t>p</m:t>
                </m:r>
              </m:sub>
            </m:sSub>
          </m:e>
        </m:d>
      </m:oMath>
      <w:r>
        <w:t xml:space="preserve">. Scan</w:t>
      </w:r>
      <w:r>
        <w:t xml:space="preserve"> </w:t>
      </w:r>
      <m:oMath>
        <m:sSub>
          <m:e>
            <m:r>
              <m:t>P</m:t>
            </m:r>
          </m:e>
          <m:sub>
            <m:r>
              <m:t>g</m:t>
            </m:r>
            <m:r>
              <m:t>a</m:t>
            </m:r>
            <m:r>
              <m:t>p</m:t>
            </m:r>
          </m:sub>
        </m:sSub>
      </m:oMath>
      <w:r>
        <w:t xml:space="preserve"> </w:t>
      </w:r>
      <w:r>
        <w:t xml:space="preserve">over a fine grid and keep the value with the smallest sum of squared residuals. The standard errors follow from the residual scatter and the sensitivity of the model to each parameter (the analysis script does this; a spreadsheet can scan</w:t>
      </w:r>
      <w:r>
        <w:t xml:space="preserve"> </w:t>
      </w:r>
      <m:oMath>
        <m:sSub>
          <m:e>
            <m:r>
              <m:t>P</m:t>
            </m:r>
          </m:e>
          <m:sub>
            <m:r>
              <m:t>g</m:t>
            </m:r>
            <m:r>
              <m:t>a</m:t>
            </m:r>
            <m:r>
              <m:t>p</m:t>
            </m:r>
          </m:sub>
        </m:sSub>
      </m:oMath>
      <w:r>
        <w:t xml:space="preserve"> </w:t>
      </w:r>
      <w:r>
        <w:t xml:space="preserve">in a column). Do not pick the knee by eye from the first non-zero tube reading: the readings are 2 kN apart, so that would locate</w:t>
      </w:r>
      <w:r>
        <w:t xml:space="preserve"> </w:t>
      </w:r>
      <m:oMath>
        <m:sSub>
          <m:e>
            <m:r>
              <m:t>P</m:t>
            </m:r>
          </m:e>
          <m:sub>
            <m:r>
              <m:t>g</m:t>
            </m:r>
            <m:r>
              <m:t>a</m:t>
            </m:r>
            <m:r>
              <m:t>p</m:t>
            </m:r>
          </m:sub>
        </m:sSub>
      </m:oMath>
      <w:r>
        <w:t xml:space="preserve"> </w:t>
      </w:r>
      <w:r>
        <w:t xml:space="preserve">only to within ±1 kN (</w:t>
      </w:r>
      <m:oMath>
        <m:r>
          <m:t>u</m:t>
        </m:r>
        <m:r>
          <m:rPr>
            <m:sty m:val="p"/>
          </m:rPr>
          <m:t>≈</m:t>
        </m:r>
      </m:oMath>
      <w:r>
        <w:t xml:space="preserve"> </w:t>
      </w:r>
      <w:r>
        <w:t xml:space="preserve">0.6 kN), while the fit uses every point above the knee and is more than twenty times more precise.</w:t>
      </w:r>
    </w:p>
    <w:bookmarkEnd w:id="54"/>
    <w:bookmarkEnd w:id="55"/>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2 · Axial Deformation, Redundant Members and Thermal Stress · Student handout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6" Type="http://schemas.openxmlformats.org/officeDocument/2006/relationships/image" Target="media/rId26.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2026-10-25T23:25:00Z</dcterms:created>
  <dcterms:modified xsi:type="dcterms:W3CDTF">2026-10-25T23:25:00Z</dcterms:modified>
</cp:coreProperties>
</file>

<file path=docProps/custom.xml><?xml version="1.0" encoding="utf-8"?>
<Properties xmlns="http://schemas.openxmlformats.org/officeDocument/2006/custom-properties" xmlns:vt="http://schemas.openxmlformats.org/officeDocument/2006/docPropsVTypes"/>
</file>