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4f6237e57eef3bcdc23288cc27c15637ce349f"/>
    <w:p>
      <w:pPr>
        <w:pStyle w:val="Heading1"/>
      </w:pPr>
      <w:r>
        <w:t xml:space="preserve">Lab 2 — Instructor Key: Axial Deformation, Redundant Members and Thermal Stress</w:t>
      </w:r>
    </w:p>
    <w:p>
      <w:pPr>
        <w:pStyle w:val="Instructor"/>
      </w:pPr>
      <w:r>
        <w:rPr>
          <w:bCs/>
          <w:b/>
        </w:rPr>
        <w:t xml:space="preserve">For instructors only. Do not distribute to students.</w:t>
      </w:r>
      <w:r>
        <w:t xml:space="preserve"> </w:t>
      </w:r>
      <w:r>
        <w:t xml:space="preserve">Every number in this key is computed by</w:t>
      </w:r>
      <w:r>
        <w:t xml:space="preserve"> </w:t>
      </w:r>
      <w:r>
        <w:rPr>
          <w:rStyle w:val="VerbatimChar"/>
        </w:rPr>
        <w:t xml:space="preserve">src/lab02_analysis.py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src/make_key.py</w:t>
      </w:r>
      <w:r>
        <w:t xml:space="preserve">) from</w:t>
      </w:r>
      <w:r>
        <w:t xml:space="preserve"> </w:t>
      </w:r>
      <w:r>
        <w:rPr>
          <w:rStyle w:val="VerbatimChar"/>
        </w:rPr>
        <w:t xml:space="preserve">sample_data.csv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src/specimen_measurements.json</w:t>
      </w:r>
      <w:r>
        <w:t xml:space="preserve">, or by the simulation’s own model code run in Node. To build a key for your own class data, put your CSV and measurements in the same format and run</w:t>
      </w:r>
      <w:r>
        <w:t xml:space="preserve"> </w:t>
      </w:r>
      <w:r>
        <w:rPr>
          <w:rStyle w:val="VerbatimChar"/>
        </w:rPr>
        <w:t xml:space="preserve">python3 src/lab02_analysis.py your.csv your_measurements.json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python3 src/make_key.py</w:t>
      </w:r>
      <w:r>
        <w:t xml:space="preserve">. Uncertainties are expanded (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u</m:t>
        </m:r>
      </m:oMath>
      <w:r>
        <w:t xml:space="preserve">) unless marked</w:t>
      </w:r>
      <w:r>
        <w:t xml:space="preserve"> </w:t>
      </w:r>
      <m:oMath>
        <m:r>
          <m:t>u</m:t>
        </m:r>
      </m:oMath>
      <w:r>
        <w:t xml:space="preserve">. Sign convention as in the handout (Beer 8e): tension positive;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on the caps is a compressive magnitude.</w:t>
      </w:r>
    </w:p>
    <w:bookmarkStart w:id="20" w:name="results-at-a-glance-sample-data"/>
    <w:p>
      <w:pPr>
        <w:pStyle w:val="Heading2"/>
      </w:pPr>
      <w:r>
        <w:t xml:space="preserve">1. Results at a glance (sample data)</w:t>
      </w:r>
    </w:p>
    <w:p>
      <w:pPr>
        <w:pStyle w:val="TableCaption"/>
      </w:pPr>
      <w:r>
        <w:t xml:space="preserve">Table K1. Results from the sample data.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1. Results from the sample data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Quantity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Result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Reference / theory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Part A area</w:t>
            </w:r>
            <w:r>
              <w:rPr>
                <w:sz w:val="19"/>
              </w:rPr>
              <w:t xml:space="preserve"> </w:t>
            </w:r>
            <m:oMath>
              <m:r>
                <m:t>b</m:t>
              </m:r>
              <m:r>
                <m:t>t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(mm²)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161.29 (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A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0.21 %)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161.29 nominal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6061-T6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68.46 ± 0.93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68.9 ± 2.0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ν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0.330 ± 0.006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0.33 ± 0.02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ν</m:t>
                  </m:r>
                </m:e>
              </m:d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25.74 ± 0.37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about 26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Bending fraction</w:t>
            </w:r>
            <w:r>
              <w:rPr>
                <w:sz w:val="19"/>
              </w:rPr>
              <w:t xml:space="preserve"> </w:t>
            </w:r>
            <m:oMath>
              <m:r>
                <m:t>β</m:t>
              </m:r>
            </m:oMath>
            <w:r>
              <w:rPr>
                <w:sz w:val="19"/>
              </w:rPr>
              <w:t xml:space="preserve">; offset</w:t>
            </w:r>
            <w:r>
              <w:rPr>
                <w:sz w:val="19"/>
              </w:rPr>
              <w:t xml:space="preserve"> </w:t>
            </w:r>
            <m:oMath>
              <m:r>
                <m:t>e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0.0545 ; 0.0577 mm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front gage only / back only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64.88 / 72.45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g</m:t>
                  </m:r>
                  <m:r>
                    <m:t>a</m:t>
                  </m:r>
                  <m:r>
                    <m:t>p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6.951 ± 0.051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Eq. 10 with height-gage</w:t>
            </w:r>
            <w:r>
              <w:rPr>
                <w:sz w:val="19"/>
              </w:rPr>
              <w:t xml:space="preserve"> </w:t>
            </w:r>
            <m:oMath>
              <m:r>
                <m:t>g</m:t>
              </m:r>
            </m:oMath>
            <w:r>
              <w:rPr>
                <w:sz w:val="19"/>
              </w:rPr>
              <w:t xml:space="preserve">: 6.9 ± 2.8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Gap</w:t>
            </w:r>
            <w:r>
              <w:rPr>
                <w:sz w:val="19"/>
              </w:rPr>
              <w:t xml:space="preserve"> </w:t>
            </w:r>
            <m:oMath>
              <m:r>
                <m:t>g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from the knee / height gage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0.0401 ± 0.0012 / 0.040 ± 0.016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true value 0.0400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Share</w:t>
            </w:r>
            <w:r>
              <w:rPr>
                <w:sz w:val="19"/>
              </w:rPr>
              <w:t xml:space="preserve"> </w:t>
            </w:r>
            <m:oMath>
              <m:r>
                <m:t>s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after contact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0.3712 ± 0.0073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Eq. 12: 0.3689 ± 0.0076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Tube force at 30 kN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−8.527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Eq. 11: −8.561; no-gap formula: −11.070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Rod / tube stress at 30 kN (MPa)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−169.5 / −38.4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yield 370 / 276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Cap compliance</w:t>
            </w:r>
            <w:r>
              <w:rPr>
                <w:sz w:val="19"/>
              </w:rPr>
              <w:t xml:space="preserve"> </w:t>
            </w:r>
            <m:oMath>
              <m: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(mm/kN), below / above knee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1.99 ± 0.16 / 1.44 ± 0.04 (</w:t>
            </w:r>
            <m:oMath>
              <m:r>
                <m:t>u</m:t>
              </m:r>
            </m:oMath>
            <w:r>
              <w:rPr>
                <w:sz w:val="19"/>
              </w:rPr>
              <w:t xml:space="preserve">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true value 1.50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(N/K)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97.6 ± 9.9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Eq. 16: 94.3 ± 6.9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Preload at 20 °C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1.998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2.0 set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Bolt / sleeve stress at 80 °C (MPa)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100.0 / −34.5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α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6061-T6 inferred from Part C (10</w:t>
            </w:r>
            <w:r>
              <w:rPr>
                <w:sz w:val="19"/>
                <w:vertAlign w:val="superscript"/>
              </w:rPr>
              <w:t xml:space="preserve">−6</w:t>
            </w:r>
            <w:r>
              <w:rPr>
                <w:sz w:val="19"/>
              </w:rPr>
              <w:t xml:space="preserve">/K)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24.02 ± 1.40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23.6 ± 0.6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D1 acceptable fixed gap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1.43 to 4.81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The sample data were generated from a known</w:t>
      </w:r>
      <w:r>
        <w:t xml:space="preserve"> </w:t>
      </w:r>
      <w:r>
        <w:t xml:space="preserve">“</w:t>
      </w:r>
      <w:r>
        <w:t xml:space="preserve">truth</w:t>
      </w:r>
      <w:r>
        <w:t xml:space="preserve">”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src/generate_sample_data.py</w:t>
      </w:r>
      <w:r>
        <w:t xml:space="preserve">, values in</w:t>
      </w:r>
      <w:r>
        <w:t xml:space="preserve"> </w:t>
      </w:r>
      <w:r>
        <w:rPr>
          <w:rStyle w:val="VerbatimChar"/>
        </w:rPr>
        <w:t xml:space="preserve">src/truth.json</w:t>
      </w:r>
      <w:r>
        <w:t xml:space="preserve">). It includes a 5.5 % bending fraction in Part A, a +0.6 % gage-factor error, a cap compliance and a seating toe in Part B, and a residual thermal output of +0.4 µε/K and a temperature-dependent sleeve modulus in Part C. The closure test in</w:t>
      </w:r>
      <w:r>
        <w:t xml:space="preserve"> </w:t>
      </w:r>
      <w:r>
        <w:rPr>
          <w:rStyle w:val="VerbatimChar"/>
        </w:rPr>
        <w:t xml:space="preserve">tests/test_lab02_independent.py</w:t>
      </w:r>
      <w:r>
        <w:t xml:space="preserve"> </w:t>
      </w:r>
      <w:r>
        <w:t xml:space="preserve">confirms that the analysis recovers every truth value within its stated uncertainty.</w:t>
      </w:r>
    </w:p>
    <w:bookmarkEnd w:id="20"/>
    <w:bookmarkStart w:id="21" w:name="pre-lab-solutions"/>
    <w:p>
      <w:pPr>
        <w:pStyle w:val="Heading2"/>
      </w:pPr>
      <w:r>
        <w:t xml:space="preserve">2. Pre-lab solutions</w:t>
      </w:r>
    </w:p>
    <w:p>
      <w:pPr>
        <w:pStyle w:val="FirstParagraph"/>
      </w:pPr>
      <w:r>
        <w:rPr>
          <w:bCs/>
          <w:b/>
        </w:rPr>
        <w:t xml:space="preserve">P1.</w:t>
      </w:r>
      <w:r>
        <w:t xml:space="preserve"> </w:t>
      </w:r>
      <w:r>
        <w:t xml:space="preserve">(a)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25.40</m:t>
        </m:r>
        <m:r>
          <m:rPr>
            <m:sty m:val="p"/>
          </m:rPr>
          <m:t>×</m:t>
        </m:r>
        <m:r>
          <m:t>6.35</m:t>
        </m:r>
        <m:r>
          <m:rPr>
            <m:sty m:val="p"/>
          </m:rPr>
          <m:t>=</m:t>
        </m:r>
        <m:r>
          <m:t>161.29</m:t>
        </m:r>
      </m:oMath>
      <w:r>
        <w:t xml:space="preserve"> </w:t>
      </w:r>
      <w:r>
        <w:t xml:space="preserve">mm²;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18</m:t>
        </m:r>
        <m:r>
          <m:t> </m:t>
        </m:r>
        <m:r>
          <m:t>000</m:t>
        </m:r>
        <m:r>
          <m:rPr>
            <m:sty m:val="p"/>
          </m:rPr>
          <m:t>/</m:t>
        </m:r>
        <m:r>
          <m:t>161.29</m:t>
        </m:r>
        <m:r>
          <m:rPr>
            <m:sty m:val="p"/>
          </m:rPr>
          <m:t>=</m:t>
        </m:r>
        <m:r>
          <m:t>111.6</m:t>
        </m:r>
      </m:oMath>
      <w:r>
        <w:t xml:space="preserve"> </w:t>
      </w:r>
      <w:r>
        <w:t xml:space="preserve">MPa, 40 % of the 276 MPa yield strength.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t>620</m:t>
        </m:r>
      </m:oMath>
      <w:r>
        <w:t xml:space="preserve"> </w:t>
      </w:r>
      <w:r>
        <w:t xml:space="preserve">µε;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ν</m:t>
        </m:r>
        <m:sSub>
          <m:e>
            <m:r>
              <m:t>ε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535</m:t>
        </m:r>
      </m:oMath>
      <w:r>
        <w:t xml:space="preserve"> </w:t>
      </w:r>
      <w:r>
        <w:t xml:space="preserve">µε. A 1 µε resolution is 0.56 % of the axial strain at 2 kN and 0.062 % at 18 kN. (b)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126.68</m:t>
        </m:r>
      </m:oMath>
      <w:r>
        <w:t xml:space="preserve"> </w:t>
      </w:r>
      <w:r>
        <w:t xml:space="preserve">mm²,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L</m:t>
        </m:r>
        <m:r>
          <m:rPr>
            <m:sty m:val="p"/>
          </m:rPr>
          <m:t>=</m:t>
        </m:r>
        <m:r>
          <m:t>173.1</m:t>
        </m:r>
      </m:oMath>
      <w:r>
        <w:t xml:space="preserve"> </w:t>
      </w:r>
      <w:r>
        <w:t xml:space="preserve">kN/mm,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g</m:t>
        </m:r>
        <m:r>
          <m:rPr>
            <m:sty m:val="p"/>
          </m:rPr>
          <m:t>≈</m:t>
        </m:r>
        <m:r>
          <m:t>7</m:t>
        </m:r>
      </m:oMath>
      <w:r>
        <w:t xml:space="preserve"> </w:t>
      </w:r>
      <w:r>
        <w:t xml:space="preserve">kN. With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0.4</m:t>
        </m:r>
      </m:oMath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0.4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9.2</m:t>
        </m:r>
      </m:oMath>
      <w:r>
        <w:t xml:space="preserve"> </w:t>
      </w:r>
      <w:r>
        <w:t xml:space="preserve">kN, so the rod carries about 21 kN,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  <m:r>
              <m:t>o</m:t>
            </m:r>
            <m:r>
              <m:t>d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164</m:t>
        </m:r>
      </m:oMath>
      <w:r>
        <w:t xml:space="preserve"> </w:t>
      </w:r>
      <w:r>
        <w:t xml:space="preserve">MPa. (c) Free mismatch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23.6</m:t>
            </m:r>
            <m:r>
              <m:rPr>
                <m:sty m:val="p"/>
              </m:rPr>
              <m:t>−</m:t>
            </m:r>
            <m:r>
              <m:t>11.7</m:t>
            </m:r>
          </m:e>
        </m:d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60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0.0714</m:t>
        </m:r>
      </m:oMath>
      <w:r>
        <w:t xml:space="preserve"> </w:t>
      </w:r>
      <w:r>
        <w:t xml:space="preserve">mm. The bolt and sleeve stiffnesses are similar (161 and 157 kN/mm), so each takes about half of the mismatch strain of 714 µε: the bolt strain rises by about 350 µε (exact: 352 µε). Units: K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× K × mm = mm.</w:t>
      </w:r>
    </w:p>
    <w:p>
      <w:pPr>
        <w:pStyle w:val="BodyText"/>
      </w:pPr>
      <w:r>
        <w:rPr>
          <w:bCs/>
          <w:b/>
        </w:rPr>
        <w:t xml:space="preserve">P2.</w:t>
      </w:r>
      <w:r>
        <w:t xml:space="preserve"> </w:t>
      </w:r>
      <w:r>
        <w:t xml:space="preserve">(a) Appendix D.4 of the handout. (b)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221.68</m:t>
        </m:r>
      </m:oMath>
      <w:r>
        <w:t xml:space="preserve"> </w:t>
      </w:r>
      <w:r>
        <w:t xml:space="preserve">mm²,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=</m:t>
        </m:r>
        <m:r>
          <m:t>101.9</m:t>
        </m:r>
      </m:oMath>
      <w:r>
        <w:t xml:space="preserve"> </w:t>
      </w:r>
      <w:r>
        <w:t xml:space="preserve">kN/mm,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6.925</m:t>
        </m:r>
      </m:oMath>
      <w:r>
        <w:t xml:space="preserve"> </w:t>
      </w:r>
      <w:r>
        <w:t xml:space="preserve">kN,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0.3704</m:t>
        </m:r>
      </m:oMath>
      <w:r>
        <w:t xml:space="preserve">.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(10 kN) = −1.139 kN,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(20 kN) = −4.843 kN,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(30 kN) = −8.547 kN. Twice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(10 kN) is −2.278 kN, not −4.843 kN: the first 6.9 kN of every load case goes to the rod alone, so the tube’s force is proportional to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, not to</w:t>
      </w:r>
      <w:r>
        <w:t xml:space="preserve"> </w:t>
      </w:r>
      <m:oMath>
        <m:r>
          <m:t>P</m:t>
        </m:r>
      </m:oMath>
      <w:r>
        <w:t xml:space="preserve">. (c)</w:t>
      </w:r>
      <w:r>
        <w:t xml:space="preserve"> </w:t>
      </w:r>
      <m:oMath>
        <m:r>
          <m:t>g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t>P</m:t>
        </m:r>
      </m:oMath>
      <w:r>
        <w:t xml:space="preserve">, the textbook result.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g</m:t>
                </m:r>
                <m:r>
                  <m:t>a</m:t>
                </m:r>
                <m:r>
                  <m:t>p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P3.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78.54</m:t>
        </m:r>
      </m:oMath>
      <w:r>
        <w:t xml:space="preserve"> </w:t>
      </w:r>
      <w:r>
        <w:t xml:space="preserve">mm²,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227.57</m:t>
        </m:r>
      </m:oMath>
      <w:r>
        <w:t xml:space="preserve"> </w:t>
      </w:r>
      <w:r>
        <w:t xml:space="preserve">mm²;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+</m:t>
        </m:r>
        <m:r>
          <m:t>L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=</m:t>
        </m:r>
        <m:r>
          <m:t>12.589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mm/N;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11.9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r>
              <m:t>100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12.589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d>
        <m:r>
          <m:rPr>
            <m:sty m:val="p"/>
          </m:rPr>
          <m:t>=</m:t>
        </m:r>
        <m:r>
          <m:t>94.53</m:t>
        </m:r>
      </m:oMath>
      <w:r>
        <w:t xml:space="preserve"> </w:t>
      </w:r>
      <w:r>
        <w:t xml:space="preserve">N/K. At 80 °C: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2000</m:t>
        </m:r>
        <m:r>
          <m:rPr>
            <m:sty m:val="p"/>
          </m:rPr>
          <m:t>+</m:t>
        </m:r>
        <m:r>
          <m:t>60</m:t>
        </m:r>
        <m:d>
          <m:dPr>
            <m:begChr m:val="("/>
            <m:endChr m:val=")"/>
            <m:sepChr m:val=""/>
            <m:grow/>
          </m:dPr>
          <m:e>
            <m:r>
              <m:t>94.53</m:t>
            </m:r>
          </m:e>
        </m:d>
        <m:r>
          <m:rPr>
            <m:sty m:val="p"/>
          </m:rPr>
          <m:t>=</m:t>
        </m:r>
        <m:r>
          <m:t>7.672</m:t>
        </m:r>
      </m:oMath>
      <w:r>
        <w:t xml:space="preserve"> </w:t>
      </w:r>
      <w:r>
        <w:t xml:space="preserve">kN;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97.7</m:t>
        </m:r>
      </m:oMath>
      <w:r>
        <w:t xml:space="preserve"> </w:t>
      </w:r>
      <w:r>
        <w:t xml:space="preserve">MPa,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33.7</m:t>
        </m:r>
      </m:oMath>
      <w:r>
        <w:t xml:space="preserve"> </w:t>
      </w:r>
      <w:r>
        <w:t xml:space="preserve">MPa. (b) Swapped: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l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+</m:t>
        </m:r>
        <m:r>
          <m:t>L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  <m:r>
                  <m:t>t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57.70</m:t>
        </m:r>
      </m:oMath>
      <w:r>
        <w:t xml:space="preserve"> </w:t>
      </w:r>
      <w:r>
        <w:t xml:space="preserve">N/K, so the preload is gone after</w:t>
      </w:r>
      <w:r>
        <w:t xml:space="preserve"> </w:t>
      </w:r>
      <m:oMath>
        <m:r>
          <m:t>2000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57.70</m:t>
        </m:r>
        <m:r>
          <m:rPr>
            <m:sty m:val="p"/>
          </m:rPr>
          <m:t>≈</m:t>
        </m:r>
        <m:r>
          <m:t>34.7</m:t>
        </m:r>
      </m:oMath>
      <w:r>
        <w:t xml:space="preserve"> </w:t>
      </w:r>
      <w:r>
        <w:t xml:space="preserve">K of heating.</w:t>
      </w:r>
    </w:p>
    <w:p>
      <w:pPr>
        <w:pStyle w:val="BodyText"/>
      </w:pPr>
      <w:r>
        <w:rPr>
          <w:bCs/>
          <w:b/>
        </w:rPr>
        <w:t xml:space="preserve">P4.</w:t>
      </w:r>
      <w:r>
        <w:t xml:space="preserve"> </w:t>
      </w:r>
      <w:r>
        <w:t xml:space="preserve">(a)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β</m:t>
        </m:r>
        <m:r>
          <m:t>t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×</m:t>
        </m:r>
        <m:r>
          <m:t>6.35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0.0529</m:t>
        </m:r>
      </m:oMath>
      <w:r>
        <w:t xml:space="preserve"> </w:t>
      </w:r>
      <w:r>
        <w:t xml:space="preserve">mm. (b) The front gage reads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r</m:t>
            </m:r>
            <m:r>
              <m:t>o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: −4.8 % (too low); the back gage gives 5.3 % (too high). (c)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x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</m:e>
            </m:d>
            <m:r>
              <m:rPr>
                <m:sty m:val="p"/>
              </m:rPr>
              <m:t>+</m:t>
            </m:r>
            <m:sSub>
              <m:e>
                <m:r>
                  <m:t>ε</m:t>
                </m:r>
              </m:e>
              <m:sub>
                <m:r>
                  <m:t>x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β</m:t>
                </m:r>
              </m:e>
            </m:d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any</w:t>
      </w:r>
      <w:r>
        <w:t xml:space="preserve"> </w:t>
      </w:r>
      <m:oMath>
        <m:r>
          <m:t>β</m:t>
        </m:r>
      </m:oMath>
      <w:r>
        <w:t xml:space="preserve">, because the bending strain is linear through the thickness and the gages are symmetric about the mid-plane.</w:t>
      </w:r>
    </w:p>
    <w:p>
      <w:pPr>
        <w:pStyle w:val="BodyText"/>
      </w:pPr>
      <w:r>
        <w:rPr>
          <w:bCs/>
          <w:b/>
        </w:rPr>
        <w:t xml:space="preserve">P5.</w:t>
      </w:r>
      <w:r>
        <w:t xml:space="preserve"> </w:t>
      </w:r>
      <w:r>
        <w:t xml:space="preserve">Simulation, presets as shipped: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= 6.925 kN,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37.03 %,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(30 kN) = −8.547 kN; bolt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= 94.53 N/K,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= 60 K = 7.672 kN. These match P2 and P3 exactly.</w:t>
      </w:r>
      <w:r>
        <w:t xml:space="preserve"> </w:t>
      </w:r>
      <w:r>
        <w:t xml:space="preserve">“</w:t>
      </w:r>
      <w:r>
        <w:t xml:space="preserve">Superposition fails with a gap</w:t>
      </w:r>
      <w:r>
        <w:t xml:space="preserve">”</w:t>
      </w:r>
      <w:r>
        <w:t xml:space="preserve"> </w:t>
      </w:r>
      <w:r>
        <w:t xml:space="preserve">sets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20 kN: the tube carries −4.843 kN at 20 kN against −1.139 kN at 10 kN, more than four times as much for twice the load.</w:t>
      </w:r>
    </w:p>
    <w:p>
      <w:pPr>
        <w:pStyle w:val="BodyText"/>
      </w:pPr>
      <w:r>
        <w:rPr>
          <w:bCs/>
          <w:b/>
        </w:rPr>
        <w:t xml:space="preserve">P6.</w:t>
      </w:r>
      <w:r>
        <w:t xml:space="preserve"> </w:t>
      </w:r>
      <w:r>
        <w:t xml:space="preserve">(a) The rod yields at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370</m:t>
        </m:r>
        <m:r>
          <m:rPr>
            <m:sty m:val="p"/>
          </m:rPr>
          <m:t>×</m:t>
        </m:r>
        <m:r>
          <m:t>126.68</m:t>
        </m:r>
        <m:r>
          <m:rPr>
            <m:sty m:val="p"/>
          </m:rPr>
          <m:t>=</m:t>
        </m:r>
        <m:r>
          <m:t>46.9</m:t>
        </m:r>
      </m:oMath>
      <w:r>
        <w:t xml:space="preserve"> </w:t>
      </w:r>
      <w:r>
        <w:t xml:space="preserve">kN. Before contact,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</m:oMath>
      <w:r>
        <w:t xml:space="preserve">; after,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g</m:t>
                </m:r>
                <m:r>
                  <m:t>a</m:t>
                </m:r>
                <m:r>
                  <m:t>p</m:t>
                </m:r>
              </m:sub>
            </m:sSub>
          </m:e>
        </m:d>
      </m:oMath>
      <w:r>
        <w:t xml:space="preserve">. Setting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46.9</m:t>
        </m:r>
      </m:oMath>
      <w:r>
        <w:t xml:space="preserve"> </w:t>
      </w:r>
      <w:r>
        <w:t xml:space="preserve">kN gives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70.4</m:t>
        </m:r>
      </m:oMath>
      <w:r>
        <w:t xml:space="preserve"> </w:t>
      </w:r>
      <w:r>
        <w:t xml:space="preserve">kN, 2.35 times the 30 kN limit (the tube is then at 106 MPa, still elastic). (b) Scalding (80 °C water): the hook, gloves, and lifting out only below 40 °C. Electric shock (mains heater and water): GFCI outlet, indicator and leads away from the water. Credit also a wet gage giving false readings (sealed gage; the step-4 check).</w:t>
      </w:r>
    </w:p>
    <w:bookmarkEnd w:id="21"/>
    <w:bookmarkStart w:id="22" w:name="analysis-solutions"/>
    <w:p>
      <w:pPr>
        <w:pStyle w:val="Heading2"/>
      </w:pPr>
      <w:r>
        <w:t xml:space="preserve">3. Analysis solutions</w:t>
      </w:r>
    </w:p>
    <w:p>
      <w:pPr>
        <w:pStyle w:val="FirstParagraph"/>
      </w:pPr>
      <w:r>
        <w:rPr>
          <w:bCs/>
          <w:b/>
        </w:rPr>
        <w:t xml:space="preserve">A1.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25.400 mm,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6.350 mm,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161.29 mm². Least-squares slope of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against the average axial strain (loading and unloading, 19 points):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68.46 ± 0.93 GPa</w:t>
      </w:r>
      <w:r>
        <w:t xml:space="preserve">, intercept −0.002 MPa. Budget (relative</w:t>
      </w:r>
      <w:r>
        <w:t xml:space="preserve"> </w:t>
      </w:r>
      <m:oMath>
        <m:r>
          <m:t>u</m:t>
        </m:r>
      </m:oMath>
      <w:r>
        <w:t xml:space="preserve">): slope statistics 0.039 %, area 0.21 %, load cell 0.29 %, gage factor 0.58 %. The gage factor dominates. Transverse vs axial slope: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0.330 ± 0.006</w:t>
      </w:r>
      <w:r>
        <w:t xml:space="preserve">, intercept −0.17 µε. Agreement (Eq. 21):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E</m:t>
            </m:r>
          </m:e>
        </m:d>
      </m:oMath>
      <w:r>
        <w:t xml:space="preserve"> </w:t>
      </w:r>
      <w:r>
        <w:t xml:space="preserve">= 0.44 ≤ 2.21 GPa;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ν</m:t>
            </m:r>
          </m:e>
        </m:d>
      </m:oMath>
      <w:r>
        <w:t xml:space="preserve"> </w:t>
      </w:r>
      <w:r>
        <w:t xml:space="preserve">= 0.0004 ≤ 0.021; both agree.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= 25.74 ± 0.37 GPa, close to the handbook 26 GPa. Largest loading–unloading difference 2.2 µε, at the noise level: no yielding or slip.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a fitted slope uses every point and ignores a zero offset; a ratio of single readings is biased by any offset and has the noise of one reading. To reduce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, calibrate the gage factor (shunt calibration), not the calipers.</w:t>
      </w:r>
    </w:p>
    <w:p>
      <w:pPr>
        <w:pStyle w:val="BodyText"/>
      </w:pPr>
      <w:r>
        <w:rPr>
          <w:bCs/>
          <w:b/>
        </w:rPr>
        <w:t xml:space="preserve">A2.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0.0545 (5.45 %), nearly constant above 4 kN, so the offset is geometric: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β</m:t>
        </m:r>
        <m:r>
          <m:t>t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0.0577 mm</w:t>
      </w:r>
      <w:r>
        <w:t xml:space="preserve">. Single-gage moduli: front 64.88 GPa (−5.2 %), back 72.45 GPa (5.8 %). Harmonic mean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E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= 68.46 GPa, identical to the average-strain</w:t>
      </w:r>
      <w:r>
        <w:t xml:space="preserve"> </w:t>
      </w:r>
      <m:oMath>
        <m:r>
          <m:t>E</m:t>
        </m:r>
      </m:oMath>
      <w:r>
        <w:t xml:space="preserve">; the arithmetic mean 68.67 GPa is biased high by about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a one-gage test would have been wrong by about 5 %, 3.8 times the expanded uncertainty (</w:t>
      </w:r>
      <m:oMath>
        <m:r>
          <m:t>U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= 1.4 %), with no warning in the data: a perfectly straight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line can hide a 5 % error.</w:t>
      </w:r>
    </w:p>
    <w:p>
      <w:pPr>
        <w:pStyle w:val="BodyText"/>
      </w:pPr>
      <w:r>
        <w:rPr>
          <w:bCs/>
          <w:b/>
        </w:rPr>
        <w:t xml:space="preserve">A3.</w:t>
      </w:r>
      <w:r>
        <w:t xml:space="preserve"> </w:t>
      </w:r>
      <w:r>
        <w:t xml:space="preserve">Areas: rod 126.74 mm², tube 221.82 ± 0.54 mm² (</w:t>
      </w:r>
      <m:oMath>
        <m:r>
          <m:t>u</m:t>
        </m:r>
      </m:oMath>
      <w:r>
        <w:t xml:space="preserve">). Two-parameter fit to the loading branch: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= 6.951 ± 0.051 kN,</w:t>
      </w:r>
      <w:r>
        <w:rPr>
          <w:bCs/>
          <w:b/>
        </w:rPr>
        <w:t xml:space="preserve"> </w:t>
      </w:r>
      <m:oMath>
        <m:r>
          <m:t>s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0.3712 ± 0.0073</w:t>
      </w:r>
      <w:r>
        <w:t xml:space="preserve">, residual scatter 16 N. With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173.2 kN/mm (Table 1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for steel),</w:t>
      </w:r>
      <w:r>
        <w:t xml:space="preserve"> </w:t>
      </w:r>
      <m:oMath>
        <m:r>
          <m:t>g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0.0401 ± 0.0012 mm</w:t>
      </w:r>
      <w:r>
        <w:t xml:space="preserve">. The height gage gives 0.040 ± 0.016 mm;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0.0001 ≤ 0.0164 mm, agree. The knee is 13 times more precise: it measures the gap through the stiffness of a 150 mm rod, which turns 0.04 mm into 7 kN, while the height gage must resolve the 0.04 mm length difference directly with ±0.01 mm on each length. Theory, Eq. 12 with the measured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 areas: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0.3689 ± 0.0076;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0.0024 ≤ 0.0106, agree.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N/mm = MPa × mm²/mm. A line forced through the origin (</w:t>
      </w:r>
      <m:oMath>
        <m:r>
          <m:t>g</m:t>
        </m:r>
      </m:oMath>
      <w:r>
        <w:t xml:space="preserve"> </w:t>
      </w:r>
      <w:r>
        <w:t xml:space="preserve">= 0) misses the data by up to 1.6 kN below 10 kN.</w:t>
      </w:r>
      <w:r>
        <w:t xml:space="preserve"> </w:t>
      </w:r>
      <w:r>
        <w:rPr>
          <w:iCs/>
          <w:i/>
        </w:rPr>
        <w:t xml:space="preserve">Common error:</w:t>
      </w:r>
      <w:r>
        <w:t xml:space="preserve"> </w:t>
      </w:r>
      <w:r>
        <w:t xml:space="preserve">reading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the first load where the tube strain is non-zero</w:t>
      </w:r>
      <w:r>
        <w:t xml:space="preserve">”</w:t>
      </w:r>
      <w:r>
        <w:t xml:space="preserve"> </w:t>
      </w:r>
      <w:r>
        <w:t xml:space="preserve">(8 kN), which overstates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15 %.</w:t>
      </w:r>
    </w:p>
    <w:p>
      <w:pPr>
        <w:pStyle w:val="BodyText"/>
      </w:pPr>
      <w:r>
        <w:rPr>
          <w:bCs/>
          <w:b/>
        </w:rPr>
        <w:t xml:space="preserve">A4.</w:t>
      </w:r>
      <w:r>
        <w:t xml:space="preserve"> </w:t>
      </w:r>
      <w:r>
        <w:t xml:space="preserve">At 30 kN: tube</w:t>
      </w:r>
      <w:r>
        <w:t xml:space="preserve"> </w:t>
      </w:r>
      <w:r>
        <w:rPr>
          <w:bCs/>
          <w:b/>
        </w:rPr>
        <w:t xml:space="preserve">−8.527 kN</w:t>
      </w:r>
      <w:r>
        <w:t xml:space="preserve"> </w:t>
      </w:r>
      <w:r>
        <w:t xml:space="preserve">(measured), rod by equilibrium −21.49 kN; stresses</w:t>
      </w:r>
      <w:r>
        <w:t xml:space="preserve"> </w:t>
      </w:r>
      <w:r>
        <w:rPr>
          <w:bCs/>
          <w:b/>
        </w:rPr>
        <w:t xml:space="preserve">−169.5 MPa</w:t>
      </w:r>
      <w:r>
        <w:t xml:space="preserve"> </w:t>
      </w:r>
      <w:r>
        <w:t xml:space="preserve">(rod) and</w:t>
      </w:r>
      <w:r>
        <w:t xml:space="preserve"> </w:t>
      </w:r>
      <w:r>
        <w:rPr>
          <w:bCs/>
          <w:b/>
        </w:rPr>
        <w:t xml:space="preserve">−38.4 MPa</w:t>
      </w:r>
      <w:r>
        <w:t xml:space="preserve"> </w:t>
      </w:r>
      <w:r>
        <w:t xml:space="preserve">(tube), both well below yield. Eq. 11 with the fitted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: −8.561 kN (0.40 % from the measurement). The textbook no-gap result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P</m:t>
        </m:r>
      </m:oMath>
      <w:r>
        <w:t xml:space="preserve"> </w:t>
      </w:r>
      <w:r>
        <w:t xml:space="preserve">= −11.070 kN overstates the tube force by</w:t>
      </w:r>
      <w:r>
        <w:t xml:space="preserve"> </w:t>
      </w:r>
      <w:r>
        <w:rPr>
          <w:bCs/>
          <w:b/>
        </w:rPr>
        <w:t xml:space="preserve">29.8 %</w:t>
      </w:r>
      <w:r>
        <w:t xml:space="preserve">. Apparent share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: 8 kN: 0.047, 12 kN: 0.156, 20 kN: 0.243, 30 kN: 0.284; theory at 30 kN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g</m:t>
                </m:r>
                <m:r>
                  <m:t>a</m:t>
                </m:r>
                <m:r>
                  <m:t>p</m:t>
                </m:r>
              </m:sub>
            </m:sSub>
            <m:r>
              <m:rPr>
                <m:sty m:val="p"/>
              </m:rPr>
              <m:t>/</m:t>
            </m:r>
            <m:r>
              <m:t>P</m:t>
            </m:r>
          </m:e>
        </m:d>
      </m:oMath>
      <w:r>
        <w:t xml:space="preserve"> </w:t>
      </w:r>
      <w:r>
        <w:t xml:space="preserve">= 0.285. It approaches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only 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the unloading branch gives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0.3707, the same line as loading; tube gages differ by 3.1 % (bending), removed by averaging.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for the no-gap formula to be within 5 % at 30 kN,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g</m:t>
                </m:r>
                <m:r>
                  <m:t>a</m:t>
                </m:r>
                <m:r>
                  <m:t>p</m:t>
                </m:r>
              </m:sub>
            </m:sSub>
          </m:e>
        </m:d>
        <m:r>
          <m:rPr>
            <m:sty m:val="p"/>
          </m:rPr>
          <m:t>≤</m:t>
        </m:r>
        <m:r>
          <m:t>0.05</m:t>
        </m:r>
      </m:oMath>
      <w:r>
        <w:t xml:space="preserve">, so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≤</m:t>
        </m:r>
      </m:oMath>
      <w:r>
        <w:t xml:space="preserve"> </w:t>
      </w:r>
      <w:r>
        <w:t xml:space="preserve">1.43 kN and</w:t>
      </w:r>
      <w:r>
        <w:t xml:space="preserve"> </w:t>
      </w:r>
      <m:oMath>
        <m:r>
          <m:t>g</m:t>
        </m:r>
        <m:r>
          <m:rPr>
            <m:sty m:val="p"/>
          </m:rPr>
          <m:t>≤</m:t>
        </m:r>
      </m:oMath>
      <w:r>
        <w:t xml:space="preserve"> </w:t>
      </w:r>
      <w:r>
        <w:t xml:space="preserve">8.2 µm: a tolerance tighter than ordinary machining. Fit-up controls load sharing in short, stiff assemblies.</w:t>
      </w:r>
    </w:p>
    <w:p>
      <w:pPr>
        <w:pStyle w:val="BodyText"/>
      </w:pPr>
      <w:r>
        <w:rPr>
          <w:bCs/>
          <w:b/>
        </w:rPr>
        <w:t xml:space="preserve">A5.</w:t>
      </w:r>
      <w:r>
        <w:t xml:space="preserve"> </w:t>
      </w:r>
      <w:r>
        <w:t xml:space="preserve">Below the knee (2–6 kN): slope 7.77 ± 0.14 µm/kN (</w:t>
      </w:r>
      <m:oMath>
        <m:r>
          <m:t>u</m:t>
        </m:r>
      </m:oMath>
      <w:r>
        <w:t xml:space="preserve">);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5.77 µm/kN,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1.99 ± 0.16 µm/kN</w:t>
      </w:r>
      <w:r>
        <w:t xml:space="preserve">. Above the knee: slope 5.083 ± 0.021 µm/kN;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= 3.64 µm/kN,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1.44 ± 0.04 µm/kN</w:t>
      </w:r>
      <w:r>
        <w:t xml:space="preserve">. The two estimates differ by 3.3 combined standard uncertainties: they disagree. Cause: the low-load points include the seating of the caps and the dial (a toe, as in Lab 1), which adds apparent compliance between 2 and 6 kN. The above-knee estimate is the reliable one (true value 1.50 µm/kN).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units µm/kN = mm/MN.</w:t>
      </w:r>
      <w:r>
        <w:t xml:space="preserve"> </w:t>
      </w:r>
      <w:r>
        <w:rPr>
          <w:iCs/>
          <w:i/>
        </w:rPr>
        <w:t xml:space="preserve">Interpret:</w:t>
      </w:r>
      <w:r>
        <w:t xml:space="preserve"> </w:t>
      </w:r>
      <w:r>
        <w:t xml:space="preserve">the dial reads members, caps and seating in series,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about 28 % of the post-contact slope, so it cannot isolate the members. The gages measure the tube’s own strain, independent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A6.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78.59 mm²,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227.62 mm². Preload at 20 °C: 124.0 µε →</w:t>
      </w:r>
      <w:r>
        <w:t xml:space="preserve"> </w:t>
      </w:r>
      <w:r>
        <w:rPr>
          <w:bCs/>
          <w:b/>
        </w:rPr>
        <w:t xml:space="preserve">1.998 kN</w:t>
      </w:r>
      <w:r>
        <w:t xml:space="preserve">. Fit of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(all 19 points): slope 6.060 ± 0.059 µε/K →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= 97.6 ± 9.9 N/K</w:t>
      </w:r>
      <w:r>
        <w:t xml:space="preserve"> </w:t>
      </w:r>
      <w:r>
        <w:t xml:space="preserve">(relative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5.0 %, dominated by the residual-thermal-output allowance, 4.8 %). Heating alone 97.5, cooling alone 97.9 N/K: no slip. Prediction, Eq. 16, with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from A1: flexibility sum 12.6242 × 10</w:t>
      </w:r>
      <w:r>
        <w:rPr>
          <w:vertAlign w:val="superscript"/>
        </w:rPr>
        <w:t xml:space="preserve">−6</w:t>
      </w:r>
      <w:r>
        <w:t xml:space="preserve"> </w:t>
      </w:r>
      <w:r>
        <w:t xml:space="preserve">mm/N,</w:t>
      </w:r>
      <w:r>
        <w:t xml:space="preserve"> </w:t>
      </w:r>
      <w:r>
        <w:rPr>
          <w:bCs/>
          <w:b/>
        </w:rPr>
        <w:t xml:space="preserve">94.3 ± 6.9 N/K</w:t>
      </w:r>
      <w:r>
        <w:t xml:space="preserve"> </w:t>
      </w:r>
      <w:r>
        <w:t xml:space="preserve">(dominated by the uncertainty in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b</m:t>
            </m:r>
          </m:sub>
        </m:sSub>
      </m:oMath>
      <w:r>
        <w:t xml:space="preserve">).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3.4 ≤ 12.0 N/K: agree. At 80 °C: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7.856 kN,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100.0 MPa,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−34.5 MPa.</w:t>
      </w:r>
      <w:r>
        <w:t xml:space="preserve"> </w:t>
      </w:r>
      <w:r>
        <w:rPr>
          <w:iCs/>
          <w:i/>
        </w:rPr>
        <w:t xml:space="preserve">Two effects:</w:t>
      </w:r>
      <w:r>
        <w:t xml:space="preserve"> </w:t>
      </w:r>
      <w:r>
        <w:t xml:space="preserve">(1) residual thermal output: ±0.5 µε/K ×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±8.1 N/K, either sign; the truth model’s +0.4 µε/K adds +6.4 N/K. (2) The sleeve’s modulus falls 1.8 % over 60 K, which changes the average slope by −1.2 % (from 94.3 to 93.1 N/K). The measured excess of 3.4 N/K is consistent with a small positive residual output; the modulus effect alone would push the slope the other way.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throughout, so the joint never separated.</w:t>
      </w:r>
    </w:p>
    <w:p>
      <w:pPr>
        <w:pStyle w:val="BodyText"/>
      </w:pPr>
      <w:r>
        <w:rPr>
          <w:bCs/>
          <w:b/>
        </w:rPr>
        <w:t xml:space="preserve">A7.</w:t>
      </w:r>
      <w:r>
        <w:t xml:space="preserve"> </w:t>
      </w:r>
      <w:r>
        <w:t xml:space="preserve">Table K1 supplies the entries; simulation values are in P5. Expected verdicts: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ν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(vs. Eq. 10 with the height-gage</w:t>
      </w:r>
      <w:r>
        <w:t xml:space="preserve"> </w:t>
      </w:r>
      <m:oMath>
        <m:r>
          <m:t>g</m:t>
        </m:r>
      </m:oMath>
      <w:r>
        <w:t xml:space="preserve">, whose large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makes agreement easy),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all agree;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30 kN agrees with Eq. 11 but not with the no-gap formula. The normalized plot should show the knee-based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with a much smaller error bar than the height-gage prediction. Full credit requires students to state that the agreement for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is weak evidence, because the reference is imprecise.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t xml:space="preserve">(a) Measured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(20 kN)/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(10 kN) = −4.852/−1.131 =</w:t>
      </w:r>
      <w:r>
        <w:t xml:space="preserve"> </w:t>
      </w:r>
      <w:r>
        <w:rPr>
          <w:bCs/>
          <w:b/>
        </w:rPr>
        <w:t xml:space="preserve">4.29</w:t>
      </w:r>
      <w:r>
        <w:t xml:space="preserve">, not 2. Superposition requires a linear system with a fixed set of active constraints; the tube’s contact is a one-sided constraint that switches on at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, so the response is only piecewise linear. (b) The rod yields before the tube engages 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g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Y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i.e. </w:t>
      </w:r>
      <m:oMath>
        <m:r>
          <m:t>g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t>L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370 × 150/205 000 =</w:t>
      </w:r>
      <w:r>
        <w:t xml:space="preserve"> </w:t>
      </w:r>
      <w:r>
        <w:rPr>
          <w:bCs/>
          <w:b/>
        </w:rPr>
        <w:t xml:space="preserve">0.271 mm</w:t>
      </w:r>
      <w:r>
        <w:t xml:space="preserve">. In</w:t>
      </w:r>
      <w:r>
        <w:t xml:space="preserve"> </w:t>
      </w:r>
      <w:r>
        <w:t xml:space="preserve">“</w:t>
      </w:r>
      <w:r>
        <w:t xml:space="preserve">Gap never closes</w:t>
      </w:r>
      <w:r>
        <w:t xml:space="preserve">”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= 0.4 mm),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= 69.3 kN while the rod is already at 474 MPa at 60 kN, and the yield warning shows.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= 0.27 mm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just above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, the warning appears as the tube engages. (c) Aluminum bolt in steel sleeve:</w:t>
      </w:r>
      <w:r>
        <w:t xml:space="preserve"> </w:t>
      </w:r>
      <m:oMath>
        <m:r>
          <m:t>d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= −57.70 N/K, so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p</m:t>
            </m:r>
          </m:sub>
        </m:sSub>
      </m:oMath>
      <w:r>
        <w:t xml:space="preserve"> </w:t>
      </w:r>
      <w:r>
        <w:t xml:space="preserve">= 2000/−57.70 ≈</w:t>
      </w:r>
      <w:r>
        <w:t xml:space="preserve"> </w:t>
      </w:r>
      <w:r>
        <w:rPr>
          <w:bCs/>
          <w:b/>
        </w:rPr>
        <w:t xml:space="preserve">34.7 K</w:t>
      </w:r>
      <w:r>
        <w:t xml:space="preserve">. At 120 K the bonded formula gives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−4.92 kN (a bolt in compression), which is impossible: the head lifts off the sleeve, the joint is loose, and both forces are zero. Eq. 16 assumed the members stay in contact.</w:t>
      </w:r>
    </w:p>
    <w:bookmarkEnd w:id="22"/>
    <w:bookmarkStart w:id="23" w:name="challenge-and-extension-solutions"/>
    <w:p>
      <w:pPr>
        <w:pStyle w:val="Heading2"/>
      </w:pPr>
      <w:r>
        <w:t xml:space="preserve">4. Challenge and Extension solutions</w:t>
      </w:r>
    </w:p>
    <w:p>
      <w:pPr>
        <w:pStyle w:val="FirstParagraph"/>
      </w:pPr>
      <w:r>
        <w:rPr>
          <w:bCs/>
          <w:b/>
        </w:rPr>
        <w:t xml:space="preserve">C1.</w:t>
      </w:r>
      <w:r>
        <w:t xml:space="preserve"> </w:t>
      </w:r>
      <w:r>
        <w:t xml:space="preserve">“</w:t>
      </w:r>
      <w:r>
        <w:t xml:space="preserve">Refine a taper</w:t>
      </w:r>
      <w:r>
        <w:t xml:space="preserve">”</w:t>
      </w:r>
      <w:r>
        <w:t xml:space="preserve"> </w:t>
      </w:r>
      <w:r>
        <w:t xml:space="preserve">(aluminum cone 30 → 15 mm over 400 mm plus a 100 mm segment of 15 mm diameter, fixed at both ends, heated 60 K;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28.734 kN). Relative error in</w:t>
      </w:r>
      <w:r>
        <w:t xml:space="preserve"> </w:t>
      </w:r>
      <m:oMath>
        <m:r>
          <m:t>R</m:t>
        </m:r>
      </m:oMath>
      <w:r>
        <w:t xml:space="preserve">: N = 1: 8.00e-02; N = 2: 2.28e-02; N = 4: 5.97e-03; N = 8: 1.51e-03; N = 16: 3.79e-04; N = 32: 9.49e-05; N = 64: 2.37e-05; N = 128: 5.93e-06. Log–log slope 1.970 (theory 2). The finite element with the midpoint area integrates</w:t>
      </w:r>
      <w:r>
        <w:t xml:space="preserve"> </w:t>
      </w:r>
      <m:oMath>
        <m:r>
          <m:rPr>
            <m:sty m:val="p"/>
          </m:rPr>
          <m:t>∫</m:t>
        </m:r>
        <m:r>
          <m:t>d</m:t>
        </m:r>
        <m:r>
          <m:t>x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by the midpoint rule, whose error per element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/</m:t>
            </m:r>
            <m:r>
              <m:t>24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″</m:t>
        </m:r>
      </m:oMath>
      <w:r>
        <w:t xml:space="preserve">, summing to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over the length. On a prismatic segment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is constant, the midpoint rule is exact, and so is the element for any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C2.</w:t>
      </w:r>
      <w:r>
        <w:t xml:space="preserve"> </w:t>
      </w:r>
      <w:r>
        <w:t xml:space="preserve">From Eq. 16: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e>
        </m:d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f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24.02 ± 1.40 × 10</w:t>
      </w:r>
      <w:r>
        <w:rPr>
          <w:vertAlign w:val="superscript"/>
          <w:bCs/>
          <w:b/>
        </w:rPr>
        <w:t xml:space="preserve">−6</w:t>
      </w:r>
      <w:r>
        <w:rPr>
          <w:bCs/>
          <w:b/>
        </w:rPr>
        <w:t xml:space="preserve">/K</w:t>
      </w:r>
      <w:r>
        <w:t xml:space="preserve">. Handbook 23.6;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= 0.42 ≤ 1.52 × 10</w:t>
      </w:r>
      <w:r>
        <w:rPr>
          <w:vertAlign w:val="superscript"/>
        </w:rPr>
        <w:t xml:space="preserve">−6</w:t>
      </w:r>
      <w:r>
        <w:t xml:space="preserve">/K: agree. The dominant term is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e>
        </m:d>
      </m:oMath>
      <w:r>
        <w:t xml:space="preserve">, itself dominated by the gage’s residual thermal output. The truth model used 23.4 × 10</w:t>
      </w:r>
      <w:r>
        <w:rPr>
          <w:vertAlign w:val="superscript"/>
        </w:rPr>
        <w:t xml:space="preserve">−6</w:t>
      </w:r>
      <w:r>
        <w:t xml:space="preserve">/K: this measurement is 2.7 % high, consistent with the +0.4 µε/K residual.</w:t>
      </w:r>
    </w:p>
    <w:p>
      <w:pPr>
        <w:pStyle w:val="BodyText"/>
      </w:pPr>
      <w:r>
        <w:rPr>
          <w:bCs/>
          <w:b/>
        </w:rPr>
        <w:t xml:space="preserve">C3.</w:t>
      </w:r>
      <w:r>
        <w:t xml:space="preserve"> </w:t>
      </w:r>
      <w:r>
        <w:t xml:space="preserve">At 18 kN: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1 631 µε,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= −538 µε. Width change −13.7 µm, thickness change −3.4 µm. Dilatation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ν</m:t>
            </m:r>
          </m:e>
        </m:d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556 × 10</w:t>
      </w:r>
      <w:r>
        <w:rPr>
          <w:vertAlign w:val="superscript"/>
        </w:rPr>
        <w:t xml:space="preserve">−6</w:t>
      </w:r>
      <w:r>
        <w:t xml:space="preserve">. The caliper’s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about 12 µm, so the width change is about one standard uncertainty: not measurable. Bulk modulus</w:t>
      </w:r>
      <w:r>
        <w:t xml:space="preserve"> </w:t>
      </w:r>
      <m:oMath>
        <m:r>
          <m:t>E</m:t>
        </m:r>
        <m:r>
          <m:rPr>
            <m:sty m:val="p"/>
          </m:rPr>
          <m:t>/</m:t>
        </m:r>
        <m:d>
          <m:dPr>
            <m:begChr m:val="["/>
            <m:endChr m:val="]"/>
            <m:sepChr m:val=""/>
            <m:grow/>
          </m:dPr>
          <m:e>
            <m:r>
              <m:t>3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ν</m:t>
                </m:r>
              </m:e>
            </m:d>
          </m:e>
        </m:d>
      </m:oMath>
      <w:r>
        <w:t xml:space="preserve"> </w:t>
      </w:r>
      <w:r>
        <w:t xml:space="preserve">= 67.0 GPa.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means zero volume change (incompressible, infinite bulk modulus): the limit approached in plastic flow (Lab 1’s constant-volume assumption), not in elastic metals.</w:t>
      </w:r>
    </w:p>
    <w:p>
      <w:pPr>
        <w:pStyle w:val="BodyText"/>
      </w:pPr>
      <w:r>
        <w:rPr>
          <w:bCs/>
          <w:b/>
        </w:rPr>
        <w:t xml:space="preserve">X1.</w:t>
      </w:r>
      <w:r>
        <w:t xml:space="preserve"> </w:t>
      </w:r>
      <m:oMath>
        <m:r>
          <m:t>E</m:t>
        </m:r>
        <m:r>
          <m:t>α</m:t>
        </m:r>
        <m:r>
          <m:t>Δ</m:t>
        </m:r>
        <m:r>
          <m:t>T</m:t>
        </m:r>
        <m:r>
          <m:t>A</m:t>
        </m:r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E</m:t>
        </m:r>
        <m:r>
          <m:t>I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α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;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cancels. Example: 10 mm × 0.5 m steel bar, 84.4 K. Yield occurs at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α</m:t>
            </m:r>
          </m:e>
        </m:d>
      </m:oMath>
      <w:r>
        <w:t xml:space="preserve"> </w:t>
      </w:r>
      <w:r>
        <w:t xml:space="preserve">= 154 K. Buckling comes first when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α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t>α</m:t>
            </m:r>
          </m:e>
        </m:d>
      </m:oMath>
      <w:r>
        <w:t xml:space="preserve">, i.e. </w:t>
      </w:r>
      <m:oMath>
        <m:r>
          <m:t>L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&gt;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ad>
          <m:radPr>
            <m:degHide m:val="on"/>
          </m:radPr>
          <m:deg/>
          <m:e>
            <m:r>
              <m:t>E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e>
        </m:rad>
      </m:oMath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37.0</w:t>
      </w:r>
      <w:r>
        <w:t xml:space="preserve"> </w:t>
      </w:r>
      <w:r>
        <w:t xml:space="preserve">for 1018 steel. The simulation experiment (8 mm and 6 mm segments, 1.2 m long, heated 120 K) reports a compressive force of 6.94 kN against a fixed–fixed Euler load of 0.120 kN for the thinnest section; by the formula above, that bar buckles after about 2.61 K.</w:t>
      </w:r>
    </w:p>
    <w:p>
      <w:pPr>
        <w:pStyle w:val="BodyText"/>
      </w:pPr>
      <w:r>
        <w:rPr>
          <w:bCs/>
          <w:b/>
        </w:rPr>
        <w:t xml:space="preserve">X2.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falling 0.03 %/K, Eq. 16 predicts a quadratic coefficient of about −0.0146 N/K² and a largest departure from a straight line of 8.6 N (0.54 µε) over 60 K. The quadratic fit to the data gives −0.022 ± 0.029 N/K² (</w:t>
      </w:r>
      <m:oMath>
        <m:r>
          <m:t>u</m:t>
        </m:r>
      </m:oMath>
      <w:r>
        <w:t xml:space="preserve">): the standard error is about twice the predicted effect, so it is not detectable. A larger range (to 150 °C in oil), averaging several readings per step, or a full-bridge bolt gage (2.6 times the signal) would be needed. The effect on the mean slope, −1.2 %, is also well below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X3.</w:t>
      </w:r>
      <w:r>
        <w:t xml:space="preserve"> </w:t>
      </w:r>
      <w:r>
        <w:t xml:space="preserve">Brass tube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231.7 mm²,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149.8 kN/mm, shorter than the rod by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+ 0.040 mm. Events: aluminum tube engages at</w:t>
      </w:r>
      <w:r>
        <w:t xml:space="preserve"> </w:t>
      </w:r>
      <w:r>
        <w:rPr>
          <w:bCs/>
          <w:b/>
        </w:rPr>
        <w:t xml:space="preserve">6.95 kN</w:t>
      </w:r>
      <w:r>
        <w:t xml:space="preserve">; brass tube engages when the caps have moved a further 0.040 mm, at</w:t>
      </w:r>
      <w:r>
        <w:t xml:space="preserve"> </w:t>
      </w:r>
      <w:r>
        <w:rPr>
          <w:bCs/>
          <w:b/>
        </w:rPr>
        <w:t xml:space="preserve">17.93 kN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0.040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). At 30 kN: rod −18.81 kN, aluminum tube −6.93 kN, brass tube −4.26 kN (sum −30.000 kN =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</m:oMath>
      <w:r>
        <w:t xml:space="preserve">). Grade the program on event detection (sorted gaps, or a check on each member’s contact at each step) and on the equilibrium check.</w:t>
      </w:r>
    </w:p>
    <w:bookmarkEnd w:id="23"/>
    <w:bookmarkStart w:id="24" w:name="design-problem-d1-reference-solution"/>
    <w:p>
      <w:pPr>
        <w:pStyle w:val="Heading2"/>
      </w:pPr>
      <w:r>
        <w:t xml:space="preserve">5. Design problem D1: reference solution</w:t>
      </w:r>
    </w:p>
    <w:p>
      <w:pPr>
        <w:pStyle w:val="FirstParagraph"/>
      </w:pPr>
      <w:r>
        <w:rPr>
          <w:bCs/>
          <w:b/>
        </w:rPr>
        <w:t xml:space="preserve">D1.</w:t>
      </w:r>
      <w:r>
        <w:t xml:space="preserve"> </w:t>
      </w:r>
      <m:oMath>
        <m:r>
          <m:t>α</m:t>
        </m:r>
        <m:r>
          <m:t>L</m:t>
        </m:r>
      </m:oMath>
      <w:r>
        <w:t xml:space="preserve"> </w:t>
      </w:r>
      <w:r>
        <w:t xml:space="preserve">= 0.0708 mm/K for a 3.00 m segment.</w:t>
      </w:r>
      <w:r>
        <w:t xml:space="preserve"> </w:t>
      </w:r>
      <w:r>
        <w:rPr>
          <w:bCs/>
          <w:b/>
        </w:rPr>
        <w:t xml:space="preserve">Hot requirement</w:t>
      </w:r>
      <w:r>
        <w:t xml:space="preserve"> </w:t>
      </w:r>
      <w:r>
        <w:t xml:space="preserve">(worst case: installed at the coldest, 10 °C; hottest service, 55 °C): free growth</w:t>
      </w:r>
      <w:r>
        <w:t xml:space="preserve"> </w:t>
      </w:r>
      <m:oMath>
        <m:r>
          <m:t>α</m:t>
        </m:r>
        <m:d>
          <m:dPr>
            <m:begChr m:val="("/>
            <m:endChr m:val=")"/>
            <m:sepChr m:val=""/>
            <m:grow/>
          </m:dPr>
          <m:e>
            <m:r>
              <m:t>55</m:t>
            </m:r>
            <m:r>
              <m:rPr>
                <m:sty m:val="p"/>
              </m:rPr>
              <m:t>−</m:t>
            </m:r>
            <m:r>
              <m:t>10</m:t>
            </m:r>
          </m:e>
        </m:d>
        <m:r>
          <m:t>L</m:t>
        </m:r>
      </m:oMath>
      <w:r>
        <w:t xml:space="preserve"> </w:t>
      </w:r>
      <w:r>
        <w:t xml:space="preserve">= 3.186 mm. The allowed restrained shortening is</w:t>
      </w:r>
      <w:r>
        <w:t xml:space="preserve"> </w:t>
      </w:r>
      <m:oMath>
        <m:sSub>
          <m:e>
            <m:r>
              <m:t>σ</m:t>
            </m:r>
          </m:e>
          <m:sub>
            <m:r>
              <m:t>a</m:t>
            </m:r>
            <m:r>
              <m:t>l</m:t>
            </m:r>
            <m:r>
              <m:t>l</m:t>
            </m:r>
            <m:r>
              <m:t>o</m:t>
            </m:r>
            <m:r>
              <m:t>w</m:t>
            </m:r>
          </m:sub>
        </m:sSub>
        <m:r>
          <m:t>L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= 40 × 3000/68 459 = 1.753 mm, 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</m:oMath>
      <w:r>
        <w:t xml:space="preserve"> </w:t>
      </w:r>
      <w:r>
        <w:t xml:space="preserve">3.186 − 1.753 =</w:t>
      </w:r>
      <w:r>
        <w:t xml:space="preserve"> </w:t>
      </w:r>
      <w:r>
        <w:rPr>
          <w:bCs/>
          <w:b/>
        </w:rPr>
        <w:t xml:space="preserve">1.43 mm</w:t>
      </w:r>
      <w:r>
        <w:t xml:space="preserve">. (With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= 0 and installation at 15 °C the stress would reach 64.6 MPa.)</w:t>
      </w:r>
      <w:r>
        <w:t xml:space="preserve"> </w:t>
      </w:r>
      <w:r>
        <w:rPr>
          <w:bCs/>
          <w:b/>
        </w:rPr>
        <w:t xml:space="preserve">Cold requirement</w:t>
      </w:r>
      <w:r>
        <w:t xml:space="preserve"> </w:t>
      </w:r>
      <w:r>
        <w:t xml:space="preserve">(worst case: installed at 20 °C; −25 °C service): the gap grows by 3.186 mm, so</w:t>
      </w:r>
      <w:r>
        <w:t xml:space="preserve"> </w:t>
      </w:r>
      <m:oMath>
        <m:r>
          <m:t>g</m:t>
        </m:r>
        <m:r>
          <m:rPr>
            <m:sty m:val="p"/>
          </m:rPr>
          <m:t>≤</m:t>
        </m:r>
      </m:oMath>
      <w:r>
        <w:t xml:space="preserve"> </w:t>
      </w:r>
      <w:r>
        <w:t xml:space="preserve">8.0 − 3.186 =</w:t>
      </w:r>
      <w:r>
        <w:t xml:space="preserve"> </w:t>
      </w:r>
      <w:r>
        <w:rPr>
          <w:bCs/>
          <w:b/>
        </w:rPr>
        <w:t xml:space="preserve">4.81 mm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Design 1 (fixed gap):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= 3.12 ± 1.69 mm satisfies both requirements for any installation temperature in 10–20 °C. A specification of 3.0 ± 1.0 mm is easy for a crew to hold with feeler gages and leaves margins of about 0.6 mm and 0.8 mm on the two bounds.</w:t>
      </w:r>
      <w:r>
        <w:t xml:space="preserve"> </w:t>
      </w:r>
      <w:r>
        <w:rPr>
          <w:iCs/>
          <w:i/>
        </w:rPr>
        <w:t xml:space="preserve">Design 2 (temperature rule):</w:t>
      </w:r>
      <w:r>
        <w:t xml:space="preserve"> </w:t>
      </w:r>
      <w:r>
        <w:t xml:space="preserve">set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t>n</m:t>
                </m:r>
                <m:r>
                  <m:t>s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3.12</m:t>
        </m:r>
        <m:r>
          <m:rPr>
            <m:sty m:val="p"/>
          </m:rPr>
          <m:t>−</m:t>
        </m:r>
        <m:r>
          <m:t>0.0708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t>n</m:t>
                </m:r>
                <m:r>
                  <m:t>s</m:t>
                </m:r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r>
              <m:t>15</m:t>
            </m:r>
            <m:r>
              <m:t> </m:t>
            </m:r>
            <m:r>
              <m:rPr>
                <m:sty m:val="p"/>
              </m:rPr>
              <m:t>°</m:t>
            </m:r>
            <m:r>
              <m:rPr>
                <m:nor/>
                <m:sty m:val="p"/>
              </m:rPr>
              <m:t>C</m:t>
            </m:r>
          </m:e>
        </m:d>
      </m:oMath>
      <w:r>
        <w:t xml:space="preserve"> </w:t>
      </w:r>
      <w:r>
        <w:t xml:space="preserve">mm, which keeps the full band width of 4.09 mm (tolerance ±2.04 mm) at any installation temperature: more tolerance, at the cost of measuring the rail temperature at installation.</w:t>
      </w:r>
      <w:r>
        <w:t xml:space="preserve"> </w:t>
      </w:r>
      <w:r>
        <w:rPr>
          <w:iCs/>
          <w:i/>
        </w:rPr>
        <w:t xml:space="preserve">Uncertainty: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moves each bound by ±0.081 mm;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</m:oMath>
      <w:r>
        <w:t xml:space="preserve"> </w:t>
      </w:r>
      <w:r>
        <w:t xml:space="preserve">moves the hot bound by ±0.024 mm. Both are small compared with the band. A robust answer shrinks the band by these amounts.</w:t>
      </w:r>
      <w:r>
        <w:t xml:space="preserve"> </w:t>
      </w:r>
      <w:r>
        <w:rPr>
          <w:iCs/>
          <w:i/>
        </w:rPr>
        <w:t xml:space="preserve">Assumptions that could invalidate the design:</w:t>
      </w:r>
      <w:r>
        <w:t xml:space="preserve"> </w:t>
      </w:r>
      <w:r>
        <w:t xml:space="preserve">the rail’s temperature in sun can exceed the air temperature by 20–30 K (check with a contact thermometer on a summer day); the posts are not rigid, so restrained stress is overestimated (conservative); buckling between posts governs the 40 MPa limit (check with Lab 9’s Euler formula for the post spacing).</w:t>
      </w:r>
    </w:p>
    <w:p>
      <w:pPr>
        <w:pStyle w:val="BodyText"/>
      </w:pPr>
      <w:r>
        <w:rPr>
          <w:bCs/>
          <w:b/>
        </w:rPr>
        <w:t xml:space="preserve">Rubric detail (15 points total in the report).</w:t>
      </w:r>
      <w:r>
        <w:t xml:space="preserve"> </w:t>
      </w:r>
      <w:r>
        <w:t xml:space="preserve">Requirements (3): both translated, including that the hot case allows closure plus restrained stress. Worst cases (3.75): opposite installation-temperature extremes for the two requirements.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(2.25): uses measured</w:t>
      </w:r>
      <w:r>
        <w:t xml:space="preserve"> </w:t>
      </w:r>
      <m:oMath>
        <m:r>
          <m:t>E</m:t>
        </m:r>
      </m:oMath>
      <w:r>
        <w:t xml:space="preserve">; mentions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 Specification and trade-off (4.5): a nominal value and a tolerance, or a rule, checked against both bounds, compared with an alternative. Presentation and assumption (1.5). Typical partial credit: using 15 °C for both bounds (−3); requiring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</m:oMath>
      <w:r>
        <w:t xml:space="preserve"> </w:t>
      </w:r>
      <w:r>
        <w:t xml:space="preserve">the full free expansion, ignoring the allowed stress (−2, the design still works but is over-constrained); using the textbook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instead of the measured one (−1).</w:t>
      </w:r>
    </w:p>
    <w:bookmarkEnd w:id="24"/>
    <w:bookmarkStart w:id="25" w:name="expected-ranges-for-real-class-data"/>
    <w:p>
      <w:pPr>
        <w:pStyle w:val="Heading2"/>
      </w:pPr>
      <w:r>
        <w:t xml:space="preserve">6. Expected ranges for real class data</w:t>
      </w:r>
    </w:p>
    <w:p>
      <w:pPr>
        <w:pStyle w:val="TableCaption"/>
      </w:pPr>
      <w:r>
        <w:t xml:space="preserve">Table K2. Expected data ranges.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2. Expected data ranges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Quantity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Expected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If outside, suspect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6061-T6 from Part A (GPa)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66–71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 factor setting, single-gage use, area from nominal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ν</m:t>
              </m:r>
            </m:oMath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0.31–0.35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transverse gage misaligned; ratio of single readings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β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Part A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below 0.10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grips not seated; re-grip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Gap from the knee (mm)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as machined, typically 0.02–0.08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caps not flat; rod or tube ends not square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s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after contact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0.35–0.39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wrong tube area (gross instead of annulus);</w:t>
            </w:r>
            <w:r>
              <w:rPr>
                <w:sz w:val="19"/>
              </w:rPr>
              <w:t xml:space="preserve"> </w:t>
            </w:r>
            <m:oMath>
              <m:r>
                <m:t>E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of steel used for the tube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above the knee (µm/kN)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1–4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fit range includes the knee or the toe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(N/K)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85–105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uncompensated gage (reads total strain: about 6 times too large); temperature not settled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Preload (kN)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1.9–2.1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gage not zeroed with the nut finger-tight</w:t>
            </w:r>
          </w:p>
        </w:tc>
      </w:tr>
    </w:tbl>
    <w:bookmarkEnd w:id="25"/>
    <w:bookmarkStart w:id="26" w:name="common-student-mistakes"/>
    <w:p>
      <w:pPr>
        <w:pStyle w:val="Heading2"/>
      </w:pPr>
      <w:r>
        <w:t xml:space="preserve">7. Common student mistakes</w:t>
      </w:r>
    </w:p>
    <w:p>
      <w:pPr>
        <w:numPr>
          <w:ilvl w:val="0"/>
          <w:numId w:val="1001"/>
        </w:numPr>
        <w:pStyle w:val="Compact"/>
      </w:pPr>
      <w:r>
        <w:t xml:space="preserve">Using one gage of a pair, or averaging the two single-gage moduli instead of the strains.</w:t>
      </w:r>
    </w:p>
    <w:p>
      <w:pPr>
        <w:numPr>
          <w:ilvl w:val="0"/>
          <w:numId w:val="1001"/>
        </w:numPr>
        <w:pStyle w:val="Compact"/>
      </w:pPr>
      <w:r>
        <w:t xml:space="preserve">Taking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at one load instead of fitting a slope.</w:t>
      </w:r>
    </w:p>
    <w:p>
      <w:pPr>
        <w:numPr>
          <w:ilvl w:val="0"/>
          <w:numId w:val="1001"/>
        </w:numPr>
        <w:pStyle w:val="Compact"/>
      </w:pPr>
      <w:r>
        <w:t xml:space="preserve">Writing equilibrium as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with tension-positive member forces, which gives tension in a squeezed assembly.</w:t>
      </w:r>
    </w:p>
    <w:p>
      <w:pPr>
        <w:numPr>
          <w:ilvl w:val="0"/>
          <w:numId w:val="1001"/>
        </w:numPr>
        <w:pStyle w:val="Compact"/>
      </w:pPr>
      <w:r>
        <w:t xml:space="preserve">Computing the share as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at the largest load (A4) and calling it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Using the outer-diameter area for the tube, or the steel modulus for the aluminum tube.</w:t>
      </w:r>
    </w:p>
    <w:p>
      <w:pPr>
        <w:numPr>
          <w:ilvl w:val="0"/>
          <w:numId w:val="1001"/>
        </w:numPr>
        <w:pStyle w:val="Compact"/>
      </w:pPr>
      <w:r>
        <w:t xml:space="preserve">Picking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as the first non-zero tube reading instead of fitting the knee.</w:t>
      </w:r>
    </w:p>
    <w:p>
      <w:pPr>
        <w:numPr>
          <w:ilvl w:val="0"/>
          <w:numId w:val="1001"/>
        </w:numPr>
        <w:pStyle w:val="Compact"/>
      </w:pPr>
      <w:r>
        <w:t xml:space="preserve">Subtracting</w:t>
      </w:r>
      <w:r>
        <w:t xml:space="preserve"> </w:t>
      </w:r>
      <m:oMath>
        <m:sSub>
          <m:e>
            <m:r>
              <m:t>α</m:t>
            </m:r>
          </m:e>
          <m:sub>
            <m:r>
              <m:t>b</m:t>
            </m:r>
          </m:sub>
        </m:sSub>
        <m:r>
          <m:t>Δ</m:t>
        </m:r>
        <m:r>
          <m:t>T</m:t>
        </m:r>
      </m:oMath>
      <w:r>
        <w:t xml:space="preserve"> </w:t>
      </w:r>
      <w:r>
        <w:t xml:space="preserve">from the compensated bolt gage, which the gage has already done.</w:t>
      </w:r>
    </w:p>
    <w:p>
      <w:pPr>
        <w:numPr>
          <w:ilvl w:val="0"/>
          <w:numId w:val="1001"/>
        </w:numPr>
        <w:pStyle w:val="Compact"/>
      </w:pPr>
      <w:r>
        <w:t xml:space="preserve">Measuring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from 0 °C instead of from the preload temperature.</w:t>
      </w:r>
    </w:p>
    <w:p>
      <w:pPr>
        <w:numPr>
          <w:ilvl w:val="0"/>
          <w:numId w:val="1001"/>
        </w:numPr>
        <w:pStyle w:val="Compact"/>
      </w:pPr>
      <w:r>
        <w:t xml:space="preserve">Adding stiffnesses instead of flexibilities in the denominator of Eq. 16 (members in series around the loop of the joint).</w:t>
      </w:r>
    </w:p>
    <w:p>
      <w:pPr>
        <w:numPr>
          <w:ilvl w:val="0"/>
          <w:numId w:val="1001"/>
        </w:numPr>
        <w:pStyle w:val="Compact"/>
      </w:pPr>
      <w:r>
        <w:t xml:space="preserve">In D1, using one installation temperature for both requirements, or ignoring that the hot case allows the gap to close.</w:t>
      </w:r>
    </w:p>
    <w:p>
      <w:pPr>
        <w:numPr>
          <w:ilvl w:val="0"/>
          <w:numId w:val="1001"/>
        </w:numPr>
        <w:pStyle w:val="Compact"/>
      </w:pPr>
      <w:r>
        <w:t xml:space="preserve">Mixing µε and mε, or α per °F and per K.</w:t>
      </w:r>
    </w:p>
    <w:bookmarkEnd w:id="26"/>
    <w:bookmarkStart w:id="27" w:name="grading-rubric"/>
    <w:p>
      <w:pPr>
        <w:pStyle w:val="Heading2"/>
      </w:pPr>
      <w:r>
        <w:t xml:space="preserve">8. Grading rubric</w:t>
      </w:r>
    </w:p>
    <w:p>
      <w:pPr>
        <w:pStyle w:val="TableCaption"/>
      </w:pPr>
      <w:r>
        <w:t xml:space="preserve">Table K3. Grading rubric (100 points plus up to 10 Challenge points).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K3. Grading rubric (100 points plus up to 10 Challenge points).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827"/>
        <w:gridCol w:w="2436"/>
        <w:gridCol w:w="1827"/>
        <w:gridCol w:w="1827"/>
      </w:tblGrid>
      <w:tr>
        <w:trPr>
          <w:tblHeader w:val="true"/>
          <w:cantSplit/>
          <w:tblHeader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Part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right"/>
            </w:pPr>
            <w:r>
              <w:rPr>
                <w:b/>
                <w:sz w:val="19"/>
              </w:rPr>
              <w:t xml:space="preserve">Points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Full credit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B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9"/>
              </w:rPr>
              <w:t xml:space="preserve">Common deductions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Pre-lab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P1–P6 correct with units; P1 an estimate made before measuring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P2 without the superposition explanation (−2); P2(c) limits missing (−1)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Data &amp; procedure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Tables 3–6 complete; checks in steps 2, 4, 8 and 12 recorded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Part C readings before the temperature settled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E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r>
                <m:t>ν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r>
                <m:t>G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budgets and agreement tests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budget (−3); ratio instead of slope for</w:t>
            </w:r>
            <w:r>
              <w:rPr>
                <w:sz w:val="19"/>
              </w:rPr>
              <w:t xml:space="preserve"> </w:t>
            </w:r>
            <m:oMath>
              <m:r>
                <m:t>ν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m:oMath>
              <m:r>
                <m:t>β</m:t>
              </m:r>
            </m:oMath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m:oMath>
              <m:r>
                <m:t>e</m:t>
              </m:r>
            </m:oMath>
            <w:r>
              <w:rPr>
                <w:sz w:val="19"/>
              </w:rPr>
              <w:t xml:space="preserve">, single-gage moduli, harmonic-mean check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arithmetic mean claimed equal (−1)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A3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two-parameter fit,</w:t>
            </w:r>
            <w:r>
              <w:rPr>
                <w:sz w:val="19"/>
              </w:rPr>
              <w:t xml:space="preserve"> </w:t>
            </w:r>
            <m:oMath>
              <m:r>
                <m:t>g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, comparison with height gage,</w:t>
            </w:r>
            <w:r>
              <w:rPr>
                <w:sz w:val="19"/>
              </w:rPr>
              <w:t xml:space="preserve"> </w:t>
            </w:r>
            <m:oMath>
              <m:r>
                <m:t>s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vs. Eq. 12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knee by eye (−3)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stresses, Eq. 11 vs. no-gap comparison, apparent share, tolerance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tolerance answer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both</w:t>
            </w:r>
            <w:r>
              <w:rPr>
                <w:sz w:val="19"/>
              </w:rPr>
              <w:t xml:space="preserve"> </w:t>
            </w:r>
            <m:oMath>
              <m:r>
                <m:t>C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estimates, disagreement found and explained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disagreement not noticed (−2)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A6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8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slope, preload, prediction with</w:t>
            </w:r>
            <w:r>
              <w:rPr>
                <w:sz w:val="19"/>
              </w:rPr>
              <w:t xml:space="preserve"> </w:t>
            </w:r>
            <m:oMath>
              <m:r>
                <m:t>U</m:t>
              </m:r>
            </m:oMath>
            <w:r>
              <w:rPr>
                <w:sz w:val="19"/>
              </w:rPr>
              <w:t xml:space="preserve">, stresses, two effects quantified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uncompensated-strain error (−4)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A7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4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complete table, normalized error-bar figure, every discrepancy explained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unexplained discrepancy (−1 each)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M1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ratio from data;</w:t>
            </w:r>
            <w:r>
              <w:rPr>
                <w:sz w:val="19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derived and checked; separation temperature and why Eq. 16 fails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no simulation confirmation (−2 each)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D1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15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see Sec. 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see Sec. 5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Communication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5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labeled axes, units,</w:t>
            </w:r>
            <w:r>
              <w:rPr>
                <w:sz w:val="19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±</m:t>
              </m:r>
              <m:r>
                <m:t>U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format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each unlabeled axis (−1)</w:t>
            </w:r>
          </w:p>
        </w:tc>
      </w:tr>
      <w:tr>
        <w:trPr>
          <w:cantSplit/>
        </w:trPr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Challenge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right"/>
            </w:pPr>
            <w:r>
              <w:rPr>
                <w:sz w:val="19"/>
              </w:rPr>
              <w:t xml:space="preserve">+10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C1 (4), C2 (3), C3 (3)</w:t>
            </w:r>
          </w:p>
        </w:tc>
        <w:tc>
          <w:tcPr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t xml:space="preserve">Every Core answer must include the required check and interpretation; deduct 1 point per question where either is missing.</w:t>
      </w:r>
    </w:p>
    <w:bookmarkEnd w:id="27"/>
    <w:bookmarkStart w:id="28" w:name="instructor-notes"/>
    <w:p>
      <w:pPr>
        <w:pStyle w:val="Heading2"/>
      </w:pPr>
      <w:r>
        <w:t xml:space="preserve">9. Instructor notes</w:t>
      </w:r>
    </w:p>
    <w:p>
      <w:pPr>
        <w:pStyle w:val="FirstParagraph"/>
      </w:pPr>
      <w:r>
        <w:rPr>
          <w:bCs/>
          <w:b/>
        </w:rPr>
        <w:t xml:space="preserve">Before the lab.</w:t>
      </w:r>
      <w:r>
        <w:t xml:space="preserve"> </w:t>
      </w:r>
      <w:r>
        <w:t xml:space="preserve">Part A: a 300 mm 6061-T6 flat bar with a 0°/90° gage pair (axial and transverse) on each wide face at mid-length. Part B: face the rod and the tube in the same lathe setup so that the tube ends up 0.03–0.06 mm shorter and both ends are square; harden or use tool-steel caps at least 40 mm thick so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stays small; bond two axial gages on opposite sides of the tube at mid-length (75 mm from each end, more than ten wall thicknesses from the caps). Part C: bond a steel-compensated (STC 06) gage on the bolt shank, coat it for immersion (nitrile or polysulfide coating), run the leads along the shank and out through a 2 mm notch at the nut end of the sleeve, and test it in warm water the day before. Check the bath’s GFCI.</w:t>
      </w:r>
    </w:p>
    <w:p>
      <w:pPr>
        <w:pStyle w:val="BodyText"/>
      </w:pPr>
      <w:r>
        <w:rPr>
          <w:bCs/>
          <w:b/>
        </w:rPr>
        <w:t xml:space="preserve">Timing (2 h).</w:t>
      </w:r>
      <w:r>
        <w:t xml:space="preserve"> </w:t>
      </w:r>
      <w:r>
        <w:t xml:space="preserve">0:00–0:10 safety briefing, collect P1–P6; 0:10–0:20 Part C preload and into the bath, heater on; 0:20–0:50 Part A while one partner records Part C every 5 °C; 0:50–1:25 Part B; 1:25–1:45 Part C cooling readings and dimensions; 1:45–2:00 simulation (step 13). With more than four teams, run Part C as one shared station with a single bath and post its readings for everyone.</w:t>
      </w:r>
    </w:p>
    <w:p>
      <w:pPr>
        <w:pStyle w:val="BodyText"/>
      </w:pPr>
      <w:r>
        <w:rPr>
          <w:bCs/>
          <w:b/>
        </w:rPr>
        <w:t xml:space="preserve">Safety.</w:t>
      </w:r>
      <w:r>
        <w:t xml:space="preserve"> </w:t>
      </w:r>
      <w:r>
        <w:t xml:space="preserve">Demonstrate the hook and the lift-out before anyone heats water. Never let a team open the shield during Part B loading: a cap that is not centred can eject the stack sideways at 30 kN. The 30 kN limit leaves a factor of 2.35 on rod yield.</w:t>
      </w:r>
    </w:p>
    <w:p>
      <w:pPr>
        <w:pStyle w:val="BodyText"/>
      </w:pPr>
      <w:r>
        <w:rPr>
          <w:bCs/>
          <w:b/>
        </w:rPr>
        <w:t xml:space="preserve">Running without equipment.</w:t>
      </w:r>
      <w:r>
        <w:t xml:space="preserve"> </w:t>
      </w:r>
      <w:r>
        <w:t xml:space="preserve">Give students</w:t>
      </w:r>
      <w:r>
        <w:t xml:space="preserve"> </w:t>
      </w:r>
      <w:r>
        <w:rPr>
          <w:rStyle w:val="VerbatimChar"/>
        </w:rPr>
        <w:t xml:space="preserve">sample_data.csv</w:t>
      </w:r>
      <w:r>
        <w:t xml:space="preserve"> </w:t>
      </w:r>
      <w:r>
        <w:t xml:space="preserve">and Appendix A of the handout; everything in this key applies unchanged. A good hybrid is to run Part B live (the knee is striking to watch) and use the sample data for Parts A and C.</w:t>
      </w:r>
    </w:p>
    <w:p>
      <w:pPr>
        <w:pStyle w:val="BodyText"/>
      </w:pPr>
      <w:r>
        <w:rPr>
          <w:bCs/>
          <w:b/>
        </w:rPr>
        <w:t xml:space="preserve">Your own class data.</w:t>
      </w:r>
      <w:r>
        <w:t xml:space="preserve"> </w:t>
      </w:r>
      <w:r>
        <w:t xml:space="preserve">Export each part in the column layout of Table A1, fill a measurements JSON like</w:t>
      </w:r>
      <w:r>
        <w:t xml:space="preserve"> </w:t>
      </w:r>
      <w:r>
        <w:rPr>
          <w:rStyle w:val="VerbatimChar"/>
        </w:rPr>
        <w:t xml:space="preserve">src/specimen_measurements.json</w:t>
      </w:r>
      <w:r>
        <w:t xml:space="preserve"> </w:t>
      </w:r>
      <w:r>
        <w:t xml:space="preserve">(including the height-gage lengths), and run</w:t>
      </w:r>
      <w:r>
        <w:t xml:space="preserve"> </w:t>
      </w:r>
      <w:r>
        <w:rPr>
          <w:rStyle w:val="VerbatimChar"/>
        </w:rPr>
        <w:t xml:space="preserve">src/lab02_analysis.py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src/make_key.py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simulation.</w:t>
      </w:r>
      <w:r>
        <w:t xml:space="preserve"> </w:t>
      </w:r>
      <w:r>
        <w:t xml:space="preserve">Students use it in P5, step 13, A7, M1, C1 and X1. Its readout shows closed form vs. numerical agreement for every quantity; the Node and Python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 the record in</w:t>
      </w:r>
      <w:r>
        <w:t xml:space="preserve"> </w:t>
      </w:r>
      <w:r>
        <w:rPr>
          <w:rStyle w:val="VerbatimChar"/>
        </w:rPr>
        <w:t xml:space="preserve">tests/VERIFICATION.md</w:t>
      </w:r>
      <w:r>
        <w:t xml:space="preserve"> </w:t>
      </w:r>
      <w:r>
        <w:t xml:space="preserve">show that the two agree to round-off for prismatic members and converge as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for the taper.</w:t>
      </w:r>
    </w:p>
    <w:bookmarkEnd w:id="28"/>
    <w:bookmarkStart w:id="29" w:name="self-critique-and-revisions"/>
    <w:p>
      <w:pPr>
        <w:pStyle w:val="Heading2"/>
      </w:pPr>
      <w:r>
        <w:t xml:space="preserve">10. Self-critique and revisions</w:t>
      </w:r>
    </w:p>
    <w:p>
      <w:pPr>
        <w:pStyle w:val="FirstParagraph"/>
      </w:pPr>
      <w:r>
        <w:t xml:space="preserve">Before release, the lab was reviewed as a demanding instructor at a top program would review it. The three biggest weaknesses found, and the fixes made: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gap in Part B was going to be read off the first non-zero tube reading.</w:t>
      </w:r>
      <w:r>
        <w:t xml:space="preserve"> </w:t>
      </w:r>
      <w:r>
        <w:t xml:space="preserve">With 2 kN steps this locates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only to ±1 kN (15 % of its value), so the comparison with theory was meaningless.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the handout now fits the two-parameter model of Eq. 11 by least squares (Appendix D.7), and A3 asks for the gap with its uncertainty and a comparison with an independent height-gage measurement. The fit is 13 times more precise than the height gage.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 ordinary gage on the bolt would read total strain</w:t>
      </w:r>
      <w:r>
        <w:t xml:space="preserve">, about</w:t>
      </w:r>
      <w:r>
        <w:t xml:space="preserve"> </w:t>
      </w:r>
      <m:oMath>
        <m:sSub>
          <m:e>
            <m:r>
              <m:t>α</m:t>
            </m:r>
          </m:e>
          <m:sub>
            <m:r>
              <m:t>b</m:t>
            </m:r>
          </m:sub>
        </m:sSub>
        <m:r>
          <m:t>Δ</m:t>
        </m:r>
        <m:r>
          <m:t>T</m:t>
        </m:r>
      </m:oMath>
      <w:r>
        <w:t xml:space="preserve"> </w:t>
      </w:r>
      <w:r>
        <w:t xml:space="preserve">= 700 µε of free expansion on top of the 350 µε mechanical signal. Students would have had to subtract a large, uncertain number.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Part C specifies a gage compensated for steel, the handout explains what it reads (Sec. 2.4), Table 2 states its residual thermal output, the uncertainty budget includes it, and A6 asks students to quantify its effect against the modulus drift.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Three experiments did not fit in two hours,</w:t>
      </w:r>
      <w:r>
        <w:t xml:space="preserve"> </w:t>
      </w:r>
      <w:r>
        <w:t xml:space="preserve">mainly because heating a bath takes 30–45 minutes with settling time at each step.</w:t>
      </w:r>
      <w:r>
        <w:t xml:space="preserve"> </w:t>
      </w:r>
      <w:r>
        <w:rPr>
          <w:iCs/>
          <w:i/>
        </w:rPr>
        <w:t xml:space="preserve">Fix:</w:t>
      </w:r>
      <w:r>
        <w:t xml:space="preserve"> </w:t>
      </w:r>
      <w:r>
        <w:t xml:space="preserve">the procedure starts Part C first and runs Parts A and B on the machine while it heats, and the instructor notes give a minute-by-minute plan and a shared-station option for large sections.</w:t>
      </w:r>
    </w:p>
    <w:p>
      <w:pPr>
        <w:pStyle w:val="FirstParagraph"/>
      </w:pPr>
      <w:r>
        <w:rPr>
          <w:bCs/>
          <w:b/>
        </w:rPr>
        <w:t xml:space="preserve">Known limitations (not fixed).</w:t>
      </w:r>
      <w:r>
        <w:t xml:space="preserve"> </w:t>
      </w:r>
      <w:r>
        <w:t xml:space="preserve">The simulation treats the caps as rigid (</w:t>
      </w:r>
      <m:oMath>
        <m:r>
          <m:t>C</m:t>
        </m:r>
      </m:oMath>
      <w:r>
        <w:t xml:space="preserve"> </w:t>
      </w:r>
      <w:r>
        <w:t xml:space="preserve">= 0) and the moduli as independent of temperature; A5 and X2 address both from the data. The sample data have no temperature lag between bath and bolt, so heating and cooling slopes agree better than a live test will show. Saint-Venant end zones at the caps are outside the 1-D model; the gages are placed far enough away (75 mm, more than ten wall thicknesses) that this does not matter here.</w:t>
      </w:r>
    </w:p>
    <w:bookmarkEnd w:id="29"/>
    <w:bookmarkEnd w:id="30"/>
    <w:sectPr>
      <w:footerReference r:id="rId10" w:type="default"/>
      <w:headerReference r:id="rId9" w:type="default"/>
      <w:pgSz w:h="15840" w:w="12240"/>
      <w:pgMar w:bottom="1440" w:footer="648" w:header="64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7"/>
      </w:rPr>
      <w:t xml:space="preserve">ENGR 2228 Mechanics of Materials Lab Series  ·  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Lab 2 · Instructor key · Not for distribution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2"/>
    </w:rPr>
  </w:style>
  <w:style w:styleId="BodyText" w:type="paragraph">
    <w:name w:val="Body Text"/>
    <w:basedOn w:val="Normal"/>
    <w:link w:val="BodyTextChar"/>
    <w:pPr>
      <w:spacing w:after="120" w:before="180" w:line="269" w:lineRule="auto"/>
    </w:pPr>
    <w:qFormat/>
    <w:rPr>
      <w:rFonts w:ascii="Arial" w:cs="Arial" w:eastAsia="Arial" w:hAnsi="Arial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cs="Arial" w:eastAsia="Arial" w:hAnsi="Arial"/>
      <w:color w:val="1A1A1A"/>
      <w:sz w:val="22"/>
    </w:rPr>
  </w:style>
  <w:style w:customStyle="1" w:styleId="Compact" w:type="paragraph">
    <w:name w:val="Compact"/>
    <w:basedOn w:val="BodyText"/>
    <w:qFormat/>
    <w:pPr>
      <w:spacing w:after="40" w:before="36" w:line="269" w:lineRule="auto"/>
    </w:pPr>
    <w:rPr>
      <w:rFonts w:ascii="Arial" w:cs="Arial" w:eastAsia="Arial" w:hAnsi="Arial"/>
      <w:color w:val="1A1A1A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A1A1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0072B2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  <w:color w:val="1A1A1A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  <w:color w:val="1A1A1A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color w:val="1A1A1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i w:val="0"/>
      <w:color w:val="0072B2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Arial" w:cs="Arial" w:eastAsia="Arial" w:hAnsi="Arial"/>
      <w:b/>
      <w:bCs/>
      <w:i w:val="0"/>
      <w:color w:val="0072B2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i w:val="0"/>
      <w:color w:val="0072B2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 w:val="0"/>
      <w:b/>
      <w:bCs/>
      <w:color w:val="0072B2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A1A1A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  <w:color w:val="1A1A1A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60"/>
    </w:pPr>
    <w:rPr>
      <w:rFonts w:ascii="Arial" w:cs="Arial" w:eastAsia="Arial" w:hAnsi="Arial"/>
      <w:i/>
      <w:color w:val="1A1A1A"/>
      <w:sz w:val="19"/>
    </w:rPr>
  </w:style>
  <w:style w:customStyle="1" w:styleId="ImageCaption" w:type="paragraph">
    <w:name w:val="Image Caption"/>
    <w:basedOn w:val="Caption"/>
    <w:pPr>
      <w:spacing w:after="160"/>
    </w:pPr>
    <w:rPr>
      <w:rFonts w:ascii="Arial" w:cs="Arial" w:eastAsia="Arial" w:hAnsi="Arial"/>
      <w:i/>
      <w:color w:val="1A1A1A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" w:type="paragraph">
    <w:name w:val="Callout"/>
    <w:basedOn w:val="BodyText"/>
    <w:pPr>
      <w:spacing w:after="40" w:before="40"/>
      <w:ind w:left="173" w:right="173"/>
      <w:pBdr>
        <w:top w:color="0072B2" w:space="4" w:sz="8" w:val="single"/>
        <w:left w:color="0072B2" w:space="4" w:sz="24" w:val="single"/>
        <w:bottom w:color="0072B2" w:space="4" w:sz="8" w:val="single"/>
        <w:right w:color="0072B2" w:space="4" w:sz="8" w:val="single"/>
      </w:pBdr>
      <w:shd w:color="auto" w:fill="EAF4FB" w:val="clear"/>
    </w:pPr>
    <w:rPr>
      <w:rFonts w:ascii="Arial" w:cs="Arial" w:eastAsia="Arial" w:hAnsi="Arial"/>
      <w:sz w:val="21"/>
    </w:rPr>
  </w:style>
  <w:style w:customStyle="1" w:styleId="Safety" w:type="paragraph">
    <w:name w:val="Safety"/>
    <w:basedOn w:val="BodyText"/>
    <w:pPr>
      <w:spacing w:after="40" w:before="40"/>
      <w:ind w:left="173" w:right="173"/>
      <w:pBdr>
        <w:top w:color="E69F00" w:space="4" w:sz="8" w:val="single"/>
        <w:left w:color="E69F00" w:space="4" w:sz="24" w:val="single"/>
        <w:bottom w:color="E69F00" w:space="4" w:sz="8" w:val="single"/>
        <w:right w:color="E69F00" w:space="4" w:sz="8" w:val="single"/>
      </w:pBdr>
      <w:shd w:color="auto" w:fill="FFF4DC" w:val="clear"/>
    </w:pPr>
    <w:rPr>
      <w:rFonts w:ascii="Arial" w:cs="Arial" w:eastAsia="Arial" w:hAnsi="Arial"/>
      <w:sz w:val="21"/>
    </w:rPr>
  </w:style>
  <w:style w:customStyle="1" w:styleId="Answer" w:type="paragraph">
    <w:name w:val="Answer"/>
    <w:basedOn w:val="BodyText"/>
    <w:pPr>
      <w:spacing w:after="40" w:before="40"/>
      <w:ind w:left="173" w:right="173"/>
      <w:pBdr>
        <w:top w:color="8C8C8C" w:space="4" w:sz="8" w:val="single"/>
        <w:left w:color="8C8C8C" w:space="4" w:sz="24" w:val="single"/>
        <w:bottom w:color="8C8C8C" w:space="4" w:sz="8" w:val="single"/>
        <w:right w:color="8C8C8C" w:space="4" w:sz="8" w:val="single"/>
      </w:pBdr>
      <w:shd w:color="auto" w:fill="F2F2F2" w:val="clear"/>
    </w:pPr>
    <w:rPr>
      <w:rFonts w:ascii="Arial" w:cs="Arial" w:eastAsia="Arial" w:hAnsi="Arial"/>
      <w:sz w:val="21"/>
    </w:rPr>
  </w:style>
  <w:style w:customStyle="1" w:styleId="Instructor" w:type="paragraph">
    <w:name w:val="Instructor"/>
    <w:basedOn w:val="BodyText"/>
    <w:pPr>
      <w:spacing w:after="40" w:before="40"/>
      <w:ind w:left="173" w:right="173"/>
      <w:pBdr>
        <w:top w:color="CC79A7" w:space="4" w:sz="8" w:val="single"/>
        <w:left w:color="CC79A7" w:space="4" w:sz="24" w:val="single"/>
        <w:bottom w:color="CC79A7" w:space="4" w:sz="8" w:val="single"/>
        <w:right w:color="CC79A7" w:space="4" w:sz="8" w:val="single"/>
      </w:pBdr>
      <w:shd w:color="auto" w:fill="F7EAF2" w:val="clear"/>
    </w:pPr>
    <w:rPr>
      <w:rFonts w:ascii="Arial" w:cs="Arial" w:eastAsia="Arial" w:hAnsi="Arial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2026-10-25T23:25:05Z</dcterms:created>
  <dcterms:modified xsi:type="dcterms:W3CDTF">2026-10-25T23:25:05Z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