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f3f34c8a07c56e2ebc9bb5b48b10ba3a913b4a"/>
    <w:p>
      <w:pPr>
        <w:pStyle w:val="Heading1"/>
      </w:pPr>
      <w:r>
        <w:t xml:space="preserve">Lab 6 — Instructor Key: Eccentric Axial Loading</w:t>
      </w:r>
    </w:p>
    <w:p>
      <w:pPr>
        <w:pStyle w:val="Instructor"/>
      </w:pPr>
      <w:r>
        <w:rPr>
          <w:bCs/>
          <w:b/>
        </w:rPr>
        <w:t xml:space="preserve">For instructors only. Do not distribute to students.</w:t>
      </w:r>
      <w:r>
        <w:t xml:space="preserve"> </w:t>
      </w:r>
      <w:r>
        <w:t xml:space="preserve">Every number in this key is computed by</w:t>
      </w:r>
      <w:r>
        <w:t xml:space="preserve"> </w:t>
      </w:r>
      <w:r>
        <w:rPr>
          <w:rStyle w:val="VerbatimChar"/>
        </w:rPr>
        <w:t xml:space="preserve">src/lab06_analysis.py</w:t>
      </w:r>
      <w:r>
        <w:t xml:space="preserve"> </w:t>
      </w:r>
      <w:r>
        <w:t xml:space="preserve">(and</w:t>
      </w:r>
      <w:r>
        <w:t xml:space="preserve"> </w:t>
      </w:r>
      <w:r>
        <w:rPr>
          <w:rStyle w:val="VerbatimChar"/>
        </w:rPr>
        <w:t xml:space="preserve">src/make_key.py</w:t>
      </w:r>
      <w:r>
        <w:t xml:space="preserve">) from</w:t>
      </w:r>
      <w:r>
        <w:t xml:space="preserve"> </w:t>
      </w:r>
      <w:r>
        <w:rPr>
          <w:rStyle w:val="VerbatimChar"/>
        </w:rPr>
        <w:t xml:space="preserve">sample_data.csv</w:t>
      </w:r>
      <w:r>
        <w:t xml:space="preserve"> </w:t>
      </w:r>
      <w:r>
        <w:t xml:space="preserve">and</w:t>
      </w:r>
      <w:r>
        <w:t xml:space="preserve"> </w:t>
      </w:r>
      <w:r>
        <w:rPr>
          <w:rStyle w:val="VerbatimChar"/>
        </w:rPr>
        <w:t xml:space="preserve">src/specimen_measurements.json</w:t>
      </w:r>
      <w:r>
        <w:t xml:space="preserve">, or by the simulation’s own model code run in Node. To build a key for your own class data, put your CSV and measurements in the same format and run</w:t>
      </w:r>
      <w:r>
        <w:t xml:space="preserve"> </w:t>
      </w:r>
      <w:r>
        <w:rPr>
          <w:rStyle w:val="VerbatimChar"/>
        </w:rPr>
        <w:t xml:space="preserve">python3 src/lab06_analysis.py your.csv your_measurements.json</w:t>
      </w:r>
      <w:r>
        <w:t xml:space="preserve">, then</w:t>
      </w:r>
      <w:r>
        <w:t xml:space="preserve"> </w:t>
      </w:r>
      <w:r>
        <w:rPr>
          <w:rStyle w:val="VerbatimChar"/>
        </w:rPr>
        <w:t xml:space="preserve">python3 src/make_key.py</w:t>
      </w:r>
      <w:r>
        <w:t xml:space="preserve">. Uncertainties are expanded (</w:t>
      </w:r>
      <m:oMath>
        <m:r>
          <m:t>U</m:t>
        </m:r>
        <m:r>
          <m:rPr>
            <m:sty m:val="p"/>
          </m:rPr>
          <m:t>=</m:t>
        </m:r>
        <m:r>
          <m:t>2</m:t>
        </m:r>
        <m:r>
          <m:t>u</m:t>
        </m:r>
      </m:oMath>
      <w:r>
        <w:t xml:space="preserve">) unless marked</w:t>
      </w:r>
      <w:r>
        <w:t xml:space="preserve"> </w:t>
      </w:r>
      <m:oMath>
        <m:r>
          <m:t>u</m:t>
        </m:r>
      </m:oMath>
      <w:r>
        <w:t xml:space="preserve">. Sign convention as in the handout (Beer 8e):</w:t>
      </w:r>
      <w:r>
        <w:t xml:space="preserve"> </w:t>
      </w:r>
      <m:oMath>
        <m:r>
          <m:t>y</m:t>
        </m:r>
      </m:oMath>
      <w:r>
        <w:t xml:space="preserve"> </w:t>
      </w:r>
      <w:r>
        <w:t xml:space="preserve">up,</w:t>
      </w:r>
      <w:r>
        <w:t xml:space="preserve"> </w:t>
      </w:r>
      <m:oMath>
        <m:r>
          <m:t>z</m:t>
        </m:r>
      </m:oMath>
      <w:r>
        <w:t xml:space="preserve"> </w:t>
      </w:r>
      <w:r>
        <w:t xml:space="preserve">to the left in section views, tension positive, Eq. 4.58 in principal axes with</w:t>
      </w:r>
      <w:r>
        <w:t xml:space="preserve"> </w:t>
      </w:r>
      <m:oMath>
        <m:sSub>
          <m:e>
            <m:r>
              <m:t>M</m:t>
            </m:r>
          </m:e>
          <m:sub>
            <m:r>
              <m:t>y</m:t>
            </m:r>
          </m:sub>
        </m:sSub>
        <m:r>
          <m:rPr>
            <m:sty m:val="p"/>
          </m:rPr>
          <m:t>=</m:t>
        </m:r>
        <m:r>
          <m:t>P</m:t>
        </m:r>
        <m:sSub>
          <m:e>
            <m:r>
              <m:t>z</m:t>
            </m:r>
          </m:e>
          <m:sub>
            <m:r>
              <m:t>P</m:t>
            </m:r>
          </m:sub>
        </m:sSub>
      </m:oMath>
      <w:r>
        <w:t xml:space="preserve">,</w:t>
      </w:r>
      <w:r>
        <w:t xml:space="preserve"> </w:t>
      </w:r>
      <m:oMath>
        <m:sSub>
          <m:e>
            <m:r>
              <m:t>M</m:t>
            </m:r>
          </m:e>
          <m:sub>
            <m:r>
              <m:t>z</m:t>
            </m:r>
          </m:sub>
        </m:sSub>
        <m:r>
          <m:rPr>
            <m:sty m:val="p"/>
          </m:rPr>
          <m:t>=</m:t>
        </m:r>
        <m:r>
          <m:rPr>
            <m:sty m:val="p"/>
          </m:rPr>
          <m:t>−</m:t>
        </m:r>
        <m:r>
          <m:t>P</m:t>
        </m:r>
        <m:sSub>
          <m:e>
            <m:r>
              <m:t>y</m:t>
            </m:r>
          </m:e>
          <m:sub>
            <m:r>
              <m:t>P</m:t>
            </m:r>
          </m:sub>
        </m:sSub>
      </m:oMath>
      <w:r>
        <w:t xml:space="preserve">; beam-column deflection measured toward the load line.</w:t>
      </w:r>
    </w:p>
    <w:bookmarkStart w:id="20" w:name="results-at-a-glance-sample-data"/>
    <w:p>
      <w:pPr>
        <w:pStyle w:val="Heading2"/>
      </w:pPr>
      <w:r>
        <w:t xml:space="preserve">1. Results at a glance (sample data)</w:t>
      </w:r>
    </w:p>
    <w:p>
      <w:pPr>
        <w:pStyle w:val="TableCaption"/>
      </w:pPr>
      <w:r>
        <w:t xml:space="preserve">Table K1. Results from the sample data.</w:t>
      </w:r>
    </w:p>
    <w:tbl>
      <w:tblPr>
        <w:tblStyle w:val="Table"/>
        <w:tblW w:type="pct" w:w="5000"/>
        <w:jc w:val="center"/>
        <w:tblLook w:firstRow="1" w:lastRow="0" w:firstColumn="0" w:lastColumn="0" w:noHBand="0" w:noVBand="0" w:val="0020"/>
        <w:tblCaption w:val="Table K1. Results from the sample dat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475"/>
        <w:gridCol w:w="1320"/>
        <w:gridCol w:w="2475"/>
        <w:gridCol w:w="165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Reference or prediction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Verdict (Eq. 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w:t>
            </w:r>
            <w:r>
              <w:rPr>
                <w:sz w:val="19"/>
              </w:rPr>
              <w:t xml:space="preserve"> </w:t>
            </w:r>
            <m:oMath>
              <m:r>
                <m:t>h</m:t>
              </m:r>
            </m:oMath>
            <w:r>
              <w:rPr>
                <w:sz w:val="19"/>
              </w:rPr>
              <w:t xml:space="preserve">,</w:t>
            </w:r>
            <w:r>
              <w:rPr>
                <w:sz w:val="19"/>
              </w:rPr>
              <w:t xml:space="preserve"> </w:t>
            </w:r>
            <m:oMath>
              <m:r>
                <m:t>b</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50.830 ± 0.026, 12.6810 ± 0.0049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50.8 × 12.7 nominal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e</m:t>
                  </m:r>
                </m:e>
                <m:sub>
                  <m:r>
                    <m:t>e</m:t>
                  </m:r>
                  <m:r>
                    <m:t>f</m:t>
                  </m:r>
                  <m:r>
                    <m:t>f</m:t>
                  </m:r>
                </m:sub>
              </m:sSub>
            </m:oMath>
            <w:r>
              <w:rPr>
                <w:sz w:val="19"/>
              </w:rPr>
              <w:t xml:space="preserve"> </w:t>
            </w:r>
            <w:r>
              <w:rPr>
                <w:sz w:val="19"/>
              </w:rPr>
              <w:t xml:space="preserve">at 30 kN, hole</w:t>
            </w:r>
            <w:r>
              <w:rPr>
                <w:sz w:val="19"/>
              </w:rPr>
              <w:t xml:space="preserve"> </w:t>
            </w:r>
            <m:oMath>
              <m:r>
                <m:t>h</m:t>
              </m:r>
              <m:r>
                <m:rPr>
                  <m:sty m:val="p"/>
                </m:rPr>
                <m:t>/</m:t>
              </m:r>
              <m:r>
                <m:t>3</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16.465 ± 0.109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hole 16.950 ± 0.058 (Eq. 1);</w:t>
            </w:r>
            <w:r>
              <w:rPr>
                <w:sz w:val="19"/>
              </w:rPr>
              <w:t xml:space="preserve"> </w:t>
            </w:r>
            <m:oMath>
              <m:r>
                <m:t>e</m:t>
              </m:r>
              <m:sSub>
                <m:e>
                  <m:r>
                    <m:t>C</m:t>
                  </m:r>
                </m:e>
                <m:sub>
                  <m:r>
                    <m:t>m</m:t>
                  </m:r>
                  <m:r>
                    <m:t>i</m:t>
                  </m:r>
                  <m:r>
                    <m:t>d</m:t>
                  </m:r>
                </m:sub>
              </m:sSub>
            </m:oMath>
            <w:r>
              <w:rPr>
                <w:sz w:val="19"/>
              </w:rPr>
              <w:t xml:space="preserve"> </w:t>
            </w:r>
            <w:r>
              <w:rPr>
                <w:sz w:val="19"/>
              </w:rPr>
              <w:t xml:space="preserve">16.380 ± 0.056 (Eq. 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disagree with Eq. 1; agree with Eq. 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e</m:t>
                  </m:r>
                </m:e>
                <m:sub>
                  <m:r>
                    <m:t>e</m:t>
                  </m:r>
                  <m:r>
                    <m:t>f</m:t>
                  </m:r>
                  <m:r>
                    <m:t>f</m:t>
                  </m:r>
                </m:sub>
              </m:sSub>
            </m:oMath>
            <w:r>
              <w:rPr>
                <w:sz w:val="19"/>
              </w:rPr>
              <w:t xml:space="preserve"> </w:t>
            </w:r>
            <w:r>
              <w:rPr>
                <w:sz w:val="19"/>
              </w:rPr>
              <w:t xml:space="preserve">at 30 kN, hole</w:t>
            </w:r>
            <w:r>
              <w:rPr>
                <w:sz w:val="19"/>
              </w:rPr>
              <w:t xml:space="preserve"> </w:t>
            </w:r>
            <m:oMath>
              <m:r>
                <m:t>h</m:t>
              </m:r>
              <m:r>
                <m:rPr>
                  <m:sty m:val="p"/>
                </m:rPr>
                <m:t>/</m:t>
              </m:r>
              <m:r>
                <m:t>6</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8.168 ± 0.054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hole 8.490 ± 0.058;</w:t>
            </w:r>
            <w:r>
              <w:rPr>
                <w:sz w:val="19"/>
              </w:rPr>
              <w:t xml:space="preserve"> </w:t>
            </w:r>
            <m:oMath>
              <m:r>
                <m:t>e</m:t>
              </m:r>
              <m:sSub>
                <m:e>
                  <m:r>
                    <m:t>C</m:t>
                  </m:r>
                </m:e>
                <m:sub>
                  <m:r>
                    <m:t>m</m:t>
                  </m:r>
                  <m:r>
                    <m:t>i</m:t>
                  </m:r>
                  <m:r>
                    <m:t>d</m:t>
                  </m:r>
                </m:sub>
              </m:sSub>
            </m:oMath>
            <w:r>
              <w:rPr>
                <w:sz w:val="19"/>
              </w:rPr>
              <w:t xml:space="preserve"> </w:t>
            </w:r>
            <w:r>
              <w:rPr>
                <w:sz w:val="19"/>
              </w:rPr>
              <w:t xml:space="preserve">8.205 ± 0.056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disagree with Eq. 1; agree with Eq. 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sSub>
                <m:e>
                  <m:r>
                    <m:t>ε</m:t>
                  </m:r>
                </m:e>
                <m:sub>
                  <m:r>
                    <m:t>0</m:t>
                  </m:r>
                </m:sub>
              </m:sSub>
            </m:oMath>
            <w:r>
              <w:rPr>
                <w:sz w:val="19"/>
              </w:rPr>
              <w:t xml:space="preserve"> </w:t>
            </w:r>
            <w:r>
              <w:rPr>
                <w:sz w:val="19"/>
              </w:rPr>
              <w:t xml:space="preserve">at 30 kN, hole</w:t>
            </w:r>
            <w:r>
              <w:rPr>
                <w:sz w:val="19"/>
              </w:rPr>
              <w:t xml:space="preserve"> </w:t>
            </w:r>
            <m:oMath>
              <m:r>
                <m:t>h</m:t>
              </m:r>
              <m:r>
                <m:rPr>
                  <m:sty m:val="p"/>
                </m:rPr>
                <m:t>/</m:t>
              </m:r>
              <m:r>
                <m:t>3</m:t>
              </m:r>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46.25 ± 0.84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P</m:t>
              </m:r>
              <m:r>
                <m:rPr>
                  <m:sty m:val="p"/>
                </m:rPr>
                <m:t>/</m:t>
              </m:r>
              <m:r>
                <m:t>A</m:t>
              </m:r>
            </m:oMath>
            <w:r>
              <w:rPr>
                <w:sz w:val="19"/>
              </w:rPr>
              <w:t xml:space="preserve"> </w:t>
            </w:r>
            <w:r>
              <w:rPr>
                <w:sz w:val="19"/>
              </w:rPr>
              <w:t xml:space="preserve">= 46.63 ± 0.27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Out-of-plane bending,</w:t>
            </w:r>
            <w:r>
              <w:rPr>
                <w:sz w:val="19"/>
              </w:rPr>
              <w:t xml:space="preserve"> </w:t>
            </w:r>
            <m:oMath>
              <m:r>
                <m:t>e</m:t>
              </m:r>
            </m:oMath>
            <w:r>
              <w:rPr>
                <w:sz w:val="19"/>
              </w:rPr>
              <w:t xml:space="preserve"> </w:t>
            </w:r>
            <w:r>
              <w:rPr>
                <w:sz w:val="19"/>
              </w:rPr>
              <w:t xml:space="preserve">= 0 run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4.43 % (</w:t>
            </w:r>
            <m:oMath>
              <m:sSub>
                <m:e>
                  <m:r>
                    <m:t>e</m:t>
                  </m:r>
                </m:e>
                <m:sub>
                  <m:r>
                    <m:t>z</m:t>
                  </m:r>
                </m:sub>
              </m:sSub>
            </m:oMath>
            <w:r>
              <w:rPr>
                <w:sz w:val="19"/>
              </w:rPr>
              <w:t xml:space="preserve"> </w:t>
            </w:r>
            <w:r>
              <w:rPr>
                <w:sz w:val="19"/>
              </w:rPr>
              <w:t xml:space="preserve">= 0.094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Angle: G1, G2, G3, G4 at 30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Table K4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 of 4 agree with Eq. 8 alone; 4 of 4 with fillet and Eq. 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at 25 kN:</w:t>
            </w:r>
            <w:r>
              <w:rPr>
                <w:sz w:val="19"/>
              </w:rPr>
              <w:t xml:space="preserve"> </w:t>
            </w:r>
            <m:oMath>
              <m:sSub>
                <m:e>
                  <m:r>
                    <m:t>C</m:t>
                  </m:r>
                </m:e>
                <m:sub>
                  <m:r>
                    <m:t>m</m:t>
                  </m:r>
                  <m:r>
                    <m:t>i</m:t>
                  </m:r>
                  <m:r>
                    <m:t>d</m:t>
                  </m:r>
                </m:sub>
              </m:sSub>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0.6687 ± 0.0078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9: 0.6680 ± 0.0040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at 25 kN:</w:t>
            </w:r>
            <w:r>
              <w:rPr>
                <w:sz w:val="19"/>
              </w:rPr>
              <w:t xml:space="preserve"> </w:t>
            </w:r>
            <m:oMath>
              <m:sSub>
                <m:e>
                  <m:r>
                    <m:t>C</m:t>
                  </m:r>
                </m:e>
                <m:sub>
                  <m:r>
                    <m:t>e</m:t>
                  </m:r>
                  <m:r>
                    <m:t>n</m:t>
                  </m:r>
                  <m:r>
                    <m:t>d</m:t>
                  </m:r>
                </m:sub>
              </m:sSub>
            </m:oMath>
            <w:r>
              <w:rPr>
                <w:sz w:val="19"/>
              </w:rPr>
              <w:t xml:space="preserve"> </w:t>
            </w:r>
            <w:r>
              <w:rPr>
                <w:sz w:val="19"/>
              </w:rPr>
              <w:t xml:space="preserve">(40 mm from the block)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0.7692 ± 0.0144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9: 0.7728 ± 0.0031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at 25 kN:</w:t>
            </w:r>
            <w:r>
              <w:rPr>
                <w:sz w:val="19"/>
              </w:rPr>
              <w:t xml:space="preserve"> </w:t>
            </w:r>
            <m:oMath>
              <m:sSub>
                <m:e>
                  <m:r>
                    <m:t>w</m:t>
                  </m:r>
                </m:e>
                <m:sub>
                  <m:r>
                    <m:t>m</m:t>
                  </m:r>
                  <m:r>
                    <m:t>i</m:t>
                  </m:r>
                  <m:r>
                    <m:t>d</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2.110 ± 0.012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9: 2.125 ± 0.032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r>
                <m:t>I</m:t>
              </m:r>
            </m:oMath>
            <w:r>
              <w:rPr>
                <w:sz w:val="19"/>
              </w:rPr>
              <w:t xml:space="preserve"> </w:t>
            </w:r>
            <w:r>
              <w:rPr>
                <w:sz w:val="19"/>
              </w:rPr>
              <w:t xml:space="preserve">through the thickness from</w:t>
            </w:r>
            <w:r>
              <w:rPr>
                <w:sz w:val="19"/>
              </w:rPr>
              <w:t xml:space="preserve"> </w:t>
            </w:r>
            <m:oMath>
              <m:sSub>
                <m:e>
                  <m:r>
                    <m:t>w</m:t>
                  </m:r>
                </m:e>
                <m:sub>
                  <m:r>
                    <m:t>m</m:t>
                  </m:r>
                  <m:r>
                    <m:t>i</m:t>
                  </m:r>
                  <m:r>
                    <m:t>d</m:t>
                  </m:r>
                </m:sub>
              </m:sSub>
            </m:oMath>
            <w:r>
              <w:rPr>
                <w:sz w:val="19"/>
              </w:rPr>
              <w:t xml:space="preserve"> </w:t>
            </w:r>
            <w:r>
              <w:rPr>
                <w:sz w:val="19"/>
              </w:rPr>
              <w:t xml:space="preserve">(N·m²)</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596.7 ± 9.3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r>
                <m:t> </m:t>
              </m:r>
              <m:r>
                <m:t>h</m:t>
              </m:r>
              <m:sSup>
                <m:e>
                  <m:r>
                    <m:t>b</m:t>
                  </m:r>
                </m:e>
                <m:sup>
                  <m:r>
                    <m:t>3</m:t>
                  </m:r>
                </m:sup>
              </m:sSup>
              <m:r>
                <m:rPr>
                  <m:sty m:val="p"/>
                </m:rPr>
                <m:t>/</m:t>
              </m:r>
              <m:r>
                <m:t>12</m:t>
              </m:r>
            </m:oMath>
            <w:r>
              <w:rPr>
                <w:sz w:val="19"/>
              </w:rPr>
              <w:t xml:space="preserve">: 591.3 ± 8.1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 lightest angle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L76 × 51 × 6.4, long leg connected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P</m:t>
              </m:r>
              <m:r>
                <m:rPr>
                  <m:sty m:val="p"/>
                </m:rPr>
                <m:t>/</m:t>
              </m:r>
              <m:r>
                <m:t>A</m:t>
              </m:r>
            </m:oMath>
            <w:r>
              <w:rPr>
                <w:sz w:val="19"/>
              </w:rPr>
              <w:t xml:space="preserve"> </w:t>
            </w:r>
            <w:r>
              <w:rPr>
                <w:sz w:val="19"/>
              </w:rPr>
              <w:t xml:space="preserve">alone would pick L38 × 38 × 4.8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Pr>
        <w:pStyle w:val="BodyText"/>
      </w:pPr>
      <w:r>
        <w:t xml:space="preserve">The sample data were generated from a known</w:t>
      </w:r>
      <w:r>
        <w:t xml:space="preserve"> </w:t>
      </w:r>
      <w:r>
        <w:t xml:space="preserve">“</w:t>
      </w:r>
      <w:r>
        <w:t xml:space="preserve">truth</w:t>
      </w:r>
      <w:r>
        <w:t xml:space="preserve">”</w:t>
      </w:r>
      <w:r>
        <w:t xml:space="preserve"> </w:t>
      </w:r>
      <w:r>
        <w:t xml:space="preserve">model (</w:t>
      </w:r>
      <w:r>
        <w:rPr>
          <w:rStyle w:val="VerbatimChar"/>
        </w:rPr>
        <w:t xml:space="preserve">src/generate_sample_data.py</w:t>
      </w:r>
      <w:r>
        <w:t xml:space="preserve">, values in</w:t>
      </w:r>
      <w:r>
        <w:t xml:space="preserve"> </w:t>
      </w:r>
      <w:r>
        <w:rPr>
          <w:rStyle w:val="VerbatimChar"/>
        </w:rPr>
        <w:t xml:space="preserve">src/truth.json</w:t>
      </w:r>
      <w:r>
        <w:t xml:space="preserve">): Eq. 4.58 in principal axes with every principal eccentricity reduced by the beam-column factor of Eq. 9 (rigid end blocks,</w:t>
      </w:r>
      <w:r>
        <w:t xml:space="preserve"> </w:t>
      </w:r>
      <m:oMath>
        <m:r>
          <m:t>E</m:t>
        </m:r>
      </m:oMath>
      <w:r>
        <w:t xml:space="preserve"> </w:t>
      </w:r>
      <w:r>
        <w:t xml:space="preserve">= 68.9 GPa), a root fillet of 4.8 mm on the angle, hole positions within ±0.05 mm of the reported values, an out-of-plane misalignment of 0.15 mm in the Part A runs, a common +0.3 % and a random ±0.3 % gage-factor error, 1.5 µε noise, +0.2 % load-cell and +0.3 % LVDT gain errors. The closure test in</w:t>
      </w:r>
      <w:r>
        <w:t xml:space="preserve"> </w:t>
      </w:r>
      <w:r>
        <w:rPr>
          <w:rStyle w:val="VerbatimChar"/>
        </w:rPr>
        <w:t xml:space="preserve">tests/test_lab06_independent.py</w:t>
      </w:r>
      <w:r>
        <w:t xml:space="preserve"> </w:t>
      </w:r>
      <w:r>
        <w:t xml:space="preserve">confirms that the analysis recovers the truth values within their stated uncertainty. Because Eqs. 11 and 12 are ratios, the common gage-factor, load and</w:t>
      </w:r>
      <w:r>
        <w:t xml:space="preserve"> </w:t>
      </w:r>
      <m:oMath>
        <m:r>
          <m:t>E</m:t>
        </m:r>
      </m:oMath>
      <w:r>
        <w:t xml:space="preserve"> </w:t>
      </w:r>
      <w:r>
        <w:t xml:space="preserve">errors cancel in</w:t>
      </w:r>
      <w:r>
        <w:t xml:space="preserve"> </w:t>
      </w:r>
      <m:oMath>
        <m:sSub>
          <m:e>
            <m:r>
              <m:t>e</m:t>
            </m:r>
          </m:e>
          <m:sub>
            <m:r>
              <m:t>e</m:t>
            </m:r>
            <m:r>
              <m:t>f</m:t>
            </m:r>
            <m:r>
              <m:t>f</m:t>
            </m:r>
          </m:sub>
        </m:sSub>
      </m:oMath>
      <w:r>
        <w:t xml:space="preserve"> </w:t>
      </w:r>
      <w:r>
        <w:t xml:space="preserve">and</w:t>
      </w:r>
      <w:r>
        <w:t xml:space="preserve"> </w:t>
      </w:r>
      <m:oMath>
        <m:r>
          <m:t>C</m:t>
        </m:r>
      </m:oMath>
      <w:r>
        <w:t xml:space="preserve">.</w:t>
      </w:r>
    </w:p>
    <w:bookmarkEnd w:id="20"/>
    <w:bookmarkStart w:id="21" w:name="pre-lab-solutions"/>
    <w:p>
      <w:pPr>
        <w:pStyle w:val="Heading2"/>
      </w:pPr>
      <w:r>
        <w:t xml:space="preserve">2. Pre-lab solutions</w:t>
      </w:r>
    </w:p>
    <w:p>
      <w:pPr>
        <w:pStyle w:val="FirstParagraph"/>
      </w:pPr>
      <w:r>
        <w:rPr>
          <w:bCs/>
          <w:b/>
        </w:rPr>
        <w:t xml:space="preserve">P1.</w:t>
      </w:r>
      <w:r>
        <w:t xml:space="preserve"> </w:t>
      </w:r>
      <w:r>
        <w:t xml:space="preserve">(a)</w:t>
      </w:r>
      <w:r>
        <w:t xml:space="preserve"> </w:t>
      </w:r>
      <m:oMath>
        <m:r>
          <m:t>A</m:t>
        </m:r>
      </m:oMath>
      <w:r>
        <w:t xml:space="preserve"> </w:t>
      </w:r>
      <w:r>
        <w:t xml:space="preserve">= 645.16 mm²,</w:t>
      </w:r>
      <w:r>
        <w:t xml:space="preserve"> </w:t>
      </w:r>
      <m:oMath>
        <m:r>
          <m:t>P</m:t>
        </m:r>
        <m:r>
          <m:rPr>
            <m:sty m:val="p"/>
          </m:rPr>
          <m:t>/</m:t>
        </m:r>
        <m:r>
          <m:t>A</m:t>
        </m:r>
      </m:oMath>
      <w:r>
        <w:t xml:space="preserve"> </w:t>
      </w:r>
      <w:r>
        <w:t xml:space="preserve">= 46.50 MPa; with</w:t>
      </w:r>
      <w:r>
        <w:t xml:space="preserve"> </w:t>
      </w:r>
      <m:oMath>
        <m:r>
          <m:t>e</m:t>
        </m:r>
        <m:r>
          <m:rPr>
            <m:sty m:val="p"/>
          </m:rPr>
          <m:t>=</m:t>
        </m:r>
        <m:r>
          <m:t>h</m:t>
        </m:r>
        <m:r>
          <m:rPr>
            <m:sty m:val="p"/>
          </m:rPr>
          <m:t>/</m:t>
        </m:r>
        <m:r>
          <m:t>3</m:t>
        </m:r>
      </m:oMath>
      <w:r>
        <w:t xml:space="preserve">,</w:t>
      </w:r>
      <w:r>
        <w:t xml:space="preserve"> </w:t>
      </w:r>
      <m:oMath>
        <m:r>
          <m:t>6</m:t>
        </m:r>
        <m:r>
          <m:t>e</m:t>
        </m:r>
        <m:r>
          <m:rPr>
            <m:sty m:val="p"/>
          </m:rPr>
          <m:t>/</m:t>
        </m:r>
        <m:r>
          <m:t>h</m:t>
        </m:r>
        <m:r>
          <m:rPr>
            <m:sty m:val="p"/>
          </m:rPr>
          <m:t>=</m:t>
        </m:r>
        <m:r>
          <m:t>2</m:t>
        </m:r>
      </m:oMath>
      <w:r>
        <w:t xml:space="preserve">:</w:t>
      </w:r>
      <w:r>
        <w:t xml:space="preserve"> </w:t>
      </w:r>
      <m:oMath>
        <m:sSub>
          <m:e>
            <m:r>
              <m:t>σ</m:t>
            </m:r>
          </m:e>
          <m:sub>
            <m:r>
              <m:t>m</m:t>
            </m:r>
            <m:r>
              <m:t>a</m:t>
            </m:r>
            <m:r>
              <m:t>x</m:t>
            </m:r>
          </m:sub>
        </m:sSub>
      </m:oMath>
      <w:r>
        <w:t xml:space="preserve"> </w:t>
      </w:r>
      <w:r>
        <w:t xml:space="preserve">= 139.5 MPa at</w:t>
      </w:r>
      <w:r>
        <w:t xml:space="preserve"> </w:t>
      </w:r>
      <m:oMath>
        <m:r>
          <m:t>y</m:t>
        </m:r>
        <m:r>
          <m:rPr>
            <m:sty m:val="p"/>
          </m:rPr>
          <m:t>=</m:t>
        </m:r>
        <m:r>
          <m:rPr>
            <m:sty m:val="p"/>
          </m:rPr>
          <m:t>+</m:t>
        </m:r>
        <m:r>
          <m:t>h</m:t>
        </m:r>
        <m:r>
          <m:rPr>
            <m:sty m:val="p"/>
          </m:rPr>
          <m:t>/</m:t>
        </m:r>
        <m:r>
          <m:t>2</m:t>
        </m:r>
      </m:oMath>
      <w:r>
        <w:t xml:space="preserve">,</w:t>
      </w:r>
      <w:r>
        <w:t xml:space="preserve"> </w:t>
      </w:r>
      <m:oMath>
        <m:sSub>
          <m:e>
            <m:r>
              <m:t>σ</m:t>
            </m:r>
          </m:e>
          <m:sub>
            <m:r>
              <m:t>m</m:t>
            </m:r>
            <m:r>
              <m:t>i</m:t>
            </m:r>
            <m:r>
              <m:t>n</m:t>
            </m:r>
          </m:sub>
        </m:sSub>
      </m:oMath>
      <w:r>
        <w:t xml:space="preserve"> </w:t>
      </w:r>
      <w:r>
        <w:t xml:space="preserve">= −46.5 MPa at</w:t>
      </w:r>
      <w:r>
        <w:t xml:space="preserve"> </w:t>
      </w:r>
      <m:oMath>
        <m:r>
          <m:t>y</m:t>
        </m:r>
        <m:r>
          <m:rPr>
            <m:sty m:val="p"/>
          </m:rPr>
          <m:t>=</m:t>
        </m:r>
        <m:r>
          <m:rPr>
            <m:sty m:val="p"/>
          </m:rPr>
          <m:t>−</m:t>
        </m:r>
        <m:r>
          <m:t>h</m:t>
        </m:r>
        <m:r>
          <m:rPr>
            <m:sty m:val="p"/>
          </m:rPr>
          <m:t>/</m:t>
        </m:r>
        <m:r>
          <m:t>2</m:t>
        </m:r>
      </m:oMath>
      <w:r>
        <w:t xml:space="preserve">. Neutral axis</w:t>
      </w:r>
      <w:r>
        <w:t xml:space="preserve"> </w:t>
      </w:r>
      <m:oMath>
        <m:sSub>
          <m:e>
            <m:r>
              <m:t>y</m:t>
            </m:r>
          </m:e>
          <m:sub>
            <m:r>
              <m:t>0</m:t>
            </m:r>
          </m:sub>
        </m:sSub>
        <m:r>
          <m:rPr>
            <m:sty m:val="p"/>
          </m:rPr>
          <m:t>=</m:t>
        </m:r>
        <m:r>
          <m:rPr>
            <m:sty m:val="p"/>
          </m:rPr>
          <m:t>−</m:t>
        </m:r>
        <m:d>
          <m:dPr>
            <m:begChr m:val="("/>
            <m:endChr m:val=")"/>
            <m:sepChr m:val=""/>
            <m:grow/>
          </m:dPr>
          <m:e>
            <m:sSup>
              <m:e>
                <m:r>
                  <m:t>h</m:t>
                </m:r>
              </m:e>
              <m:sup>
                <m:r>
                  <m:t>2</m:t>
                </m:r>
              </m:sup>
            </m:sSup>
            <m:r>
              <m:rPr>
                <m:sty m:val="p"/>
              </m:rPr>
              <m:t>/</m:t>
            </m:r>
            <m:r>
              <m:t>12</m:t>
            </m:r>
          </m:e>
        </m:d>
        <m:r>
          <m:rPr>
            <m:sty m:val="p"/>
          </m:rPr>
          <m:t>/</m:t>
        </m:r>
        <m:d>
          <m:dPr>
            <m:begChr m:val="("/>
            <m:endChr m:val=")"/>
            <m:sepChr m:val=""/>
            <m:grow/>
          </m:dPr>
          <m:e>
            <m:r>
              <m:t>h</m:t>
            </m:r>
            <m:r>
              <m:rPr>
                <m:sty m:val="p"/>
              </m:rPr>
              <m:t>/</m:t>
            </m:r>
            <m:r>
              <m:t>3</m:t>
            </m:r>
          </m:e>
        </m:d>
        <m:r>
          <m:rPr>
            <m:sty m:val="p"/>
          </m:rPr>
          <m:t>=</m:t>
        </m:r>
        <m:r>
          <m:rPr>
            <m:sty m:val="p"/>
          </m:rPr>
          <m:t>−</m:t>
        </m:r>
        <m:r>
          <m:t>h</m:t>
        </m:r>
        <m:r>
          <m:rPr>
            <m:sty m:val="p"/>
          </m:rPr>
          <m:t>/</m:t>
        </m:r>
        <m:r>
          <m:t>4</m:t>
        </m:r>
      </m:oMath>
      <w:r>
        <w:t xml:space="preserve"> </w:t>
      </w:r>
      <w:r>
        <w:t xml:space="preserve">= −12.7 mm. At</w:t>
      </w:r>
      <w:r>
        <w:t xml:space="preserve"> </w:t>
      </w:r>
      <m:oMath>
        <m:r>
          <m:t>y</m:t>
        </m:r>
      </m:oMath>
      <w:r>
        <w:t xml:space="preserve"> </w:t>
      </w:r>
      <w:r>
        <w:t xml:space="preserve">= +20 mm,</w:t>
      </w:r>
      <w:r>
        <w:t xml:space="preserve"> </w:t>
      </w:r>
      <m:oMath>
        <m:r>
          <m:t>σ</m:t>
        </m:r>
      </m:oMath>
      <w:r>
        <w:t xml:space="preserve"> </w:t>
      </w:r>
      <w:r>
        <w:t xml:space="preserve">= 119.7 MPa (≈ 1 749 µε); at −20 mm, −26.7 MPa (≈ −390 µε). (b)</w:t>
      </w:r>
      <w:r>
        <w:t xml:space="preserve"> </w:t>
      </w:r>
      <m:oMath>
        <m:r>
          <m:t>P</m:t>
        </m:r>
        <m:r>
          <m:rPr>
            <m:sty m:val="p"/>
          </m:rPr>
          <m:t>/</m:t>
        </m:r>
        <m:r>
          <m:t>A</m:t>
        </m:r>
      </m:oMath>
      <w:r>
        <w:t xml:space="preserve"> </w:t>
      </w:r>
      <w:r>
        <w:t xml:space="preserve">= 38.75 MPa and</w:t>
      </w:r>
      <w:r>
        <w:t xml:space="preserve"> </w:t>
      </w:r>
      <m:oMath>
        <m:r>
          <m:t>6</m:t>
        </m:r>
        <m:r>
          <m:t>e</m:t>
        </m:r>
        <m:r>
          <m:rPr>
            <m:sty m:val="p"/>
          </m:rPr>
          <m:t>/</m:t>
        </m:r>
        <m:r>
          <m:t>b</m:t>
        </m:r>
        <m:r>
          <m:rPr>
            <m:sty m:val="p"/>
          </m:rPr>
          <m:t>=</m:t>
        </m:r>
        <m:r>
          <m:t>3</m:t>
        </m:r>
      </m:oMath>
      <w:r>
        <w:t xml:space="preserve">: front 155.0 MPa (2 264 µε), back −77.5 MPa (−1 132 µε). (c)</w:t>
      </w:r>
      <w:r>
        <w:t xml:space="preserve"> </w:t>
      </w:r>
      <m:oMath>
        <m:sSub>
          <m:e>
            <m:r>
              <m:t>I</m:t>
            </m:r>
          </m:e>
          <m:sub>
            <m:r>
              <m:t>z</m:t>
            </m:r>
          </m:sub>
        </m:sSub>
      </m:oMath>
      <w:r>
        <w:t xml:space="preserve"> </w:t>
      </w:r>
      <w:r>
        <w:t xml:space="preserve">= 138 744 mm</w:t>
      </w:r>
      <w:r>
        <w:rPr>
          <w:vertAlign w:val="superscript"/>
        </w:rPr>
        <w:t xml:space="preserve">4</w:t>
      </w:r>
      <w:r>
        <w:t xml:space="preserve">,</w:t>
      </w:r>
      <w:r>
        <w:t xml:space="preserve"> </w:t>
      </w:r>
      <m:oMath>
        <m:sSub>
          <m:e>
            <m:r>
              <m:t>I</m:t>
            </m:r>
          </m:e>
          <m:sub>
            <m:r>
              <m:t>y</m:t>
            </m:r>
          </m:sub>
        </m:sSub>
      </m:oMath>
      <w:r>
        <w:t xml:space="preserve"> </w:t>
      </w:r>
      <w:r>
        <w:t xml:space="preserve">= 8 671.5 mm</w:t>
      </w:r>
      <w:r>
        <w:rPr>
          <w:vertAlign w:val="superscript"/>
        </w:rPr>
        <w:t xml:space="preserve">4</w:t>
      </w:r>
      <w:r>
        <w:t xml:space="preserve">;</w:t>
      </w:r>
      <w:r>
        <w:t xml:space="preserve"> </w:t>
      </w:r>
      <m:oMath>
        <m:sSub>
          <m:e>
            <m:r>
              <m:t>P</m:t>
            </m:r>
          </m:e>
          <m:sub>
            <m:r>
              <m:t>c</m:t>
            </m:r>
            <m:r>
              <m:t>r</m:t>
            </m:r>
          </m:sub>
        </m:sSub>
      </m:oMath>
      <w:r>
        <w:t xml:space="preserve"> </w:t>
      </w:r>
      <w:r>
        <w:t xml:space="preserve">= 1 500 kN across the width and 93.7 kN through the thickness.</w:t>
      </w:r>
      <w:r>
        <w:t xml:space="preserve"> </w:t>
      </w:r>
      <m:oMath>
        <m:r>
          <m:t>P</m:t>
        </m:r>
        <m:r>
          <m:rPr>
            <m:sty m:val="p"/>
          </m:rPr>
          <m:t>/</m:t>
        </m:r>
        <m:sSub>
          <m:e>
            <m:r>
              <m:t>P</m:t>
            </m:r>
          </m:e>
          <m:sub>
            <m:r>
              <m:t>c</m:t>
            </m:r>
            <m:r>
              <m:t>r</m:t>
            </m:r>
          </m:sub>
        </m:sSub>
      </m:oMath>
      <w:r>
        <w:t xml:space="preserve"> </w:t>
      </w:r>
      <w:r>
        <w:t xml:space="preserve">= 0.020 (Part A, 30 kN) and 0.267 (Part C, 25 kN): Eq. 10 says Part A is safe (about 2.5 %), Part C is not (about 33 % by the small-load estimate; Eq. 9 gives more, see M1). Units: N·mm²/mm² = N.</w:t>
      </w:r>
    </w:p>
    <w:p>
      <w:pPr>
        <w:pStyle w:val="BodyText"/>
      </w:pPr>
      <w:r>
        <w:rPr>
          <w:bCs/>
          <w:b/>
        </w:rPr>
        <w:t xml:space="preserve">P2.</w:t>
      </w:r>
      <w:r>
        <w:t xml:space="preserve"> </w:t>
      </w:r>
      <w:r>
        <w:t xml:space="preserve">At the edge</w:t>
      </w:r>
      <w:r>
        <w:t xml:space="preserve"> </w:t>
      </w:r>
      <m:oMath>
        <m:r>
          <m:t>y</m:t>
        </m:r>
        <m:r>
          <m:rPr>
            <m:sty m:val="p"/>
          </m:rPr>
          <m:t>=</m:t>
        </m:r>
        <m:r>
          <m:rPr>
            <m:sty m:val="p"/>
          </m:rPr>
          <m:t>−</m:t>
        </m:r>
        <m:r>
          <m:t>h</m:t>
        </m:r>
        <m:r>
          <m:rPr>
            <m:sty m:val="p"/>
          </m:rPr>
          <m:t>/</m:t>
        </m:r>
        <m:r>
          <m:t>2</m:t>
        </m:r>
      </m:oMath>
      <w:r>
        <w:t xml:space="preserve">, Eq. 2 gives</w:t>
      </w:r>
      <w:r>
        <w:t xml:space="preserve"> </w:t>
      </w:r>
      <m:oMath>
        <m:r>
          <m:t>σ</m:t>
        </m:r>
        <m:r>
          <m:rPr>
            <m:sty m:val="p"/>
          </m:rPr>
          <m:t>=</m:t>
        </m:r>
        <m:d>
          <m:dPr>
            <m:begChr m:val="("/>
            <m:endChr m:val=")"/>
            <m:sepChr m:val=""/>
            <m:grow/>
          </m:dPr>
          <m:e>
            <m:r>
              <m:t>P</m:t>
            </m:r>
            <m:r>
              <m:rPr>
                <m:sty m:val="p"/>
              </m:rPr>
              <m:t>/</m:t>
            </m:r>
            <m:r>
              <m:t>A</m:t>
            </m:r>
          </m:e>
        </m:d>
        <m:d>
          <m:dPr>
            <m:begChr m:val="("/>
            <m:endChr m:val=")"/>
            <m:sepChr m:val=""/>
            <m:grow/>
          </m:dPr>
          <m:e>
            <m:r>
              <m:t>1</m:t>
            </m:r>
            <m:r>
              <m:rPr>
                <m:sty m:val="p"/>
              </m:rPr>
              <m:t>−</m:t>
            </m:r>
            <m:r>
              <m:t>6</m:t>
            </m:r>
            <m:r>
              <m:t>e</m:t>
            </m:r>
            <m:r>
              <m:rPr>
                <m:sty m:val="p"/>
              </m:rPr>
              <m:t>/</m:t>
            </m:r>
            <m:r>
              <m:t>h</m:t>
            </m:r>
          </m:e>
        </m:d>
      </m:oMath>
      <w:r>
        <w:t xml:space="preserve">, which is zero when</w:t>
      </w:r>
      <w:r>
        <w:t xml:space="preserve"> </w:t>
      </w:r>
      <m:oMath>
        <m:r>
          <m:t>e</m:t>
        </m:r>
        <m:r>
          <m:rPr>
            <m:sty m:val="p"/>
          </m:rPr>
          <m:t>=</m:t>
        </m:r>
        <m:r>
          <m:t>h</m:t>
        </m:r>
        <m:r>
          <m:rPr>
            <m:sty m:val="p"/>
          </m:rPr>
          <m:t>/</m:t>
        </m:r>
        <m:r>
          <m:t>6</m:t>
        </m:r>
      </m:oMath>
      <w:r>
        <w:t xml:space="preserve">. Hole</w:t>
      </w:r>
      <w:r>
        <w:t xml:space="preserve"> </w:t>
      </w:r>
      <m:oMath>
        <m:r>
          <m:t>e</m:t>
        </m:r>
      </m:oMath>
      <w:r>
        <w:t xml:space="preserve"> </w:t>
      </w:r>
      <w:r>
        <w:t xml:space="preserve">= 0: inside the kern, uniform stress.</w:t>
      </w:r>
      <w:r>
        <w:t xml:space="preserve"> </w:t>
      </w:r>
      <m:oMath>
        <m:r>
          <m:t>h</m:t>
        </m:r>
        <m:r>
          <m:rPr>
            <m:sty m:val="p"/>
          </m:rPr>
          <m:t>/</m:t>
        </m:r>
        <m:r>
          <m:t>6</m:t>
        </m:r>
      </m:oMath>
      <w:r>
        <w:t xml:space="preserve">: on its boundary, the neutral axis touches the far edge (stress zero there,</w:t>
      </w:r>
      <w:r>
        <w:t xml:space="preserve"> </w:t>
      </w:r>
      <m:oMath>
        <m:r>
          <m:t>2</m:t>
        </m:r>
        <m:r>
          <m:t>P</m:t>
        </m:r>
        <m:r>
          <m:rPr>
            <m:sty m:val="p"/>
          </m:rPr>
          <m:t>/</m:t>
        </m:r>
        <m:r>
          <m:t>A</m:t>
        </m:r>
      </m:oMath>
      <w:r>
        <w:t xml:space="preserve"> </w:t>
      </w:r>
      <w:r>
        <w:t xml:space="preserve">at the near edge).</w:t>
      </w:r>
      <w:r>
        <w:t xml:space="preserve"> </w:t>
      </w:r>
      <m:oMath>
        <m:r>
          <m:t>h</m:t>
        </m:r>
        <m:r>
          <m:rPr>
            <m:sty m:val="p"/>
          </m:rPr>
          <m:t>/</m:t>
        </m:r>
        <m:r>
          <m:t>3</m:t>
        </m:r>
      </m:oMath>
      <w:r>
        <w:t xml:space="preserve">: outside, the neutral axis is inside the bar at</w:t>
      </w:r>
      <w:r>
        <w:t xml:space="preserve"> </w:t>
      </w:r>
      <m:oMath>
        <m:r>
          <m:rPr>
            <m:sty m:val="p"/>
          </m:rPr>
          <m:t>−</m:t>
        </m:r>
        <m:r>
          <m:t>h</m:t>
        </m:r>
        <m:r>
          <m:rPr>
            <m:sty m:val="p"/>
          </m:rPr>
          <m:t>/</m:t>
        </m:r>
        <m:r>
          <m:t>4</m:t>
        </m:r>
      </m:oMath>
      <w:r>
        <w:t xml:space="preserve">, with compression beyond it.</w:t>
      </w:r>
    </w:p>
    <w:p>
      <w:pPr>
        <w:pStyle w:val="BodyText"/>
      </w:pPr>
      <w:r>
        <w:rPr>
          <w:bCs/>
          <w:b/>
        </w:rPr>
        <w:t xml:space="preserve">P3.</w:t>
      </w:r>
      <w:r>
        <w:t xml:space="preserve"> </w:t>
      </w:r>
      <w:r>
        <w:t xml:space="preserve">Two rectangles (vertical leg</w:t>
      </w:r>
      <w:r>
        <w:t xml:space="preserve"> </w:t>
      </w:r>
      <m:oMath>
        <m:r>
          <m:t>50.8</m:t>
        </m:r>
        <m:r>
          <m:rPr>
            <m:sty m:val="p"/>
          </m:rPr>
          <m:t>×</m:t>
        </m:r>
        <m:r>
          <m:t>6.35</m:t>
        </m:r>
      </m:oMath>
      <w:r>
        <w:t xml:space="preserve">, horizontal leg</w:t>
      </w:r>
      <w:r>
        <w:t xml:space="preserve"> </w:t>
      </w:r>
      <m:oMath>
        <m:r>
          <m:t>44.45</m:t>
        </m:r>
        <m:r>
          <m:rPr>
            <m:sty m:val="p"/>
          </m:rPr>
          <m:t>×</m:t>
        </m:r>
        <m:r>
          <m:t>6.35</m:t>
        </m:r>
      </m:oMath>
      <w:r>
        <w:t xml:space="preserve">):</w:t>
      </w:r>
      <w:r>
        <w:t xml:space="preserve"> </w:t>
      </w:r>
      <m:oMath>
        <m:r>
          <m:t>A</m:t>
        </m:r>
      </m:oMath>
      <w:r>
        <w:t xml:space="preserve"> </w:t>
      </w:r>
      <w:r>
        <w:t xml:space="preserve">= 604.8 mm², centroid 15.03 mm from both outer faces,</w:t>
      </w:r>
      <w:r>
        <w:t xml:space="preserve"> </w:t>
      </w:r>
      <m:oMath>
        <m:sSub>
          <m:e>
            <m:r>
              <m:t>I</m:t>
            </m:r>
          </m:e>
          <m:sub>
            <m:r>
              <m:t>y</m:t>
            </m:r>
          </m:sub>
        </m:sSub>
        <m:r>
          <m:rPr>
            <m:sty m:val="p"/>
          </m:rPr>
          <m:t>=</m:t>
        </m:r>
        <m:sSub>
          <m:e>
            <m:r>
              <m:t>I</m:t>
            </m:r>
          </m:e>
          <m:sub>
            <m:r>
              <m:t>z</m:t>
            </m:r>
          </m:sub>
        </m:sSub>
      </m:oMath>
      <w:r>
        <w:t xml:space="preserve"> </w:t>
      </w:r>
      <w:r>
        <w:t xml:space="preserve">= 144 678 mm</w:t>
      </w:r>
      <w:r>
        <w:rPr>
          <w:vertAlign w:val="superscript"/>
        </w:rPr>
        <w:t xml:space="preserve">4</w:t>
      </w:r>
      <w:r>
        <w:t xml:space="preserve">,</w:t>
      </w:r>
      <w:r>
        <w:t xml:space="preserve"> </w:t>
      </w:r>
      <m:oMath>
        <m:sSub>
          <m:e>
            <m:r>
              <m:t>I</m:t>
            </m:r>
          </m:e>
          <m:sub>
            <m:r>
              <m:t>y</m:t>
            </m:r>
            <m:r>
              <m:t>z</m:t>
            </m:r>
          </m:sub>
        </m:sSub>
      </m:oMath>
      <w:r>
        <w:t xml:space="preserve"> </w:t>
      </w:r>
      <w:r>
        <w:t xml:space="preserve">= 84 981 mm</w:t>
      </w:r>
      <w:r>
        <w:rPr>
          <w:vertAlign w:val="superscript"/>
        </w:rPr>
        <w:t xml:space="preserve">4</w:t>
      </w:r>
      <w:r>
        <w:t xml:space="preserve"> </w:t>
      </w:r>
      <w:r>
        <w:t xml:space="preserve">(positive for the</w:t>
      </w:r>
      <w:r>
        <w:t xml:space="preserve"> </w:t>
      </w:r>
      <w:r>
        <w:t xml:space="preserve">“</w:t>
      </w:r>
      <w:r>
        <w:t xml:space="preserve">L</w:t>
      </w:r>
      <w:r>
        <w:t xml:space="preserve">”</w:t>
      </w:r>
      <w:r>
        <w:t xml:space="preserve"> </w:t>
      </w:r>
      <w:r>
        <w:t xml:space="preserve">of Figure 1: both legs’ centroids lie in quadrants where</w:t>
      </w:r>
      <w:r>
        <w:t xml:space="preserve"> </w:t>
      </w:r>
      <m:oMath>
        <m:r>
          <m:t>y</m:t>
        </m:r>
      </m:oMath>
      <w:r>
        <w:t xml:space="preserve"> </w:t>
      </w:r>
      <w:r>
        <w:t xml:space="preserve">and</w:t>
      </w:r>
      <w:r>
        <w:t xml:space="preserve"> </w:t>
      </w:r>
      <m:oMath>
        <m:r>
          <m:t>z</m:t>
        </m:r>
      </m:oMath>
      <w:r>
        <w:t xml:space="preserve"> </w:t>
      </w:r>
      <w:r>
        <w:t xml:space="preserve">have the same sign).</w:t>
      </w:r>
      <w:r>
        <w:t xml:space="preserve"> </w:t>
      </w:r>
      <m:oMath>
        <m:sSub>
          <m:e>
            <m:r>
              <m:t>I</m:t>
            </m:r>
          </m:e>
          <m:sub>
            <m:r>
              <m:t>u</m:t>
            </m:r>
          </m:sub>
        </m:sSub>
        <m:r>
          <m:rPr>
            <m:sty m:val="p"/>
          </m:rPr>
          <m:t>=</m:t>
        </m:r>
        <m:r>
          <m:t>I</m:t>
        </m:r>
        <m:r>
          <m:rPr>
            <m:sty m:val="p"/>
          </m:rPr>
          <m:t>+</m:t>
        </m:r>
        <m:d>
          <m:dPr>
            <m:begChr m:val="|"/>
            <m:endChr m:val="|"/>
            <m:sepChr m:val=""/>
            <m:grow/>
          </m:dPr>
          <m:e>
            <m:sSub>
              <m:e>
                <m:r>
                  <m:t>I</m:t>
                </m:r>
              </m:e>
              <m:sub>
                <m:r>
                  <m:t>y</m:t>
                </m:r>
                <m:r>
                  <m:t>z</m:t>
                </m:r>
              </m:sub>
            </m:sSub>
          </m:e>
        </m:d>
      </m:oMath>
      <w:r>
        <w:t xml:space="preserve"> </w:t>
      </w:r>
      <w:r>
        <w:t xml:space="preserve">= 229 659 mm</w:t>
      </w:r>
      <w:r>
        <w:rPr>
          <w:vertAlign w:val="superscript"/>
        </w:rPr>
        <w:t xml:space="preserve">4</w:t>
      </w:r>
      <w:r>
        <w:t xml:space="preserve">,</w:t>
      </w:r>
      <w:r>
        <w:t xml:space="preserve"> </w:t>
      </w:r>
      <m:oMath>
        <m:sSub>
          <m:e>
            <m:r>
              <m:t>I</m:t>
            </m:r>
          </m:e>
          <m:sub>
            <m:r>
              <m:t>v</m:t>
            </m:r>
          </m:sub>
        </m:sSub>
        <m:r>
          <m:rPr>
            <m:sty m:val="p"/>
          </m:rPr>
          <m:t>=</m:t>
        </m:r>
        <m:r>
          <m:t>I</m:t>
        </m:r>
        <m:r>
          <m:rPr>
            <m:sty m:val="p"/>
          </m:rPr>
          <m:t>−</m:t>
        </m:r>
        <m:d>
          <m:dPr>
            <m:begChr m:val="|"/>
            <m:endChr m:val="|"/>
            <m:sepChr m:val=""/>
            <m:grow/>
          </m:dPr>
          <m:e>
            <m:sSub>
              <m:e>
                <m:r>
                  <m:t>I</m:t>
                </m:r>
              </m:e>
              <m:sub>
                <m:r>
                  <m:t>y</m:t>
                </m:r>
                <m:r>
                  <m:t>z</m:t>
                </m:r>
              </m:sub>
            </m:sSub>
          </m:e>
        </m:d>
      </m:oMath>
      <w:r>
        <w:t xml:space="preserve"> </w:t>
      </w:r>
      <w:r>
        <w:t xml:space="preserve">= 59 698 mm</w:t>
      </w:r>
      <w:r>
        <w:rPr>
          <w:vertAlign w:val="superscript"/>
        </w:rPr>
        <w:t xml:space="preserve">4</w:t>
      </w:r>
      <w:r>
        <w:t xml:space="preserve">,</w:t>
      </w:r>
      <w:r>
        <w:t xml:space="preserve"> </w:t>
      </w:r>
      <m:oMath>
        <m:sSub>
          <m:e>
            <m:r>
              <m:t>θ</m:t>
            </m:r>
          </m:e>
          <m:sub>
            <m:r>
              <m:t>p</m:t>
            </m:r>
          </m:sub>
        </m:sSub>
      </m:oMath>
      <w:r>
        <w:t xml:space="preserve"> </w:t>
      </w:r>
      <w:r>
        <w:t xml:space="preserve">= −45° (the major axis runs through the heel and the centroid). Load point from the centroid:</w:t>
      </w:r>
      <w:r>
        <w:t xml:space="preserve"> </w:t>
      </w:r>
      <m:oMath>
        <m:sSub>
          <m:e>
            <m:r>
              <m:t>y</m:t>
            </m:r>
          </m:e>
          <m:sub>
            <m:r>
              <m:t>P</m:t>
            </m:r>
          </m:sub>
        </m:sSub>
      </m:oMath>
      <w:r>
        <w:t xml:space="preserve"> </w:t>
      </w:r>
      <w:r>
        <w:t xml:space="preserve">= −19.79,</w:t>
      </w:r>
      <w:r>
        <w:t xml:space="preserve"> </w:t>
      </w:r>
      <m:oMath>
        <m:sSub>
          <m:e>
            <m:r>
              <m:t>z</m:t>
            </m:r>
          </m:e>
          <m:sub>
            <m:r>
              <m:t>P</m:t>
            </m:r>
          </m:sub>
        </m:sSub>
      </m:oMath>
      <w:r>
        <w:t xml:space="preserve"> </w:t>
      </w:r>
      <w:r>
        <w:t xml:space="preserve">= −13.55 mm, so</w:t>
      </w:r>
      <w:r>
        <w:t xml:space="preserve"> </w:t>
      </w:r>
      <m:oMath>
        <m:sSub>
          <m:e>
            <m:r>
              <m:t>u</m:t>
            </m:r>
          </m:e>
          <m:sub>
            <m:r>
              <m:t>P</m:t>
            </m:r>
          </m:sub>
        </m:sSub>
      </m:oMath>
      <w:r>
        <w:t xml:space="preserve"> </w:t>
      </w:r>
      <w:r>
        <w:t xml:space="preserve">= 4.41 and</w:t>
      </w:r>
      <w:r>
        <w:t xml:space="preserve"> </w:t>
      </w:r>
      <m:oMath>
        <m:sSub>
          <m:e>
            <m:r>
              <m:t>v</m:t>
            </m:r>
          </m:e>
          <m:sub>
            <m:r>
              <m:t>P</m:t>
            </m:r>
          </m:sub>
        </m:sSub>
      </m:oMath>
      <w:r>
        <w:t xml:space="preserve"> </w:t>
      </w:r>
      <w:r>
        <w:t xml:space="preserve">= −23.57 mm. At 30 kN,</w:t>
      </w:r>
      <w:r>
        <w:t xml:space="preserve"> </w:t>
      </w:r>
      <m:oMath>
        <m:r>
          <m:t>P</m:t>
        </m:r>
        <m:r>
          <m:rPr>
            <m:sty m:val="p"/>
          </m:rPr>
          <m:t>/</m:t>
        </m:r>
        <m:r>
          <m:t>A</m:t>
        </m:r>
      </m:oMath>
      <w:r>
        <w:t xml:space="preserve"> </w:t>
      </w:r>
      <w:r>
        <w:t xml:space="preserve">= 49.60 MPa, and:</w:t>
      </w:r>
    </w:p>
    <w:p>
      <w:pPr>
        <w:pStyle w:val="TableCaption"/>
      </w:pPr>
      <w:r>
        <w:t xml:space="preserve">Table K2. Pre-lab P3 (nominal angle).</w:t>
      </w:r>
    </w:p>
    <w:tbl>
      <w:tblPr>
        <w:tblStyle w:val="Table"/>
        <w:tblW w:type="pct" w:w="5000"/>
        <w:jc w:val="center"/>
        <w:tblLook w:firstRow="1" w:lastRow="0" w:firstColumn="0" w:lastColumn="0" w:noHBand="0" w:noVBand="0" w:val="0020"/>
        <w:tblCaption w:val="Table K2. Pre-lab P3 (nominal angle)."/>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792"/>
        <w:gridCol w:w="2112"/>
        <w:gridCol w:w="2112"/>
        <w:gridCol w:w="1452"/>
        <w:gridCol w:w="1452"/>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Gage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m:oMath>
              <m:r>
                <m:t>y</m:t>
              </m:r>
            </m:oMath>
            <w:r>
              <w:rPr>
                <w:b/>
                <w:sz w:val="19"/>
              </w:rPr>
              <w:t xml:space="preserve">,</w:t>
            </w:r>
            <w:r>
              <w:rPr>
                <w:b/>
                <w:sz w:val="19"/>
              </w:rPr>
              <w:t xml:space="preserve"> </w:t>
            </w:r>
            <m:oMath>
              <m:r>
                <m:t>z</m:t>
              </m:r>
            </m:oMath>
            <w:r>
              <w:rPr>
                <w:b/>
                <w:sz w:val="19"/>
              </w:rPr>
              <w:t xml:space="preserve"> </w:t>
            </w:r>
            <w:r>
              <w:rPr>
                <w:b/>
                <w:sz w:val="19"/>
              </w:rPr>
              <w:t xml:space="preserve">from C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m:oMath>
              <m:r>
                <m:t>u</m:t>
              </m:r>
            </m:oMath>
            <w:r>
              <w:rPr>
                <w:b/>
                <w:sz w:val="19"/>
              </w:rPr>
              <w:t xml:space="preserve">,</w:t>
            </w:r>
            <w:r>
              <w:rPr>
                <w:b/>
                <w:sz w:val="19"/>
              </w:rPr>
              <w:t xml:space="preserve"> </w:t>
            </w:r>
            <m:oMath>
              <m:r>
                <m:t>v</m:t>
              </m:r>
            </m:oMath>
            <w:r>
              <w:rPr>
                <w:b/>
                <w:sz w:val="19"/>
              </w:rPr>
              <w:t xml:space="preserve"> </w:t>
            </w:r>
            <w:r>
              <w:rPr>
                <w:b/>
                <w:sz w:val="19"/>
              </w:rPr>
              <w:t xml:space="preserve">(mm)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Eq. 8 (MPa)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I</m:t>
                  </m:r>
                </m:e>
                <m:sub>
                  <m:r>
                    <m:t>y</m:t>
                  </m:r>
                  <m:r>
                    <m:t>z</m:t>
                  </m:r>
                </m:sub>
              </m:sSub>
            </m:oMath>
            <w:r>
              <w:rPr>
                <w:b/>
                <w:sz w:val="19"/>
              </w:rPr>
              <w:t xml:space="preserve"> </w:t>
            </w:r>
            <w:r>
              <w:rPr>
                <w:b/>
                <w:sz w:val="19"/>
              </w:rPr>
              <w:t xml:space="preserve">ignored (MPa)</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28.97, 15.03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−9.86, 31.11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−68.1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−3.03, 15.03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12.77, 8.49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19.8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−15.03, 3.03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12.77, −8.49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104.0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102.8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−15.03, −28.97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−9.86, −31.11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123.6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192.7</w:t>
            </w:r>
          </w:p>
        </w:tc>
      </w:tr>
    </w:tbl>
    <w:p>
      <w:pPr>
        <w:pStyle w:val="BodyText"/>
      </w:pPr>
      <w:r>
        <w:t xml:space="preserve">Ignoring</w:t>
      </w:r>
      <w:r>
        <w:t xml:space="preserve"> </w:t>
      </w:r>
      <m:oMath>
        <m:sSub>
          <m:e>
            <m:r>
              <m:t>I</m:t>
            </m:r>
          </m:e>
          <m:sub>
            <m:r>
              <m:t>y</m:t>
            </m:r>
            <m:r>
              <m:t>z</m:t>
            </m:r>
          </m:sub>
        </m:sSub>
      </m:oMath>
      <w:r>
        <w:t xml:space="preserve"> </w:t>
      </w:r>
      <w:r>
        <w:t xml:space="preserve">moves the neutral axis and gets G2 and G4 badly wrong (and overstates G1’s compression); G3 is nearly right by coincidence, because it sits close to where the two stress planes cross.</w:t>
      </w:r>
    </w:p>
    <w:p>
      <w:pPr>
        <w:pStyle w:val="BodyText"/>
      </w:pPr>
      <w:r>
        <w:rPr>
          <w:bCs/>
          <w:b/>
        </w:rPr>
        <w:t xml:space="preserve">P4.</w:t>
      </w:r>
      <w:r>
        <w:t xml:space="preserve"> </w:t>
      </w:r>
      <w:r>
        <w:t xml:space="preserve">Eq. 2:</w:t>
      </w:r>
      <w:r>
        <w:t xml:space="preserve"> </w:t>
      </w:r>
      <m:oMath>
        <m:r>
          <m:t>E</m:t>
        </m:r>
        <m:r>
          <m:t>ε</m:t>
        </m:r>
        <m:r>
          <m:rPr>
            <m:sty m:val="p"/>
          </m:rPr>
          <m:t>=</m:t>
        </m:r>
        <m:d>
          <m:dPr>
            <m:begChr m:val="("/>
            <m:endChr m:val=")"/>
            <m:sepChr m:val=""/>
            <m:grow/>
          </m:dPr>
          <m:e>
            <m:r>
              <m:t>P</m:t>
            </m:r>
            <m:r>
              <m:rPr>
                <m:sty m:val="p"/>
              </m:rPr>
              <m:t>/</m:t>
            </m:r>
            <m:r>
              <m:t>A</m:t>
            </m:r>
          </m:e>
        </m:d>
        <m:d>
          <m:dPr>
            <m:begChr m:val="("/>
            <m:endChr m:val=")"/>
            <m:sepChr m:val=""/>
            <m:grow/>
          </m:dPr>
          <m:e>
            <m:r>
              <m:t>1</m:t>
            </m:r>
            <m:r>
              <m:rPr>
                <m:sty m:val="p"/>
              </m:rPr>
              <m:t>+</m:t>
            </m:r>
            <m:r>
              <m:t>e</m:t>
            </m:r>
            <m:r>
              <m:t>y</m:t>
            </m:r>
            <m:r>
              <m:rPr>
                <m:sty m:val="p"/>
              </m:rPr>
              <m:t>/</m:t>
            </m:r>
            <m:sSubSup>
              <m:e>
                <m:r>
                  <m:t>r</m:t>
                </m:r>
              </m:e>
              <m:sub>
                <m:r>
                  <m:t>z</m:t>
                </m:r>
              </m:sub>
              <m:sup>
                <m:r>
                  <m:t>2</m:t>
                </m:r>
              </m:sup>
            </m:sSubSup>
          </m:e>
        </m:d>
      </m:oMath>
      <w:r>
        <w:t xml:space="preserve"> </w:t>
      </w:r>
      <w:r>
        <w:t xml:space="preserve">is linear in</w:t>
      </w:r>
      <w:r>
        <w:t xml:space="preserve"> </w:t>
      </w:r>
      <m:oMath>
        <m:r>
          <m:t>y</m:t>
        </m:r>
      </m:oMath>
      <w:r>
        <w:t xml:space="preserve"> </w:t>
      </w:r>
      <w:r>
        <w:t xml:space="preserve">with intercept</w:t>
      </w:r>
      <w:r>
        <w:t xml:space="preserve"> </w:t>
      </w:r>
      <m:oMath>
        <m:r>
          <m:t>P</m:t>
        </m:r>
        <m:r>
          <m:rPr>
            <m:sty m:val="p"/>
          </m:rPr>
          <m:t>/</m:t>
        </m:r>
        <m:d>
          <m:dPr>
            <m:begChr m:val="("/>
            <m:endChr m:val=")"/>
            <m:sepChr m:val=""/>
            <m:grow/>
          </m:dPr>
          <m:e>
            <m:r>
              <m:t>E</m:t>
            </m:r>
            <m:r>
              <m:t>A</m:t>
            </m:r>
          </m:e>
        </m:d>
      </m:oMath>
      <w:r>
        <w:t xml:space="preserve"> </w:t>
      </w:r>
      <w:r>
        <w:t xml:space="preserve">and slope</w:t>
      </w:r>
      <w:r>
        <w:t xml:space="preserve"> </w:t>
      </w:r>
      <m:oMath>
        <m:r>
          <m:t>P</m:t>
        </m:r>
        <m:r>
          <m:t>e</m:t>
        </m:r>
        <m:r>
          <m:rPr>
            <m:sty m:val="p"/>
          </m:rPr>
          <m:t>/</m:t>
        </m:r>
        <m:d>
          <m:dPr>
            <m:begChr m:val="("/>
            <m:endChr m:val=")"/>
            <m:sepChr m:val=""/>
            <m:grow/>
          </m:dPr>
          <m:e>
            <m:r>
              <m:t>E</m:t>
            </m:r>
            <m:r>
              <m:t>A</m:t>
            </m:r>
            <m:sSubSup>
              <m:e>
                <m:r>
                  <m:t>r</m:t>
                </m:r>
              </m:e>
              <m:sub>
                <m:r>
                  <m:t>z</m:t>
                </m:r>
              </m:sub>
              <m:sup>
                <m:r>
                  <m:t>2</m:t>
                </m:r>
              </m:sup>
            </m:sSubSup>
          </m:e>
        </m:d>
      </m:oMath>
      <w:r>
        <w:t xml:space="preserve">; their ratio times</w:t>
      </w:r>
      <w:r>
        <w:t xml:space="preserve"> </w:t>
      </w:r>
      <m:oMath>
        <m:sSubSup>
          <m:e>
            <m:r>
              <m:t>r</m:t>
            </m:r>
          </m:e>
          <m:sub>
            <m:r>
              <m:t>z</m:t>
            </m:r>
          </m:sub>
          <m:sup>
            <m:r>
              <m:t>2</m:t>
            </m:r>
          </m:sup>
        </m:sSubSup>
      </m:oMath>
      <w:r>
        <w:t xml:space="preserve"> </w:t>
      </w:r>
      <w:r>
        <w:t xml:space="preserve">is</w:t>
      </w:r>
      <w:r>
        <w:t xml:space="preserve"> </w:t>
      </w:r>
      <m:oMath>
        <m:r>
          <m:t>e</m:t>
        </m:r>
      </m:oMath>
      <w:r>
        <w:t xml:space="preserve">, and</w:t>
      </w:r>
      <w:r>
        <w:t xml:space="preserve"> </w:t>
      </w:r>
      <m:oMath>
        <m:r>
          <m:t>E</m:t>
        </m:r>
      </m:oMath>
      <w:r>
        <w:t xml:space="preserve">, a common gage-factor error and the load scale both terms equally (Appendix D.5). A front-minus-back difference that is the same at all heights is bending through the thickness, an out-of-plane offset of the load line. A difference that varies with</w:t>
      </w:r>
      <w:r>
        <w:t xml:space="preserve"> </w:t>
      </w:r>
      <m:oMath>
        <m:r>
          <m:t>y</m:t>
        </m:r>
      </m:oMath>
      <w:r>
        <w:t xml:space="preserve"> </w:t>
      </w:r>
      <w:r>
        <w:t xml:space="preserve">would mean twisting of the bar (or a gage-position error), which the out-of-plane offset alone cannot produce.</w:t>
      </w:r>
    </w:p>
    <w:p>
      <w:pPr>
        <w:pStyle w:val="BodyText"/>
      </w:pPr>
      <w:r>
        <w:rPr>
          <w:bCs/>
          <w:b/>
        </w:rPr>
        <w:t xml:space="preserve">P5.</w:t>
      </w:r>
      <w:r>
        <w:t xml:space="preserve"> </w:t>
      </w:r>
      <w:r>
        <w:t xml:space="preserve">Simulation, presets as shipped (</w:t>
      </w:r>
      <m:oMath>
        <m:r>
          <m:t>E</m:t>
        </m:r>
      </m:oMath>
      <w:r>
        <w:t xml:space="preserve"> </w:t>
      </w:r>
      <w:r>
        <w:t xml:space="preserve">= 68.9 GPa in the page): Part A,</w:t>
      </w:r>
      <w:r>
        <w:t xml:space="preserve"> </w:t>
      </w:r>
      <m:oMath>
        <m:r>
          <m:t>h</m:t>
        </m:r>
        <m:r>
          <m:rPr>
            <m:sty m:val="p"/>
          </m:rPr>
          <m:t>/</m:t>
        </m:r>
        <m:r>
          <m:t>3</m:t>
        </m:r>
      </m:oMath>
      <w:r>
        <w:t xml:space="preserve">:</w:t>
      </w:r>
      <w:r>
        <w:t xml:space="preserve"> </w:t>
      </w:r>
      <m:oMath>
        <m:sSub>
          <m:e>
            <m:r>
              <m:t>σ</m:t>
            </m:r>
          </m:e>
          <m:sub>
            <m:r>
              <m:t>m</m:t>
            </m:r>
            <m:r>
              <m:t>a</m:t>
            </m:r>
            <m:r>
              <m:t>x</m:t>
            </m:r>
          </m:sub>
        </m:sSub>
      </m:oMath>
      <w:r>
        <w:t xml:space="preserve"> </w:t>
      </w:r>
      <w:r>
        <w:t xml:space="preserve">= 139.6 MPa,</w:t>
      </w:r>
      <w:r>
        <w:t xml:space="preserve"> </w:t>
      </w:r>
      <m:oMath>
        <m:sSub>
          <m:e>
            <m:r>
              <m:t>σ</m:t>
            </m:r>
          </m:e>
          <m:sub>
            <m:r>
              <m:t>m</m:t>
            </m:r>
            <m:r>
              <m:t>i</m:t>
            </m:r>
            <m:r>
              <m:t>n</m:t>
            </m:r>
          </m:sub>
        </m:sSub>
      </m:oMath>
      <w:r>
        <w:t xml:space="preserve"> </w:t>
      </w:r>
      <w:r>
        <w:t xml:space="preserve">= −46.59 MPa, neutral axis at −12.69 mm. Part B: G1–G4 = −68.1, 51.8, 104.0, 123.6 MPa from Eq. 8; the largest stress is 127.7 MPa with principal axes and 211.8 MPa with</w:t>
      </w:r>
      <w:r>
        <w:t xml:space="preserve"> </w:t>
      </w:r>
      <m:oMath>
        <m:sSub>
          <m:e>
            <m:r>
              <m:t>I</m:t>
            </m:r>
          </m:e>
          <m:sub>
            <m:r>
              <m:t>y</m:t>
            </m:r>
            <m:r>
              <m:t>z</m:t>
            </m:r>
          </m:sub>
        </m:sSub>
      </m:oMath>
      <w:r>
        <w:t xml:space="preserve"> </w:t>
      </w:r>
      <w:r>
        <w:t xml:space="preserve">ignored. Part C at 25 kN:</w:t>
      </w:r>
      <w:r>
        <w:t xml:space="preserve"> </w:t>
      </w:r>
      <m:oMath>
        <m:sSub>
          <m:e>
            <m:r>
              <m:t>C</m:t>
            </m:r>
          </m:e>
          <m:sub>
            <m:r>
              <m:t>m</m:t>
            </m:r>
            <m:r>
              <m:t>i</m:t>
            </m:r>
            <m:r>
              <m:t>d</m:t>
            </m:r>
          </m:sub>
        </m:sSub>
      </m:oMath>
      <w:r>
        <w:t xml:space="preserve"> </w:t>
      </w:r>
      <w:r>
        <w:t xml:space="preserve">= 0.6709,</w:t>
      </w:r>
      <w:r>
        <w:t xml:space="preserve"> </w:t>
      </w:r>
      <m:oMath>
        <m:sSub>
          <m:e>
            <m:r>
              <m:t>C</m:t>
            </m:r>
          </m:e>
          <m:sub>
            <m:r>
              <m:t>e</m:t>
            </m:r>
            <m:r>
              <m:t>n</m:t>
            </m:r>
            <m:r>
              <m:t>d</m:t>
            </m:r>
          </m:sub>
        </m:sSub>
      </m:oMath>
      <w:r>
        <w:t xml:space="preserve"> </w:t>
      </w:r>
      <w:r>
        <w:t xml:space="preserve">= 0.9024,</w:t>
      </w:r>
      <w:r>
        <w:t xml:space="preserve"> </w:t>
      </w:r>
      <m:oMath>
        <m:sSub>
          <m:e>
            <m:r>
              <m:t>w</m:t>
            </m:r>
          </m:e>
          <m:sub>
            <m:r>
              <m:t>m</m:t>
            </m:r>
            <m:r>
              <m:t>i</m:t>
            </m:r>
            <m:r>
              <m:t>d</m:t>
            </m:r>
          </m:sub>
        </m:sSub>
      </m:oMath>
      <w:r>
        <w:t xml:space="preserve"> </w:t>
      </w:r>
      <w:r>
        <w:t xml:space="preserve">= 2.106 mm; Eq. 4 is 5 % off at 2.71 kN (the buckling load with the end blocks is 66.0 kN).</w:t>
      </w:r>
    </w:p>
    <w:p>
      <w:pPr>
        <w:pStyle w:val="BodyText"/>
      </w:pPr>
      <w:r>
        <w:rPr>
          <w:bCs/>
          <w:b/>
        </w:rPr>
        <w:t xml:space="preserve">P6.</w:t>
      </w:r>
      <w:r>
        <w:t xml:space="preserve"> </w:t>
      </w:r>
      <w:r>
        <w:t xml:space="preserve">(a) Pins walking out of the clevises (retaining clips, full insertion); pinch points at the grips and blocks (hands clear, jog with both hands); overload (overload stop); reaching past a loaded specimen to adjust the LVDT (set at zero load). (b) In tension Eq. 4 overstates the bending (Section 2.4), so a limit set with it is conservative. In compression the same offsets amplify the bending; the Part C bar would reach yield well below 25 kN, and the out-of-plane configuration would buckle at about 66.0 kN.</w:t>
      </w:r>
    </w:p>
    <w:bookmarkEnd w:id="21"/>
    <w:bookmarkStart w:id="22" w:name="analysis-solutions"/>
    <w:p>
      <w:pPr>
        <w:pStyle w:val="Heading2"/>
      </w:pPr>
      <w:r>
        <w:t xml:space="preserve">3. Analysis solutions</w:t>
      </w:r>
    </w:p>
    <w:p>
      <w:pPr>
        <w:pStyle w:val="TableCaption"/>
      </w:pPr>
      <w:r>
        <w:t xml:space="preserve">Table K3. Part A at 30 kN (</w:t>
      </w:r>
      <m:oMath>
        <m:r>
          <m:t>P</m:t>
        </m:r>
        <m:r>
          <m:rPr>
            <m:sty m:val="p"/>
          </m:rPr>
          <m:t>/</m:t>
        </m:r>
        <m:r>
          <m:t>A</m:t>
        </m:r>
      </m:oMath>
      <w:r>
        <w:t xml:space="preserve"> </w:t>
      </w:r>
      <w:r>
        <w:t xml:space="preserve">= 46.63 ± 0.27 MPa).</w:t>
      </w:r>
    </w:p>
    <w:tbl>
      <w:tblPr>
        <w:tblStyle w:val="Table"/>
        <w:tblW w:type="pct" w:w="5000"/>
        <w:jc w:val="center"/>
        <w:tblLook w:firstRow="1" w:lastRow="0" w:firstColumn="0" w:lastColumn="0" w:noHBand="0" w:noVBand="0" w:val="0020"/>
        <w:tblCaption w:val="Table K3. Part A at 30 kN (P/A = 46.63 ± 0.27 MP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440"/>
        <w:gridCol w:w="1246"/>
        <w:gridCol w:w="1026"/>
        <w:gridCol w:w="733"/>
        <w:gridCol w:w="1246"/>
        <w:gridCol w:w="733"/>
        <w:gridCol w:w="1026"/>
        <w:gridCol w:w="806"/>
        <w:gridCol w:w="6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Hole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e</m:t>
                  </m:r>
                </m:e>
                <m:sub>
                  <m:r>
                    <m:t>e</m:t>
                  </m:r>
                  <m:r>
                    <m:t>f</m:t>
                  </m:r>
                  <m:r>
                    <m:t>f</m:t>
                  </m:r>
                </m:sub>
              </m:sSub>
            </m:oMath>
            <w:r>
              <w:rPr>
                <w:b/>
                <w:sz w:val="19"/>
              </w:rPr>
              <w:t xml:space="preserve"> </w:t>
            </w:r>
            <w:r>
              <w:rPr>
                <w:b/>
                <w:sz w:val="19"/>
              </w:rPr>
              <w:t xml:space="preserve">(mm)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Hole offset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Eq. 1</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e</m:t>
              </m:r>
              <m:sSub>
                <m:e>
                  <m:r>
                    <m:t>C</m:t>
                  </m:r>
                </m:e>
                <m:sub>
                  <m:r>
                    <m:t>m</m:t>
                  </m:r>
                  <m:r>
                    <m:t>i</m:t>
                  </m:r>
                  <m:r>
                    <m:t>d</m:t>
                  </m:r>
                </m:sub>
              </m:sSub>
            </m:oMath>
            <w:r>
              <w:rPr>
                <w:b/>
                <w:sz w:val="19"/>
              </w:rPr>
              <w:t xml:space="preserve">, Eq. 9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Eq. 9</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E</m:t>
              </m:r>
              <m:sSub>
                <m:e>
                  <m:r>
                    <m:t>ε</m:t>
                  </m:r>
                </m:e>
                <m:sub>
                  <m:r>
                    <m:t>0</m:t>
                  </m:r>
                </m:sub>
              </m:sSub>
            </m:oMath>
            <w:r>
              <w:rPr>
                <w:b/>
                <w:sz w:val="19"/>
              </w:rPr>
              <w:t xml:space="preserve"> </w:t>
            </w:r>
            <w:r>
              <w:rPr>
                <w:b/>
                <w:sz w:val="19"/>
              </w:rPr>
              <w:t xml:space="preserve">(MPa)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y</m:t>
                  </m:r>
                </m:e>
                <m:sub>
                  <m:r>
                    <m:t>0</m:t>
                  </m:r>
                </m:sub>
              </m:sSub>
            </m:oMath>
            <w:r>
              <w:rPr>
                <w:b/>
                <w:sz w:val="19"/>
              </w:rPr>
              <w:t xml:space="preserve"> </w:t>
            </w:r>
            <w:r>
              <w:rPr>
                <w:b/>
                <w:sz w:val="19"/>
              </w:rPr>
              <w:t xml:space="preserve">(mm)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Bending out of plane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0.044 ± 0.042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0.04 ± 0.06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0.039 ± 0.056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46.36 ± 0.84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far outside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8.168 ± 0.054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8.49 ± 0.06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disagree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8.205 ± 0.056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46.28 ± 0.83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−26.36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16.465 ± 0.109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16.95 ± 0.06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disagree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16.380 ± 0.056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46.25 ± 0.84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−13.08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4.41</w:t>
            </w:r>
          </w:p>
        </w:tc>
      </w:tr>
    </w:tbl>
    <w:p>
      <w:pPr>
        <w:pStyle w:val="BodyText"/>
      </w:pPr>
      <w:r>
        <w:rPr>
          <w:bCs/>
          <w:b/>
        </w:rPr>
        <w:t xml:space="preserve">A1.</w:t>
      </w:r>
      <w:r>
        <w:t xml:space="preserve"> </w:t>
      </w:r>
      <w:r>
        <w:t xml:space="preserve">Table K3.</w:t>
      </w:r>
      <w:r>
        <w:t xml:space="preserve"> </w:t>
      </w:r>
      <m:oMath>
        <m:r>
          <m:t>E</m:t>
        </m:r>
        <m:sSub>
          <m:e>
            <m:r>
              <m:t>ε</m:t>
            </m:r>
          </m:e>
          <m:sub>
            <m:r>
              <m:t>0</m:t>
            </m:r>
          </m:sub>
        </m:sSub>
      </m:oMath>
      <w:r>
        <w:t xml:space="preserve"> </w:t>
      </w:r>
      <w:r>
        <w:t xml:space="preserve">agrees with</w:t>
      </w:r>
      <w:r>
        <w:t xml:space="preserve"> </w:t>
      </w:r>
      <m:oMath>
        <m:r>
          <m:t>P</m:t>
        </m:r>
        <m:r>
          <m:rPr>
            <m:sty m:val="p"/>
          </m:rPr>
          <m:t>/</m:t>
        </m:r>
        <m:r>
          <m:t>A</m:t>
        </m:r>
      </m:oMath>
      <w:r>
        <w:t xml:space="preserve"> </w:t>
      </w:r>
      <w:r>
        <w:t xml:space="preserve">in every run (the centric part is unaffected by the offset). For</w:t>
      </w:r>
      <w:r>
        <w:t xml:space="preserve"> </w:t>
      </w:r>
      <m:oMath>
        <m:r>
          <m:t>h</m:t>
        </m:r>
        <m:r>
          <m:rPr>
            <m:sty m:val="p"/>
          </m:rPr>
          <m:t>/</m:t>
        </m:r>
        <m:r>
          <m:t>3</m:t>
        </m:r>
      </m:oMath>
      <w:r>
        <w:t xml:space="preserve">:</w:t>
      </w:r>
      <w:r>
        <w:t xml:space="preserve"> </w:t>
      </w:r>
      <m:oMath>
        <m:sSub>
          <m:e>
            <m:r>
              <m:t>e</m:t>
            </m:r>
          </m:e>
          <m:sub>
            <m:r>
              <m:t>e</m:t>
            </m:r>
            <m:r>
              <m:t>f</m:t>
            </m:r>
            <m:r>
              <m:t>f</m:t>
            </m:r>
          </m:sub>
        </m:sSub>
      </m:oMath>
      <w:r>
        <w:rPr>
          <w:bCs/>
          <w:b/>
        </w:rPr>
        <w:t xml:space="preserve"> </w:t>
      </w:r>
      <w:r>
        <w:rPr>
          <w:bCs/>
          <w:b/>
        </w:rPr>
        <w:t xml:space="preserve">= 16.465 ± 0.109 mm</w:t>
      </w:r>
      <w:r>
        <w:t xml:space="preserve"> </w:t>
      </w:r>
      <w:r>
        <w:t xml:space="preserve">vs the hole 16.950 ± 0.058 mm:</w:t>
      </w:r>
      <w:r>
        <w:t xml:space="preserve"> </w:t>
      </w:r>
      <m:oMath>
        <m:d>
          <m:dPr>
            <m:begChr m:val="|"/>
            <m:endChr m:val="|"/>
            <m:sepChr m:val=""/>
            <m:grow/>
          </m:dPr>
          <m:e>
            <m:r>
              <m:t>Δ</m:t>
            </m:r>
          </m:e>
        </m:d>
      </m:oMath>
      <w:r>
        <w:t xml:space="preserve"> </w:t>
      </w:r>
      <w:r>
        <w:t xml:space="preserve">= 0.485 &gt; 0.123, disagree; vs</w:t>
      </w:r>
      <w:r>
        <w:t xml:space="preserve"> </w:t>
      </w:r>
      <m:oMath>
        <m:r>
          <m:t>e</m:t>
        </m:r>
        <m:sSub>
          <m:e>
            <m:r>
              <m:t>C</m:t>
            </m:r>
          </m:e>
          <m:sub>
            <m:r>
              <m:t>m</m:t>
            </m:r>
            <m:r>
              <m:t>i</m:t>
            </m:r>
            <m:r>
              <m:t>d</m:t>
            </m:r>
          </m:sub>
        </m:sSub>
      </m:oMath>
      <w:r>
        <w:t xml:space="preserve"> </w:t>
      </w:r>
      <w:r>
        <w:t xml:space="preserve">= 16.380 ± 0.056 mm:</w:t>
      </w:r>
      <w:r>
        <w:t xml:space="preserve"> </w:t>
      </w:r>
      <m:oMath>
        <m:d>
          <m:dPr>
            <m:begChr m:val="|"/>
            <m:endChr m:val="|"/>
            <m:sepChr m:val=""/>
            <m:grow/>
          </m:dPr>
          <m:e>
            <m:r>
              <m:t>Δ</m:t>
            </m:r>
          </m:e>
        </m:d>
      </m:oMath>
      <w:r>
        <w:t xml:space="preserve"> </w:t>
      </w:r>
      <w:r>
        <w:t xml:space="preserve">= 0.085 ≤ 0.123, agree. For</w:t>
      </w:r>
      <w:r>
        <w:t xml:space="preserve"> </w:t>
      </w:r>
      <m:oMath>
        <m:r>
          <m:t>h</m:t>
        </m:r>
        <m:r>
          <m:rPr>
            <m:sty m:val="p"/>
          </m:rPr>
          <m:t>/</m:t>
        </m:r>
        <m:r>
          <m:t>6</m:t>
        </m:r>
      </m:oMath>
      <w:r>
        <w:t xml:space="preserve">: 8.168 ± 0.054 vs hole 8.490 ± 0.058 (disagree) and vs 8.205 ± 0.056 (agree). At 30 kN Eq. 9 gives</w:t>
      </w:r>
      <w:r>
        <w:t xml:space="preserve"> </w:t>
      </w:r>
      <m:oMath>
        <m:sSub>
          <m:e>
            <m:r>
              <m:t>C</m:t>
            </m:r>
          </m:e>
          <m:sub>
            <m:r>
              <m:t>m</m:t>
            </m:r>
            <m:r>
              <m:t>i</m:t>
            </m:r>
            <m:r>
              <m:t>d</m:t>
            </m:r>
          </m:sub>
        </m:sSub>
      </m:oMath>
      <w:r>
        <w:t xml:space="preserve"> </w:t>
      </w:r>
      <w:r>
        <w:t xml:space="preserve">= 0.9664 (in-plane,</w:t>
      </w:r>
      <w:r>
        <w:t xml:space="preserve"> </w:t>
      </w:r>
      <m:oMath>
        <m:sSub>
          <m:e>
            <m:r>
              <m:t>P</m:t>
            </m:r>
          </m:e>
          <m:sub>
            <m:r>
              <m:t>c</m:t>
            </m:r>
            <m:r>
              <m:t>r</m:t>
            </m:r>
          </m:sub>
        </m:sSub>
      </m:oMath>
      <w:r>
        <w:t xml:space="preserve"> </w:t>
      </w:r>
      <w:r>
        <w:t xml:space="preserve">= 1 050 kN with the blocks): the bar has straightened enough to cut the in-plane bending by 3.4 %, and the ratio method resolves it. In stress terms, Eq. 2 predicts 139.9 and −46.7 MPa at the edges; the fit gives 136.1 and −43.6 MPa.</w:t>
      </w:r>
      <w:r>
        <w:t xml:space="preserve"> </w:t>
      </w:r>
      <w:r>
        <w:rPr>
          <w:iCs/>
          <w:i/>
        </w:rPr>
        <w:t xml:space="preserve">Check:</w:t>
      </w:r>
      <w:r>
        <w:t xml:space="preserve"> </w:t>
      </w:r>
      <w:r>
        <w:t xml:space="preserve">for</w:t>
      </w:r>
      <w:r>
        <w:t xml:space="preserve"> </w:t>
      </w:r>
      <m:oMath>
        <m:r>
          <m:t>e</m:t>
        </m:r>
      </m:oMath>
      <w:r>
        <w:t xml:space="preserve"> </w:t>
      </w:r>
      <w:r>
        <w:t xml:space="preserve">= 0,</w:t>
      </w:r>
      <w:r>
        <w:t xml:space="preserve"> </w:t>
      </w:r>
      <m:oMath>
        <m:sSub>
          <m:e>
            <m:r>
              <m:t>e</m:t>
            </m:r>
          </m:e>
          <m:sub>
            <m:r>
              <m:t>e</m:t>
            </m:r>
            <m:r>
              <m:t>f</m:t>
            </m:r>
            <m:r>
              <m:t>f</m:t>
            </m:r>
          </m:sub>
        </m:sSub>
      </m:oMath>
      <w:r>
        <w:t xml:space="preserve"> </w:t>
      </w:r>
      <w:r>
        <w:t xml:space="preserve">= 0.044 ± 0.042 mm, consistent with the hole offset 0.040 ± 0.058 mm;</w:t>
      </w:r>
      <w:r>
        <w:t xml:space="preserve"> </w:t>
      </w:r>
      <m:oMath>
        <m:sSub>
          <m:e>
            <m:r>
              <m:t>e</m:t>
            </m:r>
          </m:e>
          <m:sub>
            <m:r>
              <m:t>e</m:t>
            </m:r>
            <m:r>
              <m:t>f</m:t>
            </m:r>
            <m:r>
              <m:t>f</m:t>
            </m:r>
          </m:sub>
        </m:sSub>
        <m:r>
          <m:rPr>
            <m:sty m:val="p"/>
          </m:rPr>
          <m:t>=</m:t>
        </m:r>
        <m:sSubSup>
          <m:e>
            <m:r>
              <m:t>r</m:t>
            </m:r>
          </m:e>
          <m:sub>
            <m:r>
              <m:t>z</m:t>
            </m:r>
          </m:sub>
          <m:sup>
            <m:r>
              <m:t>2</m:t>
            </m:r>
          </m:sup>
        </m:sSubSup>
        <m:r>
          <m:t>β</m:t>
        </m:r>
        <m:r>
          <m:rPr>
            <m:sty m:val="p"/>
          </m:rPr>
          <m:t>/</m:t>
        </m:r>
        <m:sSub>
          <m:e>
            <m:r>
              <m:t>ε</m:t>
            </m:r>
          </m:e>
          <m:sub>
            <m:r>
              <m:t>0</m:t>
            </m:r>
          </m:sub>
        </m:sSub>
      </m:oMath>
      <w:r>
        <w:t xml:space="preserve"> </w:t>
      </w:r>
      <w:r>
        <w:t xml:space="preserve">has units mm² × (1/mm) = mm.</w:t>
      </w:r>
      <w:r>
        <w:t xml:space="preserve"> </w:t>
      </w:r>
      <w:r>
        <w:rPr>
          <w:iCs/>
          <w:i/>
        </w:rPr>
        <w:t xml:space="preserve">Interpret:</w:t>
      </w:r>
      <w:r>
        <w:t xml:space="preserve"> </w:t>
      </w:r>
      <w:r>
        <w:t xml:space="preserve">the comparison tests the assumption that the deformation leaves the eccentricity unchanged. For this stocky bar the effect is a few percent, small but measurable, and it makes Eq. 1 slightly conservative.</w:t>
      </w:r>
    </w:p>
    <w:p>
      <w:pPr>
        <w:pStyle w:val="BodyText"/>
      </w:pPr>
      <w:r>
        <w:rPr>
          <w:bCs/>
          <w:b/>
        </w:rPr>
        <w:t xml:space="preserve">A2.</w:t>
      </w:r>
      <w:r>
        <w:t xml:space="preserve"> </w:t>
      </w:r>
      <w:r>
        <w:t xml:space="preserve">Table K3. With the hole offset (Eq. 3):</w:t>
      </w:r>
      <w:r>
        <w:t xml:space="preserve"> </w:t>
      </w:r>
      <m:oMath>
        <m:sSub>
          <m:e>
            <m:r>
              <m:t>y</m:t>
            </m:r>
          </m:e>
          <m:sub>
            <m:r>
              <m:t>0</m:t>
            </m:r>
          </m:sub>
        </m:sSub>
      </m:oMath>
      <w:r>
        <w:t xml:space="preserve"> </w:t>
      </w:r>
      <w:r>
        <w:t xml:space="preserve">= −12.70 mm (</w:t>
      </w:r>
      <m:oMath>
        <m:r>
          <m:t>h</m:t>
        </m:r>
        <m:r>
          <m:rPr>
            <m:sty m:val="p"/>
          </m:rPr>
          <m:t>/</m:t>
        </m:r>
        <m:r>
          <m:t>3</m:t>
        </m:r>
      </m:oMath>
      <w:r>
        <w:t xml:space="preserve">) and −25.36 mm (</w:t>
      </w:r>
      <m:oMath>
        <m:r>
          <m:t>h</m:t>
        </m:r>
        <m:r>
          <m:rPr>
            <m:sty m:val="p"/>
          </m:rPr>
          <m:t>/</m:t>
        </m:r>
        <m:r>
          <m:t>6</m:t>
        </m:r>
      </m:oMath>
      <w:r>
        <w:t xml:space="preserve">, at the edge −25.42 mm); with</w:t>
      </w:r>
      <w:r>
        <w:t xml:space="preserve"> </w:t>
      </w:r>
      <m:oMath>
        <m:r>
          <m:t>e</m:t>
        </m:r>
        <m:sSub>
          <m:e>
            <m:r>
              <m:t>C</m:t>
            </m:r>
          </m:e>
          <m:sub>
            <m:r>
              <m:t>m</m:t>
            </m:r>
            <m:r>
              <m:t>i</m:t>
            </m:r>
            <m:r>
              <m:t>d</m:t>
            </m:r>
          </m:sub>
        </m:sSub>
      </m:oMath>
      <w:r>
        <w:t xml:space="preserve">: −13.14 and −26.24 mm. Measured: −13.08 and −26.36 mm.</w:t>
      </w:r>
      <w:r>
        <w:t xml:space="preserve"> </w:t>
      </w:r>
      <w:r>
        <w:rPr>
          <w:iCs/>
          <w:i/>
        </w:rPr>
        <w:t xml:space="preserve">Check:</w:t>
      </w:r>
      <w:r>
        <w:t xml:space="preserve"> </w:t>
      </w:r>
      <m:oMath>
        <m:sSub>
          <m:e>
            <m:r>
              <m:t>y</m:t>
            </m:r>
          </m:e>
          <m:sub>
            <m:r>
              <m:t>0</m:t>
            </m:r>
          </m:sub>
        </m:sSub>
        <m:r>
          <m:t> </m:t>
        </m:r>
        <m:sSub>
          <m:e>
            <m:r>
              <m:t>e</m:t>
            </m:r>
          </m:e>
          <m:sub>
            <m:r>
              <m:t>e</m:t>
            </m:r>
            <m:r>
              <m:t>f</m:t>
            </m:r>
            <m:r>
              <m:t>f</m:t>
            </m:r>
          </m:sub>
        </m:sSub>
      </m:oMath>
      <w:r>
        <w:t xml:space="preserve"> </w:t>
      </w:r>
      <w:r>
        <w:t xml:space="preserve">= −215.3 mm² (</w:t>
      </w:r>
      <m:oMath>
        <m:r>
          <m:t>h</m:t>
        </m:r>
        <m:r>
          <m:rPr>
            <m:sty m:val="p"/>
          </m:rPr>
          <m:t>/</m:t>
        </m:r>
        <m:r>
          <m:t>3</m:t>
        </m:r>
      </m:oMath>
      <w:r>
        <w:t xml:space="preserve">) and −215.3 mm² (</w:t>
      </w:r>
      <m:oMath>
        <m:r>
          <m:t>h</m:t>
        </m:r>
        <m:r>
          <m:rPr>
            <m:sty m:val="p"/>
          </m:rPr>
          <m:t>/</m:t>
        </m:r>
        <m:r>
          <m:t>6</m:t>
        </m:r>
      </m:oMath>
      <w:r>
        <w:t xml:space="preserve">), both equal to</w:t>
      </w:r>
      <w:r>
        <w:t xml:space="preserve"> </w:t>
      </w:r>
      <m:oMath>
        <m:r>
          <m:rPr>
            <m:sty m:val="p"/>
          </m:rPr>
          <m:t>−</m:t>
        </m:r>
        <m:sSubSup>
          <m:e>
            <m:r>
              <m:t>r</m:t>
            </m:r>
          </m:e>
          <m:sub>
            <m:r>
              <m:t>z</m:t>
            </m:r>
          </m:sub>
          <m:sup>
            <m:r>
              <m:t>2</m:t>
            </m:r>
          </m:sup>
        </m:sSubSup>
      </m:oMath>
      <w:r>
        <w:t xml:space="preserve"> </w:t>
      </w:r>
      <w:r>
        <w:t xml:space="preserve">= −215.3 mm² as Eq. 3 requires.</w:t>
      </w:r>
      <w:r>
        <w:t xml:space="preserve"> </w:t>
      </w:r>
      <w:r>
        <w:rPr>
          <w:iCs/>
          <w:i/>
        </w:rPr>
        <w:t xml:space="preserve">Interpret:</w:t>
      </w:r>
      <w:r>
        <w:t xml:space="preserve"> </w:t>
      </w:r>
      <w:r>
        <w:t xml:space="preserve">for</w:t>
      </w:r>
      <w:r>
        <w:t xml:space="preserve"> </w:t>
      </w:r>
      <m:oMath>
        <m:r>
          <m:t>h</m:t>
        </m:r>
        <m:r>
          <m:rPr>
            <m:sty m:val="p"/>
          </m:rPr>
          <m:t>/</m:t>
        </m:r>
        <m:r>
          <m:t>6</m:t>
        </m:r>
      </m:oMath>
      <w:r>
        <w:t xml:space="preserve"> </w:t>
      </w:r>
      <w:r>
        <w:t xml:space="preserve">the measured neutral axis lies just</w:t>
      </w:r>
      <w:r>
        <w:t xml:space="preserve"> </w:t>
      </w:r>
      <w:r>
        <w:rPr>
          <w:bCs/>
          <w:b/>
        </w:rPr>
        <w:t xml:space="preserve">outside</w:t>
      </w:r>
      <w:r>
        <w:t xml:space="preserve"> </w:t>
      </w:r>
      <w:r>
        <w:t xml:space="preserve">the bar, because the straightening reduced the effective eccentricity below</w:t>
      </w:r>
      <w:r>
        <w:t xml:space="preserve"> </w:t>
      </w:r>
      <m:oMath>
        <m:r>
          <m:t>h</m:t>
        </m:r>
        <m:r>
          <m:rPr>
            <m:sty m:val="p"/>
          </m:rPr>
          <m:t>/</m:t>
        </m:r>
        <m:r>
          <m:t>6</m:t>
        </m:r>
      </m:oMath>
      <w:r>
        <w:t xml:space="preserve">: the load is effectively inside the kern and the whole section stays in tension. Unreinforced masonry has almost no tensile strength, so a compressive load must stay within the middle third of a rectangular pier (the kern) or the pier cracks on the far side.</w:t>
      </w:r>
    </w:p>
    <w:p>
      <w:pPr>
        <w:pStyle w:val="BodyText"/>
      </w:pPr>
      <w:r>
        <w:rPr>
          <w:bCs/>
          <w:b/>
        </w:rPr>
        <w:t xml:space="preserve">A3.</w:t>
      </w:r>
      <w:r>
        <w:t xml:space="preserve"> </w:t>
      </w:r>
      <w:r>
        <w:t xml:space="preserve">Out-of-plane bending at 30 kN: 4.43 % (</w:t>
      </w:r>
      <m:oMath>
        <m:r>
          <m:t>e</m:t>
        </m:r>
      </m:oMath>
      <w:r>
        <w:t xml:space="preserve"> </w:t>
      </w:r>
      <w:r>
        <w:t xml:space="preserve">= 0), 4.54 % (</w:t>
      </w:r>
      <m:oMath>
        <m:r>
          <m:t>h</m:t>
        </m:r>
        <m:r>
          <m:rPr>
            <m:sty m:val="p"/>
          </m:rPr>
          <m:t>/</m:t>
        </m:r>
        <m:r>
          <m:t>6</m:t>
        </m:r>
      </m:oMath>
      <w:r>
        <w:t xml:space="preserve">), 4.41 % (</w:t>
      </w:r>
      <m:oMath>
        <m:r>
          <m:t>h</m:t>
        </m:r>
        <m:r>
          <m:rPr>
            <m:sty m:val="p"/>
          </m:rPr>
          <m:t>/</m:t>
        </m:r>
        <m:r>
          <m:t>3</m:t>
        </m:r>
      </m:oMath>
      <w:r>
        <w:t xml:space="preserve">), corresponding to</w:t>
      </w:r>
      <w:r>
        <w:t xml:space="preserve"> </w:t>
      </w:r>
      <m:oMath>
        <m:sSub>
          <m:e>
            <m:r>
              <m:t>e</m:t>
            </m:r>
          </m:e>
          <m:sub>
            <m:r>
              <m:t>z</m:t>
            </m:r>
          </m:sub>
        </m:sSub>
      </m:oMath>
      <w:r>
        <w:t xml:space="preserve"> </w:t>
      </w:r>
      <w:r>
        <w:t xml:space="preserve">= 0.094, 0.096, 0.093 mm.</w:t>
      </w:r>
      <w:r>
        <w:t xml:space="preserve"> </w:t>
      </w:r>
      <w:r>
        <w:rPr>
          <w:iCs/>
          <w:i/>
        </w:rPr>
        <w:t xml:space="preserve">Check:</w:t>
      </w:r>
      <w:r>
        <w:t xml:space="preserve"> </w:t>
      </w:r>
      <w:r>
        <w:t xml:space="preserve">in the</w:t>
      </w:r>
      <w:r>
        <w:t xml:space="preserve"> </w:t>
      </w:r>
      <m:oMath>
        <m:r>
          <m:t>e</m:t>
        </m:r>
      </m:oMath>
      <w:r>
        <w:t xml:space="preserve"> </w:t>
      </w:r>
      <w:r>
        <w:t xml:space="preserve">= 0 run the half-difference is the same at the five heights within 4 µε, as an offset through the thickness predicts. In the</w:t>
      </w:r>
      <w:r>
        <w:t xml:space="preserve"> </w:t>
      </w:r>
      <m:oMath>
        <m:r>
          <m:t>h</m:t>
        </m:r>
        <m:r>
          <m:rPr>
            <m:sty m:val="p"/>
          </m:rPr>
          <m:t>/</m:t>
        </m:r>
        <m:r>
          <m:t>3</m:t>
        </m:r>
      </m:oMath>
      <w:r>
        <w:t xml:space="preserve"> </w:t>
      </w:r>
      <w:r>
        <w:t xml:space="preserve">run the raw half-differences spread over 11 µε, because each back gage sits up to 0.2 mm from its front partner and the steep in-plane gradient leaks in; correcting each pair by</w:t>
      </w:r>
      <w:r>
        <w:t xml:space="preserve"> </w:t>
      </w:r>
      <m:oMath>
        <m:r>
          <m:t>β</m:t>
        </m:r>
        <m:d>
          <m:dPr>
            <m:begChr m:val="("/>
            <m:endChr m:val=")"/>
            <m:sepChr m:val=""/>
            <m:grow/>
          </m:dPr>
          <m:e>
            <m:sSub>
              <m:e>
                <m:r>
                  <m:t>y</m:t>
                </m:r>
              </m:e>
              <m:sub>
                <m:r>
                  <m:t>F</m:t>
                </m:r>
              </m:sub>
            </m:sSub>
            <m:r>
              <m:rPr>
                <m:sty m:val="p"/>
              </m:rPr>
              <m:t>−</m:t>
            </m:r>
            <m:sSub>
              <m:e>
                <m:r>
                  <m:t>y</m:t>
                </m:r>
              </m:e>
              <m:sub>
                <m:r>
                  <m:t>B</m:t>
                </m:r>
              </m:sub>
            </m:sSub>
          </m:e>
        </m:d>
        <m:r>
          <m:rPr>
            <m:sty m:val="p"/>
          </m:rPr>
          <m:t>/</m:t>
        </m:r>
        <m:r>
          <m:t>2</m:t>
        </m:r>
      </m:oMath>
      <w:r>
        <w:t xml:space="preserve"> </w:t>
      </w:r>
      <w:r>
        <w:t xml:space="preserve">brings the spread down to 4 µε and the percent bending from 4.56 % to 4.41 %.</w:t>
      </w:r>
      <w:r>
        <w:t xml:space="preserve"> </w:t>
      </w:r>
      <w:r>
        <w:rPr>
          <w:iCs/>
          <w:i/>
        </w:rPr>
        <w:t xml:space="preserve">Interpret:</w:t>
      </w:r>
      <w:r>
        <w:t xml:space="preserve"> </w:t>
      </w:r>
      <w:r>
        <w:t xml:space="preserve">using the front gages alone in the</w:t>
      </w:r>
      <w:r>
        <w:t xml:space="preserve"> </w:t>
      </w:r>
      <m:oMath>
        <m:r>
          <m:t>e</m:t>
        </m:r>
      </m:oMath>
      <w:r>
        <w:t xml:space="preserve"> </w:t>
      </w:r>
      <w:r>
        <w:t xml:space="preserve">= 0 run would overstate the strain by the bending fraction, about 4.43 %, and</w:t>
      </w:r>
      <w:r>
        <w:t xml:space="preserve"> </w:t>
      </w:r>
      <m:oMath>
        <m:r>
          <m:t>E</m:t>
        </m:r>
      </m:oMath>
      <w:r>
        <w:t xml:space="preserve"> </w:t>
      </w:r>
      <w:r>
        <w:t xml:space="preserve">would come out low by the same amount; the back gages alone would err the other way. Standards for tension testing limit the percent bending because it biases modulus and yield measurements in exactly this way.</w:t>
      </w:r>
    </w:p>
    <w:p>
      <w:pPr>
        <w:pStyle w:val="TableCaption"/>
      </w:pPr>
      <w:r>
        <w:t xml:space="preserve">Table K4. Part B at 30 kN. Measured section: legs 50.85 ± 0.03 and 50.76 ± 0.03 mm,</w:t>
      </w:r>
      <w:r>
        <w:t xml:space="preserve"> </w:t>
      </w:r>
      <m:oMath>
        <m:r>
          <m:t>t</m:t>
        </m:r>
      </m:oMath>
      <w:r>
        <w:t xml:space="preserve"> </w:t>
      </w:r>
      <w:r>
        <w:t xml:space="preserve">= 6.331 ± 0.004 mm.</w:t>
      </w:r>
    </w:p>
    <w:tbl>
      <w:tblPr>
        <w:tblStyle w:val="Table"/>
        <w:tblW w:type="pct" w:w="5000"/>
        <w:jc w:val="center"/>
        <w:tblLook w:firstRow="1" w:lastRow="0" w:firstColumn="0" w:lastColumn="0" w:noHBand="0" w:noVBand="0" w:val="0020"/>
        <w:tblCaption w:val="Table K4. Part B at 30 kN. Measured section: legs 50.85 ± 0.03 and 50.76 ± 0.03 mm, t = 6.331 ± 0.004 mm."/>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455"/>
        <w:gridCol w:w="1365"/>
        <w:gridCol w:w="1365"/>
        <w:gridCol w:w="728"/>
        <w:gridCol w:w="728"/>
        <w:gridCol w:w="910"/>
        <w:gridCol w:w="728"/>
        <w:gridCol w:w="728"/>
        <w:gridCol w:w="91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Gage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Measured (MPa)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Eq. 8 (MPa)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Difference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Limit (Eq. 15)</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Verdict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I</m:t>
                  </m:r>
                </m:e>
                <m:sub>
                  <m:r>
                    <m:t>y</m:t>
                  </m:r>
                  <m:r>
                    <m:t>z</m:t>
                  </m:r>
                </m:sub>
              </m:sSub>
            </m:oMath>
            <w:r>
              <w:rPr>
                <w:b/>
                <w:sz w:val="19"/>
              </w:rPr>
              <w:t xml:space="preserve"> </w:t>
            </w:r>
            <w:r>
              <w:rPr>
                <w:b/>
                <w:sz w:val="19"/>
              </w:rPr>
              <w:t xml:space="preserve">ignored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 fillet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 fillet and Eq. 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−62.3 ± 1.7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−67.9 ± 0.9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disagree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−111.6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−67.9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−63.1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48.0 ± 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51.7 ± 0.9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disagree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19.8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50.3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48.3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97.8 ± 1.9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104.1 ± 0.4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disagree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103.0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99.3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123.6 ± 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124.2 ± 0.4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193.5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124.2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123.7</w:t>
            </w:r>
          </w:p>
        </w:tc>
      </w:tr>
    </w:tbl>
    <w:p>
      <w:pPr>
        <w:pStyle w:val="BodyText"/>
      </w:pPr>
      <w:r>
        <w:rPr>
          <w:bCs/>
          <w:b/>
        </w:rPr>
        <w:t xml:space="preserve">A4.</w:t>
      </w:r>
      <w:r>
        <w:t xml:space="preserve"> </w:t>
      </w:r>
      <w:r>
        <w:t xml:space="preserve">Measured section (legs as rectangles):</w:t>
      </w:r>
      <w:r>
        <w:t xml:space="preserve"> </w:t>
      </w:r>
      <m:oMath>
        <m:r>
          <m:t>A</m:t>
        </m:r>
      </m:oMath>
      <w:r>
        <w:t xml:space="preserve"> </w:t>
      </w:r>
      <w:r>
        <w:t xml:space="preserve">= 603.2 mm², centroid at</w:t>
      </w:r>
      <w:r>
        <w:t xml:space="preserve"> </w:t>
      </w:r>
      <m:oMath>
        <m:r>
          <m:t>y</m:t>
        </m:r>
      </m:oMath>
      <w:r>
        <w:t xml:space="preserve"> </w:t>
      </w:r>
      <w:r>
        <w:t xml:space="preserve">= 15.05,</w:t>
      </w:r>
      <w:r>
        <w:t xml:space="preserve"> </w:t>
      </w:r>
      <m:oMath>
        <m:r>
          <m:t>z</m:t>
        </m:r>
      </m:oMath>
      <w:r>
        <w:t xml:space="preserve"> </w:t>
      </w:r>
      <w:r>
        <w:t xml:space="preserve">= −15.00 mm from the heel;</w:t>
      </w:r>
      <w:r>
        <w:t xml:space="preserve"> </w:t>
      </w:r>
      <m:oMath>
        <m:sSub>
          <m:e>
            <m:r>
              <m:t>I</m:t>
            </m:r>
          </m:e>
          <m:sub>
            <m:r>
              <m:t>z</m:t>
            </m:r>
          </m:sub>
        </m:sSub>
      </m:oMath>
      <w:r>
        <w:t xml:space="preserve"> </w:t>
      </w:r>
      <w:r>
        <w:t xml:space="preserve">= 144 690,</w:t>
      </w:r>
      <w:r>
        <w:t xml:space="preserve"> </w:t>
      </w:r>
      <m:oMath>
        <m:sSub>
          <m:e>
            <m:r>
              <m:t>I</m:t>
            </m:r>
          </m:e>
          <m:sub>
            <m:r>
              <m:t>y</m:t>
            </m:r>
          </m:sub>
        </m:sSub>
      </m:oMath>
      <w:r>
        <w:t xml:space="preserve"> </w:t>
      </w:r>
      <w:r>
        <w:t xml:space="preserve">= 144 042,</w:t>
      </w:r>
      <w:r>
        <w:t xml:space="preserve"> </w:t>
      </w:r>
      <m:oMath>
        <m:sSub>
          <m:e>
            <m:r>
              <m:t>I</m:t>
            </m:r>
          </m:e>
          <m:sub>
            <m:r>
              <m:t>y</m:t>
            </m:r>
            <m:r>
              <m:t>z</m:t>
            </m:r>
          </m:sub>
        </m:sSub>
      </m:oMath>
      <w:r>
        <w:t xml:space="preserve"> </w:t>
      </w:r>
      <w:r>
        <w:t xml:space="preserve">= 84 809 mm</w:t>
      </w:r>
      <w:r>
        <w:rPr>
          <w:vertAlign w:val="superscript"/>
        </w:rPr>
        <w:t xml:space="preserve">4</w:t>
      </w:r>
      <w:r>
        <w:t xml:space="preserve">;</w:t>
      </w:r>
      <w:r>
        <w:t xml:space="preserve"> </w:t>
      </w:r>
      <m:oMath>
        <m:sSub>
          <m:e>
            <m:r>
              <m:t>θ</m:t>
            </m:r>
          </m:e>
          <m:sub>
            <m:r>
              <m:t>p</m:t>
            </m:r>
          </m:sub>
        </m:sSub>
      </m:oMath>
      <w:r>
        <w:t xml:space="preserve"> </w:t>
      </w:r>
      <w:r>
        <w:t xml:space="preserve">= −44.89°,</w:t>
      </w:r>
      <w:r>
        <w:t xml:space="preserve"> </w:t>
      </w:r>
      <m:oMath>
        <m:sSub>
          <m:e>
            <m:r>
              <m:t>I</m:t>
            </m:r>
          </m:e>
          <m:sub>
            <m:r>
              <m:t>u</m:t>
            </m:r>
          </m:sub>
        </m:sSub>
      </m:oMath>
      <w:r>
        <w:t xml:space="preserve"> </w:t>
      </w:r>
      <w:r>
        <w:t xml:space="preserve">= 229 175,</w:t>
      </w:r>
      <w:r>
        <w:t xml:space="preserve"> </w:t>
      </w:r>
      <m:oMath>
        <m:sSub>
          <m:e>
            <m:r>
              <m:t>I</m:t>
            </m:r>
          </m:e>
          <m:sub>
            <m:r>
              <m:t>v</m:t>
            </m:r>
          </m:sub>
        </m:sSub>
      </m:oMath>
      <w:r>
        <w:t xml:space="preserve"> </w:t>
      </w:r>
      <w:r>
        <w:t xml:space="preserve">= 59 557 mm</w:t>
      </w:r>
      <w:r>
        <w:rPr>
          <w:vertAlign w:val="superscript"/>
        </w:rPr>
        <w:t xml:space="preserve">4</w:t>
      </w:r>
      <w:r>
        <w:t xml:space="preserve">. Load point:</w:t>
      </w:r>
      <w:r>
        <w:t xml:space="preserve"> </w:t>
      </w:r>
      <m:oMath>
        <m:sSub>
          <m:e>
            <m:r>
              <m:t>y</m:t>
            </m:r>
          </m:e>
          <m:sub>
            <m:r>
              <m:t>P</m:t>
            </m:r>
          </m:sub>
        </m:sSub>
      </m:oMath>
      <w:r>
        <w:t xml:space="preserve"> </w:t>
      </w:r>
      <w:r>
        <w:t xml:space="preserve">= −19.81,</w:t>
      </w:r>
      <w:r>
        <w:t xml:space="preserve"> </w:t>
      </w:r>
      <m:oMath>
        <m:sSub>
          <m:e>
            <m:r>
              <m:t>z</m:t>
            </m:r>
          </m:e>
          <m:sub>
            <m:r>
              <m:t>P</m:t>
            </m:r>
          </m:sub>
        </m:sSub>
      </m:oMath>
      <w:r>
        <w:t xml:space="preserve"> </w:t>
      </w:r>
      <w:r>
        <w:t xml:space="preserve">= −13.58 mm;</w:t>
      </w:r>
      <w:r>
        <w:t xml:space="preserve"> </w:t>
      </w:r>
      <m:oMath>
        <m:sSub>
          <m:e>
            <m:r>
              <m:t>u</m:t>
            </m:r>
          </m:e>
          <m:sub>
            <m:r>
              <m:t>P</m:t>
            </m:r>
          </m:sub>
        </m:sSub>
      </m:oMath>
      <w:r>
        <w:t xml:space="preserve"> </w:t>
      </w:r>
      <w:r>
        <w:t xml:space="preserve">= 4.36,</w:t>
      </w:r>
      <w:r>
        <w:t xml:space="preserve"> </w:t>
      </w:r>
      <m:oMath>
        <m:sSub>
          <m:e>
            <m:r>
              <m:t>v</m:t>
            </m:r>
          </m:e>
          <m:sub>
            <m:r>
              <m:t>P</m:t>
            </m:r>
          </m:sub>
        </m:sSub>
      </m:oMath>
      <w:r>
        <w:t xml:space="preserve"> </w:t>
      </w:r>
      <w:r>
        <w:t xml:space="preserve">= −23.62 mm. Table K4: Eq. 8 reproduces the pattern (signs and magnitudes, G1 in compression at −1.25</w:t>
      </w:r>
      <w:r>
        <w:t xml:space="preserve"> </w:t>
      </w:r>
      <m:oMath>
        <m:r>
          <m:t>P</m:t>
        </m:r>
        <m:r>
          <m:rPr>
            <m:sty m:val="p"/>
          </m:rPr>
          <m:t>/</m:t>
        </m:r>
        <m:r>
          <m:t>A</m:t>
        </m:r>
      </m:oMath>
      <w:r>
        <w:t xml:space="preserve">), but only 1 of the 4 gages agree within Eq. 15: the residuals are 5.6, −3.7, −6.3, −0.6 MPa. Ignoring</w:t>
      </w:r>
      <w:r>
        <w:t xml:space="preserve"> </w:t>
      </w:r>
      <m:oMath>
        <m:sSub>
          <m:e>
            <m:r>
              <m:t>I</m:t>
            </m:r>
          </m:e>
          <m:sub>
            <m:r>
              <m:t>y</m:t>
            </m:r>
            <m:r>
              <m:t>z</m:t>
            </m:r>
          </m:sub>
        </m:sSub>
      </m:oMath>
      <w:r>
        <w:t xml:space="preserve"> </w:t>
      </w:r>
      <w:r>
        <w:t xml:space="preserve">is off by up to 64 % of the true value. The plane through the four measured stresses has its neutral axis at 167.1° from</w:t>
      </w:r>
      <w:r>
        <w:t xml:space="preserve"> </w:t>
      </w:r>
      <m:oMath>
        <m:r>
          <m:t>z</m:t>
        </m:r>
      </m:oMath>
      <w:r>
        <w:t xml:space="preserve">, against 170.5° from Eq. 8.</w:t>
      </w:r>
      <w:r>
        <w:t xml:space="preserve"> </w:t>
      </w:r>
      <w:r>
        <w:rPr>
          <w:iCs/>
          <w:i/>
        </w:rPr>
        <w:t xml:space="preserve">Check:</w:t>
      </w:r>
      <w:r>
        <w:t xml:space="preserve"> </w:t>
      </w:r>
      <m:oMath>
        <m:sSub>
          <m:e>
            <m:r>
              <m:t>I</m:t>
            </m:r>
          </m:e>
          <m:sub>
            <m:r>
              <m:t>u</m:t>
            </m:r>
          </m:sub>
        </m:sSub>
        <m:r>
          <m:rPr>
            <m:sty m:val="p"/>
          </m:rPr>
          <m:t>+</m:t>
        </m:r>
        <m:sSub>
          <m:e>
            <m:r>
              <m:t>I</m:t>
            </m:r>
          </m:e>
          <m:sub>
            <m:r>
              <m:t>v</m:t>
            </m:r>
          </m:sub>
        </m:sSub>
      </m:oMath>
      <w:r>
        <w:t xml:space="preserve"> </w:t>
      </w:r>
      <w:r>
        <w:t xml:space="preserve">= 288 732 mm</w:t>
      </w:r>
      <w:r>
        <w:rPr>
          <w:vertAlign w:val="superscript"/>
        </w:rPr>
        <w:t xml:space="preserve">4</w:t>
      </w:r>
      <w:r>
        <w:t xml:space="preserve"> </w:t>
      </w:r>
      <w:r>
        <w:t xml:space="preserve">=</w:t>
      </w:r>
      <w:r>
        <w:t xml:space="preserve"> </w:t>
      </w:r>
      <m:oMath>
        <m:sSub>
          <m:e>
            <m:r>
              <m:t>I</m:t>
            </m:r>
          </m:e>
          <m:sub>
            <m:r>
              <m:t>y</m:t>
            </m:r>
          </m:sub>
        </m:sSub>
        <m:r>
          <m:rPr>
            <m:sty m:val="p"/>
          </m:rPr>
          <m:t>+</m:t>
        </m:r>
        <m:sSub>
          <m:e>
            <m:r>
              <m:t>I</m:t>
            </m:r>
          </m:e>
          <m:sub>
            <m:r>
              <m:t>z</m:t>
            </m:r>
          </m:sub>
        </m:sSub>
      </m:oMath>
      <w:r>
        <w:t xml:space="preserve"> </w:t>
      </w:r>
      <w:r>
        <w:t xml:space="preserve">= 288 732 mm</w:t>
      </w:r>
      <w:r>
        <w:rPr>
          <w:vertAlign w:val="superscript"/>
        </w:rPr>
        <w:t xml:space="preserve">4</w:t>
      </w:r>
      <w:r>
        <w:t xml:space="preserve">;</w:t>
      </w:r>
      <w:r>
        <w:t xml:space="preserve"> </w:t>
      </w:r>
      <m:oMath>
        <m:sSub>
          <m:e>
            <m:r>
              <m:t>I</m:t>
            </m:r>
          </m:e>
          <m:sub>
            <m:r>
              <m:t>y</m:t>
            </m:r>
          </m:sub>
        </m:sSub>
        <m:r>
          <m:rPr>
            <m:sty m:val="p"/>
          </m:rPr>
          <m:t>≈</m:t>
        </m:r>
        <m:sSub>
          <m:e>
            <m:r>
              <m:t>I</m:t>
            </m:r>
          </m:e>
          <m:sub>
            <m:r>
              <m:t>z</m:t>
            </m:r>
          </m:sub>
        </m:sSub>
      </m:oMath>
      <w:r>
        <w:t xml:space="preserve"> </w:t>
      </w:r>
      <w:r>
        <w:t xml:space="preserve">(equal legs, measured legs differ by 0.1 mm).</w:t>
      </w:r>
      <w:r>
        <w:t xml:space="preserve"> </w:t>
      </w:r>
      <w:r>
        <w:rPr>
          <w:iCs/>
          <w:i/>
        </w:rPr>
        <w:t xml:space="preserve">Interpret:</w:t>
      </w:r>
      <w:r>
        <w:t xml:space="preserve"> </w:t>
      </w:r>
      <w:r>
        <w:t xml:space="preserve">the load acts far below the horizontal leg and well to one side, so the minor-axis couple bends the vertical leg’s tip back toward compression: a tension member with compression in its outstanding leg. A thin outstanding leg in compression can buckle locally, and a brittle material could crack there. The residuals are explained in C3.</w:t>
      </w:r>
    </w:p>
    <w:p>
      <w:pPr>
        <w:pStyle w:val="BodyText"/>
      </w:pPr>
      <w:r>
        <w:rPr>
          <w:bCs/>
          <w:b/>
        </w:rPr>
        <w:t xml:space="preserve">A5.</w:t>
      </w:r>
      <w:r>
        <w:t xml:space="preserve"> </w:t>
      </w:r>
      <w:r>
        <w:t xml:space="preserve">Use Table K1. Expected verdicts:</w:t>
      </w:r>
      <w:r>
        <w:t xml:space="preserve"> </w:t>
      </w:r>
      <m:oMath>
        <m:r>
          <m:t>E</m:t>
        </m:r>
        <m:sSub>
          <m:e>
            <m:r>
              <m:t>ε</m:t>
            </m:r>
          </m:e>
          <m:sub>
            <m:r>
              <m:t>0</m:t>
            </m:r>
          </m:sub>
        </m:sSub>
      </m:oMath>
      <w:r>
        <w:t xml:space="preserve"> </w:t>
      </w:r>
      <w:r>
        <w:t xml:space="preserve">with</w:t>
      </w:r>
      <w:r>
        <w:t xml:space="preserve"> </w:t>
      </w:r>
      <m:oMath>
        <m:r>
          <m:t>P</m:t>
        </m:r>
        <m:r>
          <m:rPr>
            <m:sty m:val="p"/>
          </m:rPr>
          <m:t>/</m:t>
        </m:r>
        <m:r>
          <m:t>A</m:t>
        </m:r>
      </m:oMath>
      <w:r>
        <w:t xml:space="preserve">,</w:t>
      </w:r>
      <w:r>
        <w:t xml:space="preserve"> </w:t>
      </w:r>
      <m:oMath>
        <m:sSub>
          <m:e>
            <m:r>
              <m:t>e</m:t>
            </m:r>
          </m:e>
          <m:sub>
            <m:r>
              <m:t>e</m:t>
            </m:r>
            <m:r>
              <m:t>f</m:t>
            </m:r>
            <m:r>
              <m:t>f</m:t>
            </m:r>
          </m:sub>
        </m:sSub>
      </m:oMath>
      <w:r>
        <w:t xml:space="preserve"> </w:t>
      </w:r>
      <w:r>
        <w:t xml:space="preserve">with</w:t>
      </w:r>
      <w:r>
        <w:t xml:space="preserve"> </w:t>
      </w:r>
      <m:oMath>
        <m:r>
          <m:t>e</m:t>
        </m:r>
        <m:sSub>
          <m:e>
            <m:r>
              <m:t>C</m:t>
            </m:r>
          </m:e>
          <m:sub>
            <m:r>
              <m:t>m</m:t>
            </m:r>
            <m:r>
              <m:t>i</m:t>
            </m:r>
            <m:r>
              <m:t>d</m:t>
            </m:r>
          </m:sub>
        </m:sSub>
      </m:oMath>
      <w:r>
        <w:t xml:space="preserve"> </w:t>
      </w:r>
      <w:r>
        <w:t xml:space="preserve">(not with the hole offset), the Part C values with Eq. 9, and the angle with Eq. 8 only after the fillet and Eq. 9 are included. Full credit needs Table 5 complete, a normalized figure with error bars, and each discrepancy above</w:t>
      </w:r>
      <w:r>
        <w:t xml:space="preserve"> </w:t>
      </w:r>
      <m:oMath>
        <m:r>
          <m:t>U</m:t>
        </m:r>
      </m:oMath>
      <w:r>
        <w:t xml:space="preserve"> </w:t>
      </w:r>
      <w:r>
        <w:t xml:space="preserve">explained with a named, quantified cause (the straightening, the fillet, misalignment).</w:t>
      </w:r>
    </w:p>
    <w:p>
      <w:pPr>
        <w:pStyle w:val="TableCaption"/>
      </w:pPr>
      <w:r>
        <w:t xml:space="preserve">Table K5. Part C: bending-moment factors from Eq. 12 and the LVDT deflection against Eq. 9 (</w:t>
      </w:r>
      <m:oMath>
        <m:r>
          <m:t>e</m:t>
        </m:r>
      </m:oMath>
      <w:r>
        <w:t xml:space="preserve"> </w:t>
      </w:r>
      <w:r>
        <w:t xml:space="preserve">= 6.40 mm,</w:t>
      </w:r>
      <w:r>
        <w:t xml:space="preserve"> </w:t>
      </w:r>
      <m:oMath>
        <m:r>
          <m:t>E</m:t>
        </m:r>
        <m:r>
          <m:t>I</m:t>
        </m:r>
      </m:oMath>
      <w:r>
        <w:t xml:space="preserve"> </w:t>
      </w:r>
      <w:r>
        <w:t xml:space="preserve">from Table 1 and the measured</w:t>
      </w:r>
      <w:r>
        <w:t xml:space="preserve"> </w:t>
      </w:r>
      <m:oMath>
        <m:r>
          <m:t>b</m:t>
        </m:r>
      </m:oMath>
      <w:r>
        <w:t xml:space="preserve">).</w:t>
      </w:r>
    </w:p>
    <w:tbl>
      <w:tblPr>
        <w:tblStyle w:val="Table"/>
        <w:tblW w:type="pct" w:w="5000"/>
        <w:jc w:val="center"/>
        <w:tblLook w:firstRow="1" w:lastRow="0" w:firstColumn="0" w:lastColumn="0" w:noHBand="0" w:noVBand="0" w:val="0020"/>
        <w:tblCaption w:val="Table K5. Part C: bending-moment factors from Eq. 12 and the LVDT deflection against Eq. 9 (e = 6.40 mm, EI from Table 1 and the measured b)."/>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918"/>
        <w:gridCol w:w="1262"/>
        <w:gridCol w:w="1033"/>
        <w:gridCol w:w="1262"/>
        <w:gridCol w:w="1033"/>
        <w:gridCol w:w="1262"/>
        <w:gridCol w:w="1147"/>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P</m:t>
              </m:r>
            </m:oMath>
            <w:r>
              <w:rPr>
                <w:b/>
                <w:sz w:val="19"/>
              </w:rPr>
              <w:t xml:space="preserve"> </w:t>
            </w:r>
            <w:r>
              <w:rPr>
                <w:b/>
                <w:sz w:val="19"/>
              </w:rPr>
              <w:t xml:space="preserve">(kN)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C</m:t>
                  </m:r>
                </m:e>
                <m:sub>
                  <m:r>
                    <m:t>m</m:t>
                  </m:r>
                  <m:r>
                    <m:t>i</m:t>
                  </m:r>
                  <m:r>
                    <m:t>d</m:t>
                  </m:r>
                </m:sub>
              </m:sSub>
            </m:oMath>
            <w:r>
              <w:rPr>
                <w:b/>
                <w:sz w:val="19"/>
              </w:rPr>
              <w:t xml:space="preserve"> </w:t>
            </w:r>
            <w:r>
              <w:rPr>
                <w:b/>
                <w:sz w:val="19"/>
              </w:rPr>
              <w:t xml:space="preserve">measured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Eq. 9</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C</m:t>
                  </m:r>
                </m:e>
                <m:sub>
                  <m:r>
                    <m:t>e</m:t>
                  </m:r>
                  <m:r>
                    <m:t>n</m:t>
                  </m:r>
                  <m:r>
                    <m:t>d</m:t>
                  </m:r>
                </m:sub>
              </m:sSub>
            </m:oMath>
            <w:r>
              <w:rPr>
                <w:b/>
                <w:sz w:val="19"/>
              </w:rPr>
              <w:t xml:space="preserve"> </w:t>
            </w:r>
            <w:r>
              <w:rPr>
                <w:b/>
                <w:sz w:val="19"/>
              </w:rPr>
              <w:t xml:space="preserve">measured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Eq. 9</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w</m:t>
                  </m:r>
                </m:e>
                <m:sub>
                  <m:r>
                    <m:t>m</m:t>
                  </m:r>
                  <m:r>
                    <m:t>i</m:t>
                  </m:r>
                  <m:r>
                    <m:t>d</m:t>
                  </m:r>
                </m:sub>
              </m:sSub>
            </m:oMath>
            <w:r>
              <w:rPr>
                <w:b/>
                <w:sz w:val="19"/>
              </w:rPr>
              <w:t xml:space="preserve"> </w:t>
            </w:r>
            <w:r>
              <w:rPr>
                <w:b/>
                <w:sz w:val="19"/>
              </w:rPr>
              <w:t xml:space="preserve">measured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Eq. 9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5.01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0.9074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0.9141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0.9522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0.9422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0.541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0.550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10.02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0.8400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0.8399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0.8926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0.8918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1.025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15.03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0.7756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0.7751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0.8428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0.8474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1.439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20.05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0.7179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0.7182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0.8063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0.8080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1.794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1.803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25.05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0.6687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0.6680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0.7692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0.7728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2.110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2.125</w:t>
            </w:r>
          </w:p>
        </w:tc>
      </w:tr>
    </w:tbl>
    <w:p>
      <w:pPr>
        <w:pStyle w:val="BodyText"/>
      </w:pPr>
      <w:r>
        <w:rPr>
          <w:bCs/>
          <w:b/>
        </w:rPr>
        <w:t xml:space="preserve">M1.</w:t>
      </w:r>
      <w:r>
        <w:t xml:space="preserve"> </w:t>
      </w:r>
      <w:r>
        <w:t xml:space="preserve">(a) Table K5. At 25 kN:</w:t>
      </w:r>
      <w:r>
        <w:t xml:space="preserve"> </w:t>
      </w:r>
      <m:oMath>
        <m:sSub>
          <m:e>
            <m:r>
              <m:t>C</m:t>
            </m:r>
          </m:e>
          <m:sub>
            <m:r>
              <m:t>m</m:t>
            </m:r>
            <m:r>
              <m:t>i</m:t>
            </m:r>
            <m:r>
              <m:t>d</m:t>
            </m:r>
          </m:sub>
        </m:sSub>
      </m:oMath>
      <w:r>
        <w:rPr>
          <w:bCs/>
          <w:b/>
        </w:rPr>
        <w:t xml:space="preserve"> </w:t>
      </w:r>
      <w:r>
        <w:rPr>
          <w:bCs/>
          <w:b/>
        </w:rPr>
        <w:t xml:space="preserve">= 0.6687 ± 0.0078</w:t>
      </w:r>
      <w:r>
        <w:t xml:space="preserve"> </w:t>
      </w:r>
      <w:r>
        <w:t xml:space="preserve">vs Eq. 9 0.6680 ± 0.0040 (</w:t>
      </w:r>
      <m:oMath>
        <m:d>
          <m:dPr>
            <m:begChr m:val="|"/>
            <m:endChr m:val="|"/>
            <m:sepChr m:val=""/>
            <m:grow/>
          </m:dPr>
          <m:e>
            <m:r>
              <m:t>Δ</m:t>
            </m:r>
          </m:e>
        </m:d>
      </m:oMath>
      <w:r>
        <w:t xml:space="preserve"> </w:t>
      </w:r>
      <w:r>
        <w:t xml:space="preserve">= 0.0007 ≤ 0.0087, agree);</w:t>
      </w:r>
      <w:r>
        <w:t xml:space="preserve"> </w:t>
      </w:r>
      <m:oMath>
        <m:sSub>
          <m:e>
            <m:r>
              <m:t>C</m:t>
            </m:r>
          </m:e>
          <m:sub>
            <m:r>
              <m:t>e</m:t>
            </m:r>
            <m:r>
              <m:t>n</m:t>
            </m:r>
            <m:r>
              <m:t>d</m:t>
            </m:r>
          </m:sub>
        </m:sSub>
      </m:oMath>
      <w:r>
        <w:t xml:space="preserve"> </w:t>
      </w:r>
      <w:r>
        <w:t xml:space="preserve">= 0.7692 ± 0.0144 vs 0.7728 ± 0.0031 (agree);</w:t>
      </w:r>
      <w:r>
        <w:t xml:space="preserve"> </w:t>
      </w:r>
      <m:oMath>
        <m:sSub>
          <m:e>
            <m:r>
              <m:t>w</m:t>
            </m:r>
          </m:e>
          <m:sub>
            <m:r>
              <m:t>m</m:t>
            </m:r>
            <m:r>
              <m:t>i</m:t>
            </m:r>
            <m:r>
              <m:t>d</m:t>
            </m:r>
          </m:sub>
        </m:sSub>
      </m:oMath>
      <w:r>
        <w:t xml:space="preserve"> </w:t>
      </w:r>
      <w:r>
        <w:t xml:space="preserve">= 2.110 ± 0.012 mm vs 2.125 ± 0.032 mm (agree). Eq. 4 assumes</w:t>
      </w:r>
      <w:r>
        <w:t xml:space="preserve"> </w:t>
      </w:r>
      <m:oMath>
        <m:r>
          <m:t>C</m:t>
        </m:r>
        <m:r>
          <m:rPr>
            <m:sty m:val="p"/>
          </m:rPr>
          <m:t>=</m:t>
        </m:r>
        <m:r>
          <m:t>1</m:t>
        </m:r>
      </m:oMath>
      <w:r>
        <w:t xml:space="preserve">: it overstates the mid-length bending moment by 49.5 % (Eq. 9: 49.7 %), and the largest stress at mid-length (front face) by 34 %: 156.5 MPa by Eq. 4 against 116.7 MPa measured. Near the block the measured front-face stress is 129.5 MPa, still 21 % below Eq. 4. The axial strain gives</w:t>
      </w:r>
      <w:r>
        <w:t xml:space="preserve"> </w:t>
      </w:r>
      <m:oMath>
        <m:r>
          <m:t>E</m:t>
        </m:r>
        <m:sSub>
          <m:e>
            <m:r>
              <m:t>ε</m:t>
            </m:r>
          </m:e>
          <m:sub>
            <m:r>
              <m:t>0</m:t>
            </m:r>
          </m:sub>
        </m:sSub>
      </m:oMath>
      <w:r>
        <w:t xml:space="preserve"> </w:t>
      </w:r>
      <w:r>
        <w:t xml:space="preserve">= 38.57 MPa vs</w:t>
      </w:r>
      <w:r>
        <w:t xml:space="preserve"> </w:t>
      </w:r>
      <m:oMath>
        <m:r>
          <m:t>P</m:t>
        </m:r>
        <m:r>
          <m:rPr>
            <m:sty m:val="p"/>
          </m:rPr>
          <m:t>/</m:t>
        </m:r>
        <m:r>
          <m:t>A</m:t>
        </m:r>
      </m:oMath>
      <w:r>
        <w:t xml:space="preserve"> </w:t>
      </w:r>
      <w:r>
        <w:t xml:space="preserve">= 38.86 MPa: the centric part is unaffected. (b) Eq. 4 is 5 % off at</w:t>
      </w:r>
      <w:r>
        <w:t xml:space="preserve"> </w:t>
      </w:r>
      <w:r>
        <w:rPr>
          <w:bCs/>
          <w:b/>
        </w:rPr>
        <w:t xml:space="preserve">2.68 kN</w:t>
      </w:r>
      <w:r>
        <w:t xml:space="preserve"> </w:t>
      </w:r>
      <w:r>
        <w:t xml:space="preserve">through the thickness (</w:t>
      </w:r>
      <m:oMath>
        <m:r>
          <m:t>P</m:t>
        </m:r>
        <m:r>
          <m:rPr>
            <m:sty m:val="p"/>
          </m:rPr>
          <m:t>/</m:t>
        </m:r>
        <m:sSub>
          <m:e>
            <m:r>
              <m:t>P</m:t>
            </m:r>
          </m:e>
          <m:sub>
            <m:r>
              <m:t>c</m:t>
            </m:r>
            <m:r>
              <m:t>r</m:t>
            </m:r>
          </m:sub>
        </m:sSub>
      </m:oMath>
      <w:r>
        <w:t xml:space="preserve"> </w:t>
      </w:r>
      <w:r>
        <w:t xml:space="preserve">= 0.0411) and at</w:t>
      </w:r>
      <w:r>
        <w:t xml:space="preserve"> </w:t>
      </w:r>
      <w:r>
        <w:rPr>
          <w:bCs/>
          <w:b/>
        </w:rPr>
        <w:t xml:space="preserve">43.1 kN</w:t>
      </w:r>
      <w:r>
        <w:t xml:space="preserve"> </w:t>
      </w:r>
      <w:r>
        <w:t xml:space="preserve">across the width (</w:t>
      </w:r>
      <m:oMath>
        <m:r>
          <m:t>P</m:t>
        </m:r>
        <m:r>
          <m:rPr>
            <m:sty m:val="p"/>
          </m:rPr>
          <m:t>/</m:t>
        </m:r>
        <m:sSub>
          <m:e>
            <m:r>
              <m:t>P</m:t>
            </m:r>
          </m:e>
          <m:sub>
            <m:r>
              <m:t>c</m:t>
            </m:r>
            <m:r>
              <m:t>r</m:t>
            </m:r>
          </m:sub>
        </m:sSub>
      </m:oMath>
      <w:r>
        <w:t xml:space="preserve"> </w:t>
      </w:r>
      <w:r>
        <w:t xml:space="preserve">= 0.0411): the same fraction of each buckling load, as Eq. 10 predicts. Part A at 30 kN is inside the 5 % band; Part C is far outside it from about 3 kN on. (c) In compression</w:t>
      </w:r>
      <w:r>
        <w:t xml:space="preserve"> </w:t>
      </w:r>
      <m:oMath>
        <m:r>
          <m:t>C</m:t>
        </m:r>
      </m:oMath>
      <w:r>
        <w:t xml:space="preserve"> </w:t>
      </w:r>
      <w:r>
        <w:t xml:space="preserve">grows: 1.744 at 25 kN and 2.89 at 40 kN for the Part C configuration, without bound at</w:t>
      </w:r>
      <w:r>
        <w:t xml:space="preserve"> </w:t>
      </w:r>
      <m:oMath>
        <m:sSub>
          <m:e>
            <m:r>
              <m:t>P</m:t>
            </m:r>
          </m:e>
          <m:sub>
            <m:r>
              <m:t>c</m:t>
            </m:r>
            <m:r>
              <m:t>r</m:t>
            </m:r>
          </m:sub>
        </m:sSub>
      </m:oMath>
      <w:r>
        <w:t xml:space="preserve"> </w:t>
      </w:r>
      <w:r>
        <w:t xml:space="preserve">= 66.0 kN; Eq. 4 is already 5 % low at 2.62 kN. The deformation adds to the eccentricity, so Eq. 4 underestimates the stress: unconservative.</w:t>
      </w:r>
      <w:r>
        <w:t xml:space="preserve"> </w:t>
      </w:r>
      <w:r>
        <w:rPr>
          <w:iCs/>
          <w:i/>
        </w:rPr>
        <w:t xml:space="preserve">Interpret:</w:t>
      </w:r>
      <w:r>
        <w:t xml:space="preserve"> </w:t>
      </w:r>
      <w:r>
        <w:t xml:space="preserve">Eq. 4 may be used when</w:t>
      </w:r>
      <w:r>
        <w:t xml:space="preserve"> </w:t>
      </w:r>
      <m:oMath>
        <m:d>
          <m:dPr>
            <m:begChr m:val="|"/>
            <m:endChr m:val="|"/>
            <m:sepChr m:val=""/>
            <m:grow/>
          </m:dPr>
          <m:e>
            <m:r>
              <m:t>P</m:t>
            </m:r>
          </m:e>
        </m:d>
      </m:oMath>
      <w:r>
        <w:t xml:space="preserve"> </w:t>
      </w:r>
      <w:r>
        <w:t xml:space="preserve">is below about 4 % of the buckling load of the member in the plane of the offset; above that, use Eq. 9 (or the secant formula in compression, §10.2). In tension Eq. 4 errs on the safe side; in compression it does not.</w:t>
      </w:r>
    </w:p>
    <w:bookmarkEnd w:id="22"/>
    <w:bookmarkStart w:id="23" w:name="challenge-and-extension-solutions"/>
    <w:p>
      <w:pPr>
        <w:pStyle w:val="Heading2"/>
      </w:pPr>
      <w:r>
        <w:t xml:space="preserve">4. Challenge and Extension solutions</w:t>
      </w:r>
    </w:p>
    <w:p>
      <w:pPr>
        <w:pStyle w:val="FirstParagraph"/>
      </w:pPr>
      <w:r>
        <w:rPr>
          <w:bCs/>
          <w:b/>
        </w:rPr>
        <w:t xml:space="preserve">C1.</w:t>
      </w:r>
      <w:r>
        <w:t xml:space="preserve"> </w:t>
      </w:r>
      <w:r>
        <w:t xml:space="preserve">Slope of</w:t>
      </w:r>
      <w:r>
        <w:t xml:space="preserve"> </w:t>
      </w:r>
      <m:oMath>
        <m:sSub>
          <m:e>
            <m:r>
              <m:t>e</m:t>
            </m:r>
          </m:e>
          <m:sub>
            <m:r>
              <m:t>e</m:t>
            </m:r>
            <m:r>
              <m:t>f</m:t>
            </m:r>
            <m:r>
              <m:t>f</m:t>
            </m:r>
          </m:sub>
        </m:sSub>
      </m:oMath>
      <w:r>
        <w:t xml:space="preserve"> </w:t>
      </w:r>
      <w:r>
        <w:t xml:space="preserve">against</w:t>
      </w:r>
      <w:r>
        <w:t xml:space="preserve"> </w:t>
      </w:r>
      <m:oMath>
        <m:r>
          <m:t>P</m:t>
        </m:r>
      </m:oMath>
      <w:r>
        <w:t xml:space="preserve">:</w:t>
      </w:r>
      <w:r>
        <w:t xml:space="preserve"> </w:t>
      </w:r>
      <m:oMath>
        <m:r>
          <m:t>h</m:t>
        </m:r>
        <m:r>
          <m:rPr>
            <m:sty m:val="p"/>
          </m:rPr>
          <m:t>/</m:t>
        </m:r>
        <m:r>
          <m:t>6</m:t>
        </m:r>
      </m:oMath>
      <w:r>
        <w:t xml:space="preserve">, −8.32 ± 1.29 µm/N against −9.45 µm/N from Eq. 9;</w:t>
      </w:r>
      <w:r>
        <w:t xml:space="preserve"> </w:t>
      </w:r>
      <m:oMath>
        <m:r>
          <m:t>h</m:t>
        </m:r>
        <m:r>
          <m:rPr>
            <m:sty m:val="p"/>
          </m:rPr>
          <m:t>/</m:t>
        </m:r>
        <m:r>
          <m:t>3</m:t>
        </m:r>
      </m:oMath>
      <w:r>
        <w:t xml:space="preserve">, −20.41 ± 1.86 against −18.86 µm/N. They are resolved at 13 and 22 standard uncertainties, both consistent with Eq. 9, and the measured drop over the test is 3.0 % and 3.6 %. Extrapolated to</w:t>
      </w:r>
      <w:r>
        <w:t xml:space="preserve"> </w:t>
      </w:r>
      <m:oMath>
        <m:r>
          <m:t>P</m:t>
        </m:r>
        <m:r>
          <m:rPr>
            <m:sty m:val="p"/>
          </m:rPr>
          <m:t>=</m:t>
        </m:r>
        <m:r>
          <m:t>0</m:t>
        </m:r>
      </m:oMath>
      <w:r>
        <w:t xml:space="preserve">: 8.432 ± 0.025 and 17.073 ± 0.036 mm, against holes 8.490 ± 0.058 and 16.950 ± 0.058 mm. The trend is the straightening of Section 2.4, seen in a member where it is only a few percent.</w:t>
      </w:r>
    </w:p>
    <w:p>
      <w:pPr>
        <w:pStyle w:val="BodyText"/>
      </w:pPr>
      <w:r>
        <w:rPr>
          <w:bCs/>
          <w:b/>
        </w:rPr>
        <w:t xml:space="preserve">C2.</w:t>
      </w:r>
      <w:r>
        <w:t xml:space="preserve"> </w:t>
      </w:r>
      <w:r>
        <w:t xml:space="preserve">Least-squares fit of</w:t>
      </w:r>
      <w:r>
        <w:t xml:space="preserve"> </w:t>
      </w:r>
      <m:oMath>
        <m:sSub>
          <m:e>
            <m:r>
              <m:t>w</m:t>
            </m:r>
          </m:e>
          <m:sub>
            <m:r>
              <m:t>m</m:t>
            </m:r>
            <m:r>
              <m:t>i</m:t>
            </m:r>
            <m:r>
              <m:t>d</m:t>
            </m:r>
          </m:sub>
        </m:sSub>
        <m:d>
          <m:dPr>
            <m:begChr m:val="("/>
            <m:endChr m:val=")"/>
            <m:sepChr m:val=""/>
            <m:grow/>
          </m:dPr>
          <m:e>
            <m:r>
              <m:t>P</m:t>
            </m:r>
          </m:e>
        </m:d>
      </m:oMath>
      <w:r>
        <w:t xml:space="preserve"> </w:t>
      </w:r>
      <w:r>
        <w:t xml:space="preserve">with</w:t>
      </w:r>
      <w:r>
        <w:t xml:space="preserve"> </w:t>
      </w:r>
      <m:oMath>
        <m:r>
          <m:t>E</m:t>
        </m:r>
        <m:r>
          <m:t>I</m:t>
        </m:r>
      </m:oMath>
      <w:r>
        <w:t xml:space="preserve"> </w:t>
      </w:r>
      <w:r>
        <w:t xml:space="preserve">as the only unknown:</w:t>
      </w:r>
      <w:r>
        <w:t xml:space="preserve"> </w:t>
      </w:r>
      <m:oMath>
        <m:r>
          <m:t>E</m:t>
        </m:r>
        <m:r>
          <m:t>I</m:t>
        </m:r>
      </m:oMath>
      <w:r>
        <w:rPr>
          <w:bCs/>
          <w:b/>
        </w:rPr>
        <w:t xml:space="preserve"> </w:t>
      </w:r>
      <w:r>
        <w:rPr>
          <w:bCs/>
          <w:b/>
        </w:rPr>
        <w:t xml:space="preserve">= 596.7 ± 9.3 N·m²</w:t>
      </w:r>
      <w:r>
        <w:t xml:space="preserve"> </w:t>
      </w:r>
      <w:r>
        <w:t xml:space="preserve">(statistical scatter, hole offset, LVDT gain and end-block length combined) vs</w:t>
      </w:r>
      <w:r>
        <w:t xml:space="preserve"> </w:t>
      </w:r>
      <m:oMath>
        <m:r>
          <m:t>E</m:t>
        </m:r>
        <m:r>
          <m:t> </m:t>
        </m:r>
        <m:r>
          <m:t>h</m:t>
        </m:r>
        <m:sSup>
          <m:e>
            <m:r>
              <m:t>b</m:t>
            </m:r>
          </m:e>
          <m:sup>
            <m:r>
              <m:t>3</m:t>
            </m:r>
          </m:sup>
        </m:sSup>
        <m:r>
          <m:rPr>
            <m:sty m:val="p"/>
          </m:rPr>
          <m:t>/</m:t>
        </m:r>
        <m:r>
          <m:t>12</m:t>
        </m:r>
      </m:oMath>
      <w:r>
        <w:t xml:space="preserve"> </w:t>
      </w:r>
      <w:r>
        <w:t xml:space="preserve">= 591.3 ± 8.1 N·m²:</w:t>
      </w:r>
      <w:r>
        <w:t xml:space="preserve"> </w:t>
      </w:r>
      <m:oMath>
        <m:d>
          <m:dPr>
            <m:begChr m:val="|"/>
            <m:endChr m:val="|"/>
            <m:sepChr m:val=""/>
            <m:grow/>
          </m:dPr>
          <m:e>
            <m:r>
              <m:t>Δ</m:t>
            </m:r>
          </m:e>
        </m:d>
      </m:oMath>
      <w:r>
        <w:t xml:space="preserve"> </w:t>
      </w:r>
      <w:r>
        <w:t xml:space="preserve">= 5.4 ≤ 12.3, agree (0.92 %). The uncertainty of the offset</w:t>
      </w:r>
      <w:r>
        <w:t xml:space="preserve"> </w:t>
      </w:r>
      <m:oMath>
        <m:r>
          <m:t>e</m:t>
        </m:r>
      </m:oMath>
      <w:r>
        <w:t xml:space="preserve"> </w:t>
      </w:r>
      <w:r>
        <w:t xml:space="preserve">(±0.05 mm on 6.4 mm) and of the block length</w:t>
      </w:r>
      <w:r>
        <w:t xml:space="preserve"> </w:t>
      </w:r>
      <m:oMath>
        <m:r>
          <m:t>a</m:t>
        </m:r>
      </m:oMath>
      <w:r>
        <w:t xml:space="preserve"> </w:t>
      </w:r>
      <w:r>
        <w:t xml:space="preserve">dominate;</w:t>
      </w:r>
      <w:r>
        <w:t xml:space="preserve"> </w:t>
      </w:r>
      <m:oMath>
        <m:r>
          <m:t>E</m:t>
        </m:r>
        <m:r>
          <m:t>I</m:t>
        </m:r>
      </m:oMath>
      <w:r>
        <w:t xml:space="preserve"> </w:t>
      </w:r>
      <w:r>
        <w:t xml:space="preserve">from the LVDT is an independent check of</w:t>
      </w:r>
      <w:r>
        <w:t xml:space="preserve"> </w:t>
      </w:r>
      <m:oMath>
        <m:r>
          <m:t>E</m:t>
        </m:r>
      </m:oMath>
      <w:r>
        <w:t xml:space="preserve"> </w:t>
      </w:r>
      <w:r>
        <w:t xml:space="preserve">through a stiffness, not a strain.</w:t>
      </w:r>
    </w:p>
    <w:p>
      <w:pPr>
        <w:pStyle w:val="BodyText"/>
      </w:pPr>
      <w:r>
        <w:rPr>
          <w:bCs/>
          <w:b/>
        </w:rPr>
        <w:t xml:space="preserve">C3.</w:t>
      </w:r>
      <w:r>
        <w:t xml:space="preserve"> </w:t>
      </w:r>
      <w:r>
        <w:t xml:space="preserve">For the measured angle, Eq. 9 gives</w:t>
      </w:r>
      <w:r>
        <w:t xml:space="preserve"> </w:t>
      </w:r>
      <m:oMath>
        <m:sSub>
          <m:e>
            <m:r>
              <m:t>C</m:t>
            </m:r>
          </m:e>
          <m:sub>
            <m:r>
              <m:t>m</m:t>
            </m:r>
            <m:r>
              <m:t>i</m:t>
            </m:r>
            <m:r>
              <m:t>d</m:t>
            </m:r>
          </m:sub>
        </m:sSub>
      </m:oMath>
      <w:r>
        <w:t xml:space="preserve"> </w:t>
      </w:r>
      <w:r>
        <w:t xml:space="preserve">= 0.899 for the minor-axis component of the offset and 0.972 for the major-axis component at 30 kN. Including the 4.8 mm fillet changes the predictions by 0.0, −1.4, −1.4, 0.0 MPa (area +0.82 %); adding the straightening changes them by a further 4.8, −2.0, −3.4, −0.6 MPa. Against the residuals 5.6, −3.7, −6.3, −0.6 MPa of A4, the straightening explains most of the misfit and the fillet a little; with both, 4 of the 4 gages agree (Table K4, last column). Remaining differences come from the truth model’s slightly different load point and dimensions, within the stated uncertainties.</w:t>
      </w:r>
    </w:p>
    <w:p>
      <w:pPr>
        <w:pStyle w:val="BodyText"/>
      </w:pPr>
      <w:r>
        <w:rPr>
          <w:bCs/>
          <w:b/>
        </w:rPr>
        <w:t xml:space="preserve">X1.</w:t>
      </w:r>
      <w:r>
        <w:t xml:space="preserve"> </w:t>
      </w:r>
      <w:r>
        <w:t xml:space="preserve">Appendix D.4. With</w:t>
      </w:r>
      <w:r>
        <w:t xml:space="preserve"> </w:t>
      </w:r>
      <m:oMath>
        <m:r>
          <m:t>a</m:t>
        </m:r>
      </m:oMath>
      <w:r>
        <w:t xml:space="preserve"> </w:t>
      </w:r>
      <w:r>
        <w:t xml:space="preserve">= 0 the compression solution gives</w:t>
      </w:r>
      <w:r>
        <w:t xml:space="preserve"> </w:t>
      </w:r>
      <m:oMath>
        <m:sSub>
          <m:e>
            <m:r>
              <m:t>M</m:t>
            </m:r>
          </m:e>
          <m:sub>
            <m:r>
              <m:t>m</m:t>
            </m:r>
            <m:r>
              <m:t>a</m:t>
            </m:r>
            <m:r>
              <m:t>x</m:t>
            </m:r>
          </m:sub>
        </m:sSub>
        <m:r>
          <m:rPr>
            <m:sty m:val="p"/>
          </m:rPr>
          <m:t>=</m:t>
        </m:r>
        <m:r>
          <m:t>P</m:t>
        </m:r>
        <m:r>
          <m:t>e</m:t>
        </m:r>
        <m:r>
          <m:rPr>
            <m:sty m:val="p"/>
          </m:rPr>
          <m:t>sec</m:t>
        </m:r>
        <m:d>
          <m:dPr>
            <m:begChr m:val="("/>
            <m:endChr m:val=")"/>
            <m:sepChr m:val=""/>
            <m:grow/>
          </m:dPr>
          <m:e>
            <m:r>
              <m:t>k</m:t>
            </m:r>
            <m:r>
              <m:t>L</m:t>
            </m:r>
            <m:r>
              <m:rPr>
                <m:sty m:val="p"/>
              </m:rPr>
              <m:t>/</m:t>
            </m:r>
            <m:r>
              <m:t>2</m:t>
            </m:r>
          </m:e>
        </m:d>
      </m:oMath>
      <w:r>
        <w:t xml:space="preserve"> </w:t>
      </w:r>
      <w:r>
        <w:t xml:space="preserve">and</w:t>
      </w:r>
      <w:r>
        <w:t xml:space="preserve"> </w:t>
      </w:r>
      <m:oMath>
        <m:sSub>
          <m:e>
            <m:r>
              <m:t>y</m:t>
            </m:r>
          </m:e>
          <m:sub>
            <m:r>
              <m:t>m</m:t>
            </m:r>
            <m:r>
              <m:t>a</m:t>
            </m:r>
            <m:r>
              <m:t>x</m:t>
            </m:r>
          </m:sub>
        </m:sSub>
        <m:r>
          <m:rPr>
            <m:sty m:val="p"/>
          </m:rPr>
          <m:t>=</m:t>
        </m:r>
        <m:r>
          <m:t>e</m:t>
        </m:r>
        <m:d>
          <m:dPr>
            <m:begChr m:val="["/>
            <m:endChr m:val="]"/>
            <m:sepChr m:val=""/>
            <m:grow/>
          </m:dPr>
          <m:e>
            <m:r>
              <m:rPr>
                <m:sty m:val="p"/>
              </m:rPr>
              <m:t>sec</m:t>
            </m:r>
            <m:d>
              <m:dPr>
                <m:begChr m:val="("/>
                <m:endChr m:val=")"/>
                <m:sepChr m:val=""/>
                <m:grow/>
              </m:dPr>
              <m:e>
                <m:r>
                  <m:t>k</m:t>
                </m:r>
                <m:r>
                  <m:t>L</m:t>
                </m:r>
                <m:r>
                  <m:rPr>
                    <m:sty m:val="p"/>
                  </m:rPr>
                  <m:t>/</m:t>
                </m:r>
                <m:r>
                  <m:t>2</m:t>
                </m:r>
              </m:e>
            </m:d>
            <m:r>
              <m:rPr>
                <m:sty m:val="p"/>
              </m:rPr>
              <m:t>−</m:t>
            </m:r>
            <m:r>
              <m:t>1</m:t>
            </m:r>
          </m:e>
        </m:d>
      </m:oMath>
      <w:r>
        <w:t xml:space="preserve">, Beer’s secant formula (§10.2). With blocks,</w:t>
      </w:r>
      <w:r>
        <w:t xml:space="preserve"> </w:t>
      </w:r>
      <m:oMath>
        <m:sSub>
          <m:e>
            <m:r>
              <m:t>P</m:t>
            </m:r>
          </m:e>
          <m:sub>
            <m:r>
              <m:t>c</m:t>
            </m:r>
            <m:r>
              <m:t>r</m:t>
            </m:r>
          </m:sub>
        </m:sSub>
      </m:oMath>
      <w:r>
        <w:t xml:space="preserve"> </w:t>
      </w:r>
      <w:r>
        <w:t xml:space="preserve">is the root of</w:t>
      </w:r>
      <w:r>
        <w:t xml:space="preserve"> </w:t>
      </w:r>
      <m:oMath>
        <m:r>
          <m:rPr>
            <m:sty m:val="p"/>
          </m:rPr>
          <m:t>cos</m:t>
        </m:r>
        <m:r>
          <m:t>u</m:t>
        </m:r>
        <m:r>
          <m:rPr>
            <m:sty m:val="p"/>
          </m:rPr>
          <m:t>=</m:t>
        </m:r>
        <m:r>
          <m:t>k</m:t>
        </m:r>
        <m:r>
          <m:t>a</m:t>
        </m:r>
        <m:r>
          <m:rPr>
            <m:sty m:val="p"/>
          </m:rPr>
          <m:t>sin</m:t>
        </m:r>
        <m:r>
          <m:t>u</m:t>
        </m:r>
      </m:oMath>
      <w:r>
        <w:t xml:space="preserve">; for</w:t>
      </w:r>
      <w:r>
        <w:t xml:space="preserve"> </w:t>
      </w:r>
      <m:oMath>
        <m:r>
          <m:t>a</m:t>
        </m:r>
        <m:r>
          <m:rPr>
            <m:sty m:val="p"/>
          </m:rPr>
          <m:t>/</m:t>
        </m:r>
        <m:r>
          <m:t>L</m:t>
        </m:r>
      </m:oMath>
      <w:r>
        <w:t xml:space="preserve"> </w:t>
      </w:r>
      <w:r>
        <w:t xml:space="preserve">= 0.1 it is 0.70 of</w:t>
      </w:r>
      <w:r>
        <w:t xml:space="preserve"> </w:t>
      </w:r>
      <m:oMath>
        <m:sSup>
          <m:e>
            <m:r>
              <m:t>π</m:t>
            </m:r>
          </m:e>
          <m:sup>
            <m:r>
              <m:t>2</m:t>
            </m:r>
          </m:sup>
        </m:sSup>
        <m:r>
          <m:t>E</m:t>
        </m:r>
        <m:r>
          <m:t>I</m:t>
        </m:r>
        <m:r>
          <m:rPr>
            <m:sty m:val="p"/>
          </m:rPr>
          <m:t>/</m:t>
        </m:r>
        <m:sSup>
          <m:e>
            <m:r>
              <m:t>L</m:t>
            </m:r>
          </m:e>
          <m:sup>
            <m:r>
              <m:t>2</m:t>
            </m:r>
          </m:sup>
        </m:sSup>
      </m:oMath>
      <w:r>
        <w:t xml:space="preserve"> </w:t>
      </w:r>
      <w:r>
        <w:t xml:space="preserve">(the blocks lengthen the effective member). The small-load expansion is in Appendix D.4.</w:t>
      </w:r>
    </w:p>
    <w:p>
      <w:pPr>
        <w:pStyle w:val="BodyText"/>
      </w:pPr>
      <w:r>
        <w:rPr>
          <w:bCs/>
          <w:b/>
        </w:rPr>
        <w:t xml:space="preserve">X2.</w:t>
      </w:r>
      <w:r>
        <w:t xml:space="preserve"> </w:t>
      </w:r>
      <w:r>
        <w:t xml:space="preserve">At the section:</w:t>
      </w:r>
      <w:r>
        <w:t xml:space="preserve"> </w:t>
      </w:r>
      <m:oMath>
        <m:r>
          <m:t>M</m:t>
        </m:r>
      </m:oMath>
      <w:r>
        <w:t xml:space="preserve"> </w:t>
      </w:r>
      <w:r>
        <w:t xml:space="preserve">= −150.0 N·m (Beer sign; tension on top),</w:t>
      </w:r>
      <w:r>
        <w:t xml:space="preserve"> </w:t>
      </w:r>
      <m:oMath>
        <m:r>
          <m:t>T</m:t>
        </m:r>
      </m:oMath>
      <w:r>
        <w:t xml:space="preserve"> </w:t>
      </w:r>
      <w:r>
        <w:t xml:space="preserve">= 120.0 N·m,</w:t>
      </w:r>
      <w:r>
        <w:t xml:space="preserve"> </w:t>
      </w:r>
      <m:oMath>
        <m:r>
          <m:t>V</m:t>
        </m:r>
      </m:oMath>
      <w:r>
        <w:t xml:space="preserve"> </w:t>
      </w:r>
      <w:r>
        <w:t xml:space="preserve">= 600 N.</w:t>
      </w:r>
      <w:r>
        <w:t xml:space="preserve"> </w:t>
      </w:r>
      <m:oMath>
        <m:r>
          <m:t>I</m:t>
        </m:r>
      </m:oMath>
      <w:r>
        <w:t xml:space="preserve"> </w:t>
      </w:r>
      <w:r>
        <w:t xml:space="preserve">= 53 553 mm</w:t>
      </w:r>
      <w:r>
        <w:rPr>
          <w:vertAlign w:val="superscript"/>
        </w:rPr>
        <w:t xml:space="preserve">4</w:t>
      </w:r>
      <w:r>
        <w:t xml:space="preserve">,</w:t>
      </w:r>
      <w:r>
        <w:t xml:space="preserve"> </w:t>
      </w:r>
      <m:oMath>
        <m:r>
          <m:t>J</m:t>
        </m:r>
      </m:oMath>
      <w:r>
        <w:t xml:space="preserve"> </w:t>
      </w:r>
      <w:r>
        <w:t xml:space="preserve">= 107 107 mm</w:t>
      </w:r>
      <w:r>
        <w:rPr>
          <w:vertAlign w:val="superscript"/>
        </w:rPr>
        <w:t xml:space="preserve">4</w:t>
      </w:r>
      <w:r>
        <w:t xml:space="preserve">. Top (H):</w:t>
      </w:r>
      <w:r>
        <w:t xml:space="preserve"> </w:t>
      </w:r>
      <m:oMath>
        <m:sSub>
          <m:e>
            <m:r>
              <m:t>σ</m:t>
            </m:r>
          </m:e>
          <m:sub>
            <m:r>
              <m:t>x</m:t>
            </m:r>
          </m:sub>
        </m:sSub>
      </m:oMath>
      <w:r>
        <w:t xml:space="preserve"> </w:t>
      </w:r>
      <w:r>
        <w:t xml:space="preserve">= 53.36 MPa,</w:t>
      </w:r>
      <w:r>
        <w:t xml:space="preserve"> </w:t>
      </w:r>
      <m:oMath>
        <m:r>
          <m:t>τ</m:t>
        </m:r>
        <m:r>
          <m:rPr>
            <m:sty m:val="p"/>
          </m:rPr>
          <m:t>=</m:t>
        </m:r>
        <m:r>
          <m:t>T</m:t>
        </m:r>
        <m:r>
          <m:t>c</m:t>
        </m:r>
        <m:r>
          <m:rPr>
            <m:sty m:val="p"/>
          </m:rPr>
          <m:t>/</m:t>
        </m:r>
        <m:r>
          <m:t>J</m:t>
        </m:r>
      </m:oMath>
      <w:r>
        <w:t xml:space="preserve"> </w:t>
      </w:r>
      <w:r>
        <w:t xml:space="preserve">= 21.34 MPa. Side where they add (K):</w:t>
      </w:r>
      <w:r>
        <w:t xml:space="preserve"> </w:t>
      </w:r>
      <m:oMath>
        <m:sSub>
          <m:e>
            <m:r>
              <m:t>σ</m:t>
            </m:r>
          </m:e>
          <m:sub>
            <m:r>
              <m:t>x</m:t>
            </m:r>
          </m:sub>
        </m:sSub>
      </m:oMath>
      <w:r>
        <w:t xml:space="preserve"> </w:t>
      </w:r>
      <w:r>
        <w:t xml:space="preserve">= 0,</w:t>
      </w:r>
      <w:r>
        <w:t xml:space="preserve"> </w:t>
      </w:r>
      <m:oMath>
        <m:r>
          <m:t>τ</m:t>
        </m:r>
      </m:oMath>
      <w:r>
        <w:t xml:space="preserve"> </w:t>
      </w:r>
      <w:r>
        <w:t xml:space="preserve">= 21.34 + 3.43 = 24.77 MPa; on the opposite side 17.92 MPa. To measure the torque alone, put a ±45° pair at the top or bottom, where</w:t>
      </w:r>
      <w:r>
        <w:t xml:space="preserve"> </w:t>
      </w:r>
      <m:oMath>
        <m:r>
          <m:t>V</m:t>
        </m:r>
        <m:r>
          <m:t>Q</m:t>
        </m:r>
        <m:r>
          <m:rPr>
            <m:sty m:val="p"/>
          </m:rPr>
          <m:t>/</m:t>
        </m:r>
        <m:d>
          <m:dPr>
            <m:begChr m:val="("/>
            <m:endChr m:val=")"/>
            <m:sepChr m:val=""/>
            <m:grow/>
          </m:dPr>
          <m:e>
            <m:r>
              <m:t>I</m:t>
            </m:r>
            <m:r>
              <m:t>t</m:t>
            </m:r>
          </m:e>
        </m:d>
      </m:oMath>
      <w:r>
        <w:t xml:space="preserve"> </w:t>
      </w:r>
      <w:r>
        <w:t xml:space="preserve">= 0 and the bending strain cancels in</w:t>
      </w:r>
      <w:r>
        <w:t xml:space="preserve"> </w:t>
      </w:r>
      <m:oMath>
        <m:r>
          <m:t>ε</m:t>
        </m:r>
        <m:d>
          <m:dPr>
            <m:begChr m:val="("/>
            <m:endChr m:val=")"/>
            <m:sepChr m:val=""/>
            <m:grow/>
          </m:dPr>
          <m:e>
            <m:r>
              <m:rPr>
                <m:sty m:val="p"/>
              </m:rPr>
              <m:t>+</m:t>
            </m:r>
            <m:r>
              <m:t>45</m:t>
            </m:r>
            <m:r>
              <m:rPr>
                <m:sty m:val="p"/>
              </m:rPr>
              <m:t>°</m:t>
            </m:r>
          </m:e>
        </m:d>
        <m:r>
          <m:rPr>
            <m:sty m:val="p"/>
          </m:rPr>
          <m:t>−</m:t>
        </m:r>
        <m:r>
          <m:t>ε</m:t>
        </m:r>
        <m:d>
          <m:dPr>
            <m:begChr m:val="("/>
            <m:endChr m:val=")"/>
            <m:sepChr m:val=""/>
            <m:grow/>
          </m:dPr>
          <m:e>
            <m:r>
              <m:rPr>
                <m:sty m:val="p"/>
              </m:rPr>
              <m:t>−</m:t>
            </m:r>
            <m:r>
              <m:t>45</m:t>
            </m:r>
            <m:r>
              <m:rPr>
                <m:sty m:val="p"/>
              </m:rPr>
              <m:t>°</m:t>
            </m:r>
          </m:e>
        </m:d>
      </m:oMath>
      <w:r>
        <w:t xml:space="preserve">; or average the two sides. These are the Lab 8 predictions.</w:t>
      </w:r>
    </w:p>
    <w:p>
      <w:pPr>
        <w:pStyle w:val="BodyText"/>
      </w:pPr>
      <w:r>
        <w:rPr>
          <w:bCs/>
          <w:b/>
        </w:rPr>
        <w:t xml:space="preserve">X3.</w:t>
      </w:r>
      <w:r>
        <w:t xml:space="preserve"> </w:t>
      </w:r>
      <w:r>
        <w:t xml:space="preserve">The kern of the nominal angle has 5 vertices (one per edge of the convex outline) and an area of 191.4 mm² (simulation: 191.4 mm²). The Part B load point is 23.98 mm from the centroid; along that direction the kern ends 8.31 mm from it. No position of a gusset on one leg can bring the load inside the kern; connecting both legs, or using a pair of angles back to back, is the way to load an angle concentrically.</w:t>
      </w:r>
    </w:p>
    <w:bookmarkEnd w:id="23"/>
    <w:bookmarkStart w:id="24" w:name="design-problem-d1-reference-solution"/>
    <w:p>
      <w:pPr>
        <w:pStyle w:val="Heading2"/>
      </w:pPr>
      <w:r>
        <w:t xml:space="preserve">5. Design problem D1: reference solution</w:t>
      </w:r>
    </w:p>
    <w:p>
      <w:pPr>
        <w:pStyle w:val="FirstParagraph"/>
      </w:pPr>
      <w:r>
        <w:rPr>
          <w:bCs/>
          <w:b/>
        </w:rPr>
        <w:t xml:space="preserve">D1.</w:t>
      </w:r>
      <w:r>
        <w:t xml:space="preserve"> </w:t>
      </w:r>
      <m:oMath>
        <m:sSub>
          <m:e>
            <m:r>
              <m:t>σ</m:t>
            </m:r>
          </m:e>
          <m:sub>
            <m:r>
              <m:t>a</m:t>
            </m:r>
            <m:r>
              <m:t>l</m:t>
            </m:r>
            <m:r>
              <m:t>l</m:t>
            </m:r>
            <m:r>
              <m:t>o</m:t>
            </m:r>
            <m:r>
              <m:t>w</m:t>
            </m:r>
          </m:sub>
        </m:sSub>
      </m:oMath>
      <w:r>
        <w:t xml:space="preserve"> </w:t>
      </w:r>
      <w:r>
        <w:t xml:space="preserve">= 0.6 × 273.7 = 164.2 MPa. Load point: in the gusset mid-plane, 4.765 mm below the connected leg, on its bolt line at</w:t>
      </w:r>
      <w:r>
        <w:t xml:space="preserve"> </w:t>
      </w:r>
      <m:oMath>
        <m:r>
          <m:t>g</m:t>
        </m:r>
      </m:oMath>
      <w:r>
        <w:t xml:space="preserve"> </w:t>
      </w:r>
      <w:r>
        <w:t xml:space="preserve">from the heel. Table K6 evaluates Eq. 8 at every corner of the convex outline (the largest stress is always at a corner) for each candidate, with</w:t>
      </w:r>
      <w:r>
        <w:t xml:space="preserve"> </w:t>
      </w:r>
      <m:oMath>
        <m:r>
          <m:t>T</m:t>
        </m:r>
      </m:oMath>
      <w:r>
        <w:t xml:space="preserve"> </w:t>
      </w:r>
      <w:r>
        <w:t xml:space="preserve">= 40 kN, and adds the beam-column values (Eq. 9,</w:t>
      </w:r>
      <w:r>
        <w:t xml:space="preserve"> </w:t>
      </w:r>
      <m:oMath>
        <m:r>
          <m:t>L</m:t>
        </m:r>
      </m:oMath>
      <w:r>
        <w:t xml:space="preserve"> </w:t>
      </w:r>
      <w:r>
        <w:t xml:space="preserve">= 1.50 m,</w:t>
      </w:r>
      <w:r>
        <w:t xml:space="preserve"> </w:t>
      </w:r>
      <m:oMath>
        <m:r>
          <m:t>a</m:t>
        </m:r>
      </m:oMath>
      <w:r>
        <w:t xml:space="preserve"> </w:t>
      </w:r>
      <w:r>
        <w:t xml:space="preserve">= 75 mm).</w:t>
      </w:r>
    </w:p>
    <w:p>
      <w:pPr>
        <w:pStyle w:val="TableCaption"/>
      </w:pPr>
      <w:r>
        <w:t xml:space="preserve">Table K6. D1 candidates (6061-T6, root fillets ignored; Eq. 9 columns at the ends of the free length and at mid-length).</w:t>
      </w:r>
    </w:p>
    <w:tbl>
      <w:tblPr>
        <w:tblStyle w:val="Table"/>
        <w:tblW w:type="pct" w:w="5000"/>
        <w:jc w:val="center"/>
        <w:tblLook w:firstRow="1" w:lastRow="0" w:firstColumn="0" w:lastColumn="0" w:noHBand="0" w:noVBand="0" w:val="0020"/>
        <w:tblCaption w:val="Table K6. D1 candidates (6061-T6, root fillets ignored; Eq. 9 columns at the ends of the free length and at mid-length)."/>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139"/>
        <w:gridCol w:w="570"/>
        <w:gridCol w:w="570"/>
        <w:gridCol w:w="570"/>
        <w:gridCol w:w="713"/>
        <w:gridCol w:w="713"/>
        <w:gridCol w:w="642"/>
        <w:gridCol w:w="642"/>
        <w:gridCol w:w="356"/>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Angle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A</m:t>
              </m:r>
            </m:oMath>
            <w:r>
              <w:rPr>
                <w:b/>
                <w:sz w:val="19"/>
              </w:rPr>
              <w:t xml:space="preserve"> </w:t>
            </w:r>
            <w:r>
              <w:rPr>
                <w:b/>
                <w:sz w:val="19"/>
              </w:rPr>
              <w:t xml:space="preserve">(mm²)</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Mass (kg/m)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P</m:t>
              </m:r>
              <m:r>
                <m:rPr>
                  <m:sty m:val="p"/>
                </m:rPr>
                <m:t>/</m:t>
              </m:r>
              <m:r>
                <m:t>A</m:t>
              </m:r>
            </m:oMath>
            <w:r>
              <w:rPr>
                <w:b/>
                <w:sz w:val="19"/>
              </w:rPr>
              <w:t xml:space="preserve"> </w:t>
            </w:r>
            <w:r>
              <w:rPr>
                <w:b/>
                <w:sz w:val="19"/>
              </w:rPr>
              <w:t xml:space="preserve">(MPa)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Largest</w:t>
            </w:r>
            <w:r>
              <w:rPr>
                <w:b/>
                <w:sz w:val="19"/>
              </w:rPr>
              <w:t xml:space="preserve"> </w:t>
            </w:r>
            <m:oMath>
              <m:r>
                <m:t>σ</m:t>
              </m:r>
            </m:oMath>
            <w:r>
              <w:rPr>
                <w:b/>
                <w:sz w:val="19"/>
              </w:rPr>
              <w:t xml:space="preserve">, Eq. 8 (MPa)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Smallest</w:t>
            </w:r>
            <w:r>
              <w:rPr>
                <w:b/>
                <w:sz w:val="19"/>
              </w:rPr>
              <w:t xml:space="preserve"> </w:t>
            </w:r>
            <m:oMath>
              <m:r>
                <m:t>σ</m:t>
              </m:r>
            </m:oMath>
            <w:r>
              <w:rPr>
                <w:b/>
                <w:sz w:val="19"/>
              </w:rPr>
              <w:t xml:space="preserve"> </w:t>
            </w:r>
            <w:r>
              <w:rPr>
                <w:b/>
                <w:sz w:val="19"/>
              </w:rPr>
              <w:t xml:space="preserve">(MPa)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Eq. 9, ends (MPa)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Eq. 9, mid (MPa)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OK?</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L38 × 38 × 4.8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340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117.6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316.4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−249.4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292.7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170.9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L51 × 51 × 4.8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461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86.8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226.3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−149.2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216.6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L51 × 51 × 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605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66.1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170.5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−124.7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165.2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133.8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L64 × 64 × 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766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52.2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131.8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−84.4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129.7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117.5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yes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L76 × 51 × 6.4, long leg connected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766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52.2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118.3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−106.2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118.2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113.8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yes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L76 × 51 × 6.4, short leg connected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766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52.2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180.1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−72.0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170.9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130.7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L76 × 76 × 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43.1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124.3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−57.5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122.2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111.3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yes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L76 × 76 × 9.5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1 362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3.68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29.4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82.9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−46.2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82.1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78.0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yes</w:t>
            </w:r>
          </w:p>
        </w:tc>
      </w:tr>
    </w:tbl>
    <w:p>
      <w:pPr>
        <w:pStyle w:val="BodyText"/>
      </w:pPr>
      <w:r>
        <w:rPr>
          <w:bCs/>
          <w:b/>
        </w:rPr>
        <w:t xml:space="preserve">Reference design: L76 × 51 × 6.4, long leg connected</w:t>
      </w:r>
      <w:r>
        <w:t xml:space="preserve">, 2.07 kg/m, largest stress 118.3 MPa = 0.72</w:t>
      </w:r>
      <w:r>
        <w:t xml:space="preserve"> </w:t>
      </w:r>
      <m:oMath>
        <m:sSub>
          <m:e>
            <m:r>
              <m:t>σ</m:t>
            </m:r>
          </m:e>
          <m:sub>
            <m:r>
              <m:t>a</m:t>
            </m:r>
            <m:r>
              <m:t>l</m:t>
            </m:r>
            <m:r>
              <m:t>l</m:t>
            </m:r>
            <m:r>
              <m:t>o</m:t>
            </m:r>
            <m:r>
              <m:t>w</m:t>
            </m:r>
          </m:sub>
        </m:sSub>
      </m:oMath>
      <w:r>
        <w:t xml:space="preserve"> </w:t>
      </w:r>
      <w:r>
        <w:t xml:space="preserve">(simulation preset</w:t>
      </w:r>
      <w:r>
        <w:t xml:space="preserve"> </w:t>
      </w:r>
      <w:r>
        <w:t xml:space="preserve">“</w:t>
      </w:r>
      <w:r>
        <w:t xml:space="preserve">D1</w:t>
      </w:r>
      <w:r>
        <w:t xml:space="preserve">”</w:t>
      </w:r>
      <w:r>
        <w:t xml:space="preserve">: 118.3 MPa). The equal-leg L64 × 64 × 6.4 has the same mass and also passes (131.8 MPa), so either earns full credit if justified; the unequal angle is better because the connected long leg puts the gage line close to the centroid’s projection. Connecting the</w:t>
      </w:r>
      <w:r>
        <w:t xml:space="preserve"> </w:t>
      </w:r>
      <w:r>
        <w:rPr>
          <w:bCs/>
          <w:b/>
        </w:rPr>
        <w:t xml:space="preserve">short</w:t>
      </w:r>
      <w:r>
        <w:t xml:space="preserve"> </w:t>
      </w:r>
      <w:r>
        <w:t xml:space="preserve">leg of the same angle fails (180.1 MPa): the choice of leg is part of the design.</w:t>
      </w:r>
      <w:r>
        <w:t xml:space="preserve"> </w:t>
      </w:r>
      <m:oMath>
        <m:r>
          <m:t>P</m:t>
        </m:r>
        <m:r>
          <m:rPr>
            <m:sty m:val="p"/>
          </m:rPr>
          <m:t>/</m:t>
        </m:r>
        <m:r>
          <m:t>A</m:t>
        </m:r>
        <m:r>
          <m:rPr>
            <m:sty m:val="p"/>
          </m:rPr>
          <m:t>≤</m:t>
        </m:r>
        <m:sSub>
          <m:e>
            <m:r>
              <m:t>σ</m:t>
            </m:r>
          </m:e>
          <m:sub>
            <m:r>
              <m:t>a</m:t>
            </m:r>
            <m:r>
              <m:t>l</m:t>
            </m:r>
            <m:r>
              <m:t>l</m:t>
            </m:r>
            <m:r>
              <m:t>o</m:t>
            </m:r>
            <m:r>
              <m:t>w</m:t>
            </m:r>
          </m:sub>
        </m:sSub>
      </m:oMath>
      <w:r>
        <w:t xml:space="preserve"> </w:t>
      </w:r>
      <w:r>
        <w:t xml:space="preserve">alone would choose L38 × 38 × 4.8 (</w:t>
      </w:r>
      <m:oMath>
        <m:r>
          <m:t>P</m:t>
        </m:r>
        <m:r>
          <m:rPr>
            <m:sty m:val="p"/>
          </m:rPr>
          <m:t>/</m:t>
        </m:r>
        <m:r>
          <m:t>A</m:t>
        </m:r>
      </m:oMath>
      <w:r>
        <w:t xml:space="preserve"> </w:t>
      </w:r>
      <w:r>
        <w:t xml:space="preserve">= 117.6 MPa), whose true largest stress is 316 MPa, 1.93 times the allowable. The L51 × 51 × 6.4 fails narrowly (170.5 MPa with Eq. 8; 165.2 MPa even with Eq. 9 at the ends). The straightening helps little where it matters: the governing stress is at the ends of the free length, where Eq. 9 gives 118.2 MPa for the chosen angle (mid-length 113.8 MPa), so relying on it would not change the choice. The compression side reaches −106.2 MPa in the outstanding leg, far below local-buckling concern for</w:t>
      </w:r>
      <w:r>
        <w:t xml:space="preserve"> </w:t>
      </w:r>
      <m:oMath>
        <m:r>
          <m:t>b</m:t>
        </m:r>
        <m:r>
          <m:rPr>
            <m:sty m:val="p"/>
          </m:rPr>
          <m:t>/</m:t>
        </m:r>
        <m:r>
          <m:t>t</m:t>
        </m:r>
      </m:oMath>
      <w:r>
        <w:t xml:space="preserve"> </w:t>
      </w:r>
      <w:r>
        <w:t xml:space="preserve">= 8.</w:t>
      </w:r>
      <w:r>
        <w:t xml:space="preserve"> </w:t>
      </w:r>
      <w:r>
        <w:rPr>
          <w:iCs/>
          <w:i/>
        </w:rPr>
        <w:t xml:space="preserve">Assumptions that could invalidate a design:</w:t>
      </w:r>
      <w:r>
        <w:t xml:space="preserve"> </w:t>
      </w:r>
      <w:r>
        <w:t xml:space="preserve">the rigid-block model of the gusset (a flexible gusset rotates and changes the end moments; check with a strain-gaged prototype); stress concentration and shear lag at the bolts (the net-section check required by design codes); load reversal under wind, which would make this slender brace buckle (Lab 9).</w:t>
      </w:r>
    </w:p>
    <w:p>
      <w:pPr>
        <w:pStyle w:val="BodyText"/>
      </w:pPr>
      <w:r>
        <w:rPr>
          <w:bCs/>
          <w:b/>
        </w:rPr>
        <w:t xml:space="preserve">Rubric detail (15 points total in the report).</w:t>
      </w:r>
      <w:r>
        <w:t xml:space="preserve"> </w:t>
      </w:r>
      <w:r>
        <w:t xml:space="preserve">Section properties, principal axes and load point (3.75). Largest stress at the right corner with Eq. 8 and the student’s own</w:t>
      </w:r>
      <w:r>
        <w:t xml:space="preserve"> </w:t>
      </w:r>
      <m:oMath>
        <m:sSub>
          <m:e>
            <m:r>
              <m:t>σ</m:t>
            </m:r>
          </m:e>
          <m:sub>
            <m:r>
              <m:t>Y</m:t>
            </m:r>
          </m:sub>
        </m:sSub>
      </m:oMath>
      <w:r>
        <w:t xml:space="preserve"> </w:t>
      </w:r>
      <w:r>
        <w:t xml:space="preserve">(3.75). Three or more candidates including the connected-leg choice (3). Comparison with</w:t>
      </w:r>
      <w:r>
        <w:t xml:space="preserve"> </w:t>
      </w:r>
      <m:oMath>
        <m:r>
          <m:t>P</m:t>
        </m:r>
        <m:r>
          <m:rPr>
            <m:sty m:val="p"/>
          </m:rPr>
          <m:t>/</m:t>
        </m:r>
        <m:r>
          <m:t>A</m:t>
        </m:r>
      </m:oMath>
      <w:r>
        <w:t xml:space="preserve"> </w:t>
      </w:r>
      <w:r>
        <w:t xml:space="preserve">and a reasoned decision on Eq. 9 (3). Presentation and assumption (1.5). Typical partial credit: load point at the leg’s mid-thickness instead of the gusset mid-plane (−2);</w:t>
      </w:r>
      <w:r>
        <w:t xml:space="preserve"> </w:t>
      </w:r>
      <m:oMath>
        <m:sSub>
          <m:e>
            <m:r>
              <m:t>I</m:t>
            </m:r>
          </m:e>
          <m:sub>
            <m:r>
              <m:t>y</m:t>
            </m:r>
            <m:r>
              <m:t>z</m:t>
            </m:r>
          </m:sub>
        </m:sSub>
      </m:oMath>
      <w:r>
        <w:t xml:space="preserve"> </w:t>
      </w:r>
      <w:r>
        <w:t xml:space="preserve">ignored (−4); stress at the centroid’s distance instead of the extreme corner (−2).</w:t>
      </w:r>
    </w:p>
    <w:bookmarkEnd w:id="24"/>
    <w:bookmarkStart w:id="25" w:name="expected-ranges-for-real-class-data"/>
    <w:p>
      <w:pPr>
        <w:pStyle w:val="Heading2"/>
      </w:pPr>
      <w:r>
        <w:t xml:space="preserve">6. Expected ranges for real class data</w:t>
      </w:r>
    </w:p>
    <w:p>
      <w:pPr>
        <w:pStyle w:val="TableCaption"/>
      </w:pPr>
      <w:r>
        <w:t xml:space="preserve">Table K7. Expected data ranges.</w:t>
      </w:r>
    </w:p>
    <w:tbl>
      <w:tblPr>
        <w:tblStyle w:val="Table"/>
        <w:tblW w:type="pct" w:w="5000"/>
        <w:jc w:val="center"/>
        <w:tblLook w:firstRow="1" w:lastRow="0" w:firstColumn="0" w:lastColumn="0" w:noHBand="0" w:noVBand="0" w:val="0020"/>
        <w:tblCaption w:val="Table K7. Expected data range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582"/>
        <w:gridCol w:w="1205"/>
        <w:gridCol w:w="4132"/>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Expected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If outside, suspect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sSub>
                <m:e>
                  <m:r>
                    <m:t>ε</m:t>
                  </m:r>
                </m:e>
                <m:sub>
                  <m:r>
                    <m:t>0</m:t>
                  </m:r>
                </m:sub>
              </m:sSub>
              <m:r>
                <m:rPr>
                  <m:sty m:val="p"/>
                </m:rPr>
                <m:t>/</m:t>
              </m:r>
              <m:d>
                <m:dPr>
                  <m:begChr m:val="("/>
                  <m:endChr m:val=")"/>
                  <m:sepChr m:val=""/>
                  <m:grow/>
                </m:dPr>
                <m:e>
                  <m:r>
                    <m:t>P</m:t>
                  </m:r>
                  <m:r>
                    <m:rPr>
                      <m:sty m:val="p"/>
                    </m:rPr>
                    <m:t>/</m:t>
                  </m:r>
                  <m:r>
                    <m:t>A</m:t>
                  </m:r>
                </m:e>
              </m:d>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0.98–1.02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value; gage factor; misread load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e</m:t>
                  </m:r>
                </m:e>
                <m:sub>
                  <m:r>
                    <m:t>e</m:t>
                  </m:r>
                  <m:r>
                    <m:t>f</m:t>
                  </m:r>
                  <m:r>
                    <m:t>f</m:t>
                  </m:r>
                </m:sub>
              </m:sSub>
            </m:oMath>
            <w:r>
              <w:rPr>
                <w:sz w:val="19"/>
              </w:rPr>
              <w:t xml:space="preserve"> </w:t>
            </w:r>
            <w:r>
              <w:rPr>
                <w:sz w:val="19"/>
              </w:rPr>
              <w:t xml:space="preserve">/ hole offset at 30 kN (</w:t>
            </w:r>
            <m:oMath>
              <m:r>
                <m:t>h</m:t>
              </m:r>
              <m:r>
                <m:rPr>
                  <m:sty m:val="p"/>
                </m:rPr>
                <m:t>/</m:t>
              </m:r>
              <m:r>
                <m:t>3</m:t>
              </m:r>
            </m:oMath>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0.95–0.99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hole offset measured from the wrong edge; pin clearance; grips not self-aligning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Out-of-plane bending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&lt; 6 %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grips binding; end blocks clamped crooked; bar bowed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Angle stresses vs Eq. 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within 12 %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 point measured to the leg instead of the gusset mid-plane; gage on the wrong face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w:t>
            </w:r>
            <w:r>
              <w:rPr>
                <w:sz w:val="19"/>
              </w:rPr>
              <w:t xml:space="preserve"> </w:t>
            </w:r>
            <m:oMath>
              <m:sSub>
                <m:e>
                  <m:r>
                    <m:t>C</m:t>
                  </m:r>
                </m:e>
                <m:sub>
                  <m:r>
                    <m:t>m</m:t>
                  </m:r>
                  <m:r>
                    <m:t>i</m:t>
                  </m:r>
                  <m:r>
                    <m:t>d</m:t>
                  </m:r>
                </m:sub>
              </m:sSub>
            </m:oMath>
            <w:r>
              <w:rPr>
                <w:sz w:val="19"/>
              </w:rPr>
              <w:t xml:space="preserve"> </w:t>
            </w:r>
            <w:r>
              <w:rPr>
                <w:sz w:val="19"/>
              </w:rPr>
              <w:t xml:space="preserve">at 25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0.63–0.71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wrong hole;</w:t>
            </w:r>
            <w:r>
              <w:rPr>
                <w:sz w:val="19"/>
              </w:rPr>
              <w:t xml:space="preserve"> </w:t>
            </w:r>
            <m:oMath>
              <m:r>
                <m:t>a</m:t>
              </m:r>
            </m:oMath>
            <w:r>
              <w:rPr>
                <w:sz w:val="19"/>
              </w:rPr>
              <w:t xml:space="preserve"> </w:t>
            </w:r>
            <w:r>
              <w:rPr>
                <w:sz w:val="19"/>
              </w:rPr>
              <w:t xml:space="preserve">or</w:t>
            </w:r>
            <w:r>
              <w:rPr>
                <w:sz w:val="19"/>
              </w:rPr>
              <w:t xml:space="preserve"> </w:t>
            </w:r>
            <m:oMath>
              <m:r>
                <m:t>L</m:t>
              </m:r>
            </m:oMath>
            <w:r>
              <w:rPr>
                <w:sz w:val="19"/>
              </w:rPr>
              <w:t xml:space="preserve"> </w:t>
            </w:r>
            <w:r>
              <w:rPr>
                <w:sz w:val="19"/>
              </w:rPr>
              <w:t xml:space="preserve">misread; bar bowed out of plane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w:t>
            </w:r>
            <w:r>
              <w:rPr>
                <w:sz w:val="19"/>
              </w:rPr>
              <w:t xml:space="preserve"> </w:t>
            </w:r>
            <m:oMath>
              <m:sSub>
                <m:e>
                  <m:r>
                    <m:t>w</m:t>
                  </m:r>
                </m:e>
                <m:sub>
                  <m:r>
                    <m:t>m</m:t>
                  </m:r>
                  <m:r>
                    <m:t>i</m:t>
                  </m:r>
                  <m:r>
                    <m:t>d</m:t>
                  </m:r>
                </m:sub>
              </m:sSub>
            </m:oMath>
            <w:r>
              <w:rPr>
                <w:sz w:val="19"/>
              </w:rPr>
              <w:t xml:space="preserve"> </w:t>
            </w:r>
            <w:r>
              <w:rPr>
                <w:sz w:val="19"/>
              </w:rPr>
              <w:t xml:space="preserve">at 25 kN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1.9–2.3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LVDT not square to the face; stand on the moving crosshead</w:t>
            </w:r>
          </w:p>
        </w:tc>
      </w:tr>
    </w:tbl>
    <w:bookmarkEnd w:id="25"/>
    <w:bookmarkStart w:id="26" w:name="common-student-mistakes"/>
    <w:p>
      <w:pPr>
        <w:pStyle w:val="Heading2"/>
      </w:pPr>
      <w:r>
        <w:t xml:space="preserve">7. Common student mistakes</w:t>
      </w:r>
    </w:p>
    <w:p>
      <w:pPr>
        <w:numPr>
          <w:ilvl w:val="0"/>
          <w:numId w:val="1001"/>
        </w:numPr>
        <w:pStyle w:val="Compact"/>
      </w:pPr>
      <w:r>
        <w:t xml:space="preserve">Taking</w:t>
      </w:r>
      <w:r>
        <w:t xml:space="preserve"> </w:t>
      </w:r>
      <m:oMath>
        <m:r>
          <m:t>z</m:t>
        </m:r>
      </m:oMath>
      <w:r>
        <w:t xml:space="preserve"> </w:t>
      </w:r>
      <w:r>
        <w:t xml:space="preserve">to the right in section views, which flips the sign of</w:t>
      </w:r>
      <w:r>
        <w:t xml:space="preserve"> </w:t>
      </w:r>
      <m:oMath>
        <m:sSub>
          <m:e>
            <m:r>
              <m:t>I</m:t>
            </m:r>
          </m:e>
          <m:sub>
            <m:r>
              <m:t>y</m:t>
            </m:r>
            <m:r>
              <m:t>z</m:t>
            </m:r>
          </m:sub>
        </m:sSub>
      </m:oMath>
      <w:r>
        <w:t xml:space="preserve"> </w:t>
      </w:r>
      <w:r>
        <w:t xml:space="preserve">and of every</w:t>
      </w:r>
      <w:r>
        <w:t xml:space="preserve"> </w:t>
      </w:r>
      <m:oMath>
        <m:r>
          <m:t>z</m:t>
        </m:r>
      </m:oMath>
      <w:r>
        <w:t xml:space="preserve"> </w:t>
      </w:r>
      <w:r>
        <w:t xml:space="preserve">term.</w:t>
      </w:r>
    </w:p>
    <w:p>
      <w:pPr>
        <w:numPr>
          <w:ilvl w:val="0"/>
          <w:numId w:val="1001"/>
        </w:numPr>
        <w:pStyle w:val="Compact"/>
      </w:pPr>
      <w:r>
        <w:t xml:space="preserve">Writing</w:t>
      </w:r>
      <w:r>
        <w:t xml:space="preserve"> </w:t>
      </w:r>
      <m:oMath>
        <m:r>
          <m:t>M</m:t>
        </m:r>
        <m:r>
          <m:rPr>
            <m:sty m:val="p"/>
          </m:rPr>
          <m:t>=</m:t>
        </m:r>
        <m:r>
          <m:rPr>
            <m:sty m:val="p"/>
          </m:rPr>
          <m:t>+</m:t>
        </m:r>
        <m:r>
          <m:t>P</m:t>
        </m:r>
        <m:r>
          <m:t>e</m:t>
        </m:r>
      </m:oMath>
      <w:r>
        <w:t xml:space="preserve"> </w:t>
      </w:r>
      <w:r>
        <w:t xml:space="preserve">in Eq. 1 for a load above the centroid, so that the tension side comes out in compression.</w:t>
      </w:r>
    </w:p>
    <w:p>
      <w:pPr>
        <w:numPr>
          <w:ilvl w:val="0"/>
          <w:numId w:val="1001"/>
        </w:numPr>
        <w:pStyle w:val="Compact"/>
      </w:pPr>
      <w:r>
        <w:t xml:space="preserve">Using Eq. 4 in the drawing axes for the angle, with</w:t>
      </w:r>
      <w:r>
        <w:t xml:space="preserve"> </w:t>
      </w:r>
      <m:oMath>
        <m:sSub>
          <m:e>
            <m:r>
              <m:t>I</m:t>
            </m:r>
          </m:e>
          <m:sub>
            <m:r>
              <m:t>y</m:t>
            </m:r>
            <m:r>
              <m:t>z</m:t>
            </m:r>
          </m:sub>
        </m:sSub>
      </m:oMath>
      <w:r>
        <w:t xml:space="preserve"> </w:t>
      </w:r>
      <w:r>
        <w:t xml:space="preserve">ignored.</w:t>
      </w:r>
    </w:p>
    <w:p>
      <w:pPr>
        <w:numPr>
          <w:ilvl w:val="0"/>
          <w:numId w:val="1001"/>
        </w:numPr>
        <w:pStyle w:val="Compact"/>
      </w:pPr>
      <w:r>
        <w:t xml:space="preserve">Measuring the angle’s load point to the leg’s mid-thickness instead of the gusset mid-plane.</w:t>
      </w:r>
    </w:p>
    <w:p>
      <w:pPr>
        <w:numPr>
          <w:ilvl w:val="0"/>
          <w:numId w:val="1001"/>
        </w:numPr>
        <w:pStyle w:val="Compact"/>
      </w:pPr>
      <w:r>
        <w:t xml:space="preserve">Fitting the front gages only, then reporting the out-of-plane misalignment as an error in</w:t>
      </w:r>
      <w:r>
        <w:t xml:space="preserve"> </w:t>
      </w:r>
      <m:oMath>
        <m:r>
          <m:t>E</m:t>
        </m:r>
      </m:oMath>
      <w:r>
        <w:t xml:space="preserve"> </w:t>
      </w:r>
      <w:r>
        <w:t xml:space="preserve">or</w:t>
      </w:r>
      <w:r>
        <w:t xml:space="preserve"> </w:t>
      </w:r>
      <m:oMath>
        <m:r>
          <m:t>e</m:t>
        </m:r>
      </m:oMath>
      <w:r>
        <w:t xml:space="preserve">.</w:t>
      </w:r>
    </w:p>
    <w:p>
      <w:pPr>
        <w:numPr>
          <w:ilvl w:val="0"/>
          <w:numId w:val="1001"/>
        </w:numPr>
        <w:pStyle w:val="Compact"/>
      </w:pPr>
      <w:r>
        <w:t xml:space="preserve">Comparing</w:t>
      </w:r>
      <w:r>
        <w:t xml:space="preserve"> </w:t>
      </w:r>
      <m:oMath>
        <m:sSub>
          <m:e>
            <m:r>
              <m:t>e</m:t>
            </m:r>
          </m:e>
          <m:sub>
            <m:r>
              <m:t>e</m:t>
            </m:r>
            <m:r>
              <m:t>f</m:t>
            </m:r>
            <m:r>
              <m:t>f</m:t>
            </m:r>
          </m:sub>
        </m:sSub>
      </m:oMath>
      <w:r>
        <w:t xml:space="preserve"> </w:t>
      </w:r>
      <w:r>
        <w:t xml:space="preserve">with the hole offset and calling the 3 % gap</w:t>
      </w:r>
      <w:r>
        <w:t xml:space="preserve"> </w:t>
      </w:r>
      <w:r>
        <w:t xml:space="preserve">“</w:t>
      </w:r>
      <w:r>
        <w:t xml:space="preserve">experimental error</w:t>
      </w:r>
      <w:r>
        <w:t xml:space="preserve">”</w:t>
      </w:r>
      <w:r>
        <w:t xml:space="preserve"> </w:t>
      </w:r>
      <w:r>
        <w:t xml:space="preserve">without testing it against Eq. 9.</w:t>
      </w:r>
    </w:p>
    <w:p>
      <w:pPr>
        <w:numPr>
          <w:ilvl w:val="0"/>
          <w:numId w:val="1001"/>
        </w:numPr>
        <w:pStyle w:val="Compact"/>
      </w:pPr>
      <w:r>
        <w:t xml:space="preserve">Using</w:t>
      </w:r>
      <w:r>
        <w:t xml:space="preserve"> </w:t>
      </w:r>
      <m:oMath>
        <m:sSub>
          <m:e>
            <m:r>
              <m:t>I</m:t>
            </m:r>
          </m:e>
          <m:sub>
            <m:r>
              <m:t>z</m:t>
            </m:r>
          </m:sub>
        </m:sSub>
      </m:oMath>
      <w:r>
        <w:t xml:space="preserve"> </w:t>
      </w:r>
      <w:r>
        <w:t xml:space="preserve">instead of</w:t>
      </w:r>
      <w:r>
        <w:t xml:space="preserve"> </w:t>
      </w:r>
      <m:oMath>
        <m:sSub>
          <m:e>
            <m:r>
              <m:t>I</m:t>
            </m:r>
          </m:e>
          <m:sub>
            <m:r>
              <m:t>y</m:t>
            </m:r>
          </m:sub>
        </m:sSub>
      </m:oMath>
      <w:r>
        <w:t xml:space="preserve"> </w:t>
      </w:r>
      <w:r>
        <w:t xml:space="preserve">in Eq. 9 for Part C, which gives</w:t>
      </w:r>
      <w:r>
        <w:t xml:space="preserve"> </w:t>
      </w:r>
      <m:oMath>
        <m:sSub>
          <m:e>
            <m:r>
              <m:t>C</m:t>
            </m:r>
          </m:e>
          <m:sub>
            <m:r>
              <m:t>m</m:t>
            </m:r>
            <m:r>
              <m:t>i</m:t>
            </m:r>
            <m:r>
              <m:t>d</m:t>
            </m:r>
          </m:sub>
        </m:sSub>
      </m:oMath>
      <w:r>
        <w:t xml:space="preserve"> </w:t>
      </w:r>
      <w:r>
        <w:t xml:space="preserve">close to 1.</w:t>
      </w:r>
    </w:p>
    <w:p>
      <w:pPr>
        <w:numPr>
          <w:ilvl w:val="0"/>
          <w:numId w:val="1001"/>
        </w:numPr>
        <w:pStyle w:val="Compact"/>
      </w:pPr>
      <w:r>
        <w:t xml:space="preserve">Applying Eq. 10 with the pinned-end</w:t>
      </w:r>
      <w:r>
        <w:t xml:space="preserve"> </w:t>
      </w:r>
      <m:oMath>
        <m:sSup>
          <m:e>
            <m:r>
              <m:t>π</m:t>
            </m:r>
          </m:e>
          <m:sup>
            <m:r>
              <m:t>2</m:t>
            </m:r>
          </m:sup>
        </m:sSup>
        <m:r>
          <m:t>E</m:t>
        </m:r>
        <m:r>
          <m:t>I</m:t>
        </m:r>
        <m:r>
          <m:rPr>
            <m:sty m:val="p"/>
          </m:rPr>
          <m:t>/</m:t>
        </m:r>
        <m:sSup>
          <m:e>
            <m:r>
              <m:t>L</m:t>
            </m:r>
          </m:e>
          <m:sup>
            <m:r>
              <m:t>2</m:t>
            </m:r>
          </m:sup>
        </m:sSup>
      </m:oMath>
      <w:r>
        <w:t xml:space="preserve"> </w:t>
      </w:r>
      <w:r>
        <w:t xml:space="preserve">when the end blocks lower the buckling load.</w:t>
      </w:r>
    </w:p>
    <w:p>
      <w:pPr>
        <w:numPr>
          <w:ilvl w:val="0"/>
          <w:numId w:val="1001"/>
        </w:numPr>
        <w:pStyle w:val="Compact"/>
      </w:pPr>
      <w:r>
        <w:t xml:space="preserve">In D1, checking only</w:t>
      </w:r>
      <w:r>
        <w:t xml:space="preserve"> </w:t>
      </w:r>
      <m:oMath>
        <m:r>
          <m:t>P</m:t>
        </m:r>
        <m:r>
          <m:rPr>
            <m:sty m:val="p"/>
          </m:rPr>
          <m:t>/</m:t>
        </m:r>
        <m:r>
          <m:t>A</m:t>
        </m:r>
      </m:oMath>
      <w:r>
        <w:t xml:space="preserve">, or checking the stress at the centroidal distance instead of at the outline’s corners.</w:t>
      </w:r>
    </w:p>
    <w:p>
      <w:pPr>
        <w:numPr>
          <w:ilvl w:val="0"/>
          <w:numId w:val="1001"/>
        </w:numPr>
        <w:pStyle w:val="Compact"/>
      </w:pPr>
      <w:r>
        <w:t xml:space="preserve">Concluding from Part C that Eq. 4 is</w:t>
      </w:r>
      <w:r>
        <w:t xml:space="preserve"> </w:t>
      </w:r>
      <w:r>
        <w:t xml:space="preserve">“</w:t>
      </w:r>
      <w:r>
        <w:t xml:space="preserve">wrong</w:t>
      </w:r>
      <w:r>
        <w:t xml:space="preserve">”</w:t>
      </w:r>
      <w:r>
        <w:t xml:space="preserve"> </w:t>
      </w:r>
      <w:r>
        <w:t xml:space="preserve">rather than stating its condition of validity.</w:t>
      </w:r>
    </w:p>
    <w:bookmarkEnd w:id="26"/>
    <w:bookmarkStart w:id="27" w:name="grading-rubric"/>
    <w:p>
      <w:pPr>
        <w:pStyle w:val="Heading2"/>
      </w:pPr>
      <w:r>
        <w:t xml:space="preserve">8. Grading rubric</w:t>
      </w:r>
    </w:p>
    <w:p>
      <w:pPr>
        <w:pStyle w:val="TableCaption"/>
      </w:pPr>
      <w:r>
        <w:t xml:space="preserve">Table K8. Grading rubric (100 points plus up to 10 Challenge points). Core analysis A1–A5 totals 45.</w:t>
      </w:r>
    </w:p>
    <w:tbl>
      <w:tblPr>
        <w:tblStyle w:val="Table"/>
        <w:tblW w:type="pct" w:w="5000"/>
        <w:jc w:val="center"/>
        <w:tblLook w:firstRow="1" w:lastRow="0" w:firstColumn="0" w:lastColumn="0" w:noHBand="0" w:noVBand="0" w:val="0020"/>
        <w:tblCaption w:val="Table K8. Grading rubric (100 points plus up to 10 Challenge points). Core analysis A1–A5 totals 45."/>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141"/>
        <w:gridCol w:w="499"/>
        <w:gridCol w:w="4138"/>
        <w:gridCol w:w="214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Full credit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Common deductions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P1–P6 correct with units; P1 an estimate made before measuring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P3 with</w:t>
            </w:r>
            <w:r>
              <w:rPr>
                <w:sz w:val="19"/>
              </w:rPr>
              <w:t xml:space="preserve"> </w:t>
            </w:r>
            <m:oMath>
              <m:sSub>
                <m:e>
                  <m:r>
                    <m:t>I</m:t>
                  </m:r>
                </m:e>
                <m:sub>
                  <m:r>
                    <m:t>y</m:t>
                  </m:r>
                  <m:r>
                    <m:t>z</m:t>
                  </m:r>
                </m:sub>
              </m:sSub>
            </m:oMath>
            <w:r>
              <w:rPr>
                <w:sz w:val="19"/>
              </w:rPr>
              <w:t xml:space="preserve"> </w:t>
            </w:r>
            <w:r>
              <w:rPr>
                <w:sz w:val="19"/>
              </w:rPr>
              <w:t xml:space="preserve">sign wrong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&amp; procedure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Tables 3–4 complete; checks recorded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hole offsets not measured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e</m:t>
                  </m:r>
                </m:e>
                <m:sub>
                  <m:r>
                    <m:t>e</m:t>
                  </m:r>
                  <m:r>
                    <m:t>f</m:t>
                  </m:r>
                  <m:r>
                    <m:t>f</m:t>
                  </m:r>
                </m:sub>
              </m:sSub>
            </m:oMath>
            <w:r>
              <w:rPr>
                <w:sz w:val="19"/>
              </w:rPr>
              <w:t xml:space="preserve"> </w:t>
            </w:r>
            <w:r>
              <w:rPr>
                <w:sz w:val="19"/>
              </w:rPr>
              <w:t xml:space="preserve">with</w:t>
            </w:r>
            <w:r>
              <w:rPr>
                <w:sz w:val="19"/>
              </w:rPr>
              <w:t xml:space="preserve"> </w:t>
            </w:r>
            <m:oMath>
              <m:r>
                <m:t>U</m:t>
              </m:r>
            </m:oMath>
            <w:r>
              <w:rPr>
                <w:sz w:val="19"/>
              </w:rPr>
              <w:t xml:space="preserve"> </w:t>
            </w:r>
            <w:r>
              <w:rPr>
                <w:sz w:val="19"/>
              </w:rPr>
              <w:t xml:space="preserve">for each hole, compared with Eq. 1 and Eq. 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only one comparison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y</m:t>
                  </m:r>
                </m:e>
                <m:sub>
                  <m:r>
                    <m:t>0</m:t>
                  </m:r>
                </m:sub>
              </m:sSub>
            </m:oMath>
            <w:r>
              <w:rPr>
                <w:sz w:val="19"/>
              </w:rPr>
              <w:t xml:space="preserve"> </w:t>
            </w:r>
            <w:r>
              <w:rPr>
                <w:sz w:val="19"/>
              </w:rPr>
              <w:t xml:space="preserve">for each run, plot with kern, product check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 plot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percent bending and</w:t>
            </w:r>
            <w:r>
              <w:rPr>
                <w:sz w:val="19"/>
              </w:rPr>
              <w:t xml:space="preserve"> </w:t>
            </w:r>
            <m:oMath>
              <m:sSub>
                <m:e>
                  <m:r>
                    <m:t>e</m:t>
                  </m:r>
                </m:e>
                <m:sub>
                  <m:r>
                    <m:t>z</m:t>
                  </m:r>
                </m:sub>
              </m:sSub>
            </m:oMath>
            <w:r>
              <w:rPr>
                <w:sz w:val="19"/>
              </w:rPr>
              <w:t xml:space="preserve">, constancy check, interpretation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measured vs Eq. 8 with</w:t>
            </w:r>
            <w:r>
              <w:rPr>
                <w:sz w:val="19"/>
              </w:rPr>
              <w:t xml:space="preserve"> </w:t>
            </w:r>
            <m:oMath>
              <m:r>
                <m:t>U</m:t>
              </m:r>
            </m:oMath>
            <w:r>
              <w:rPr>
                <w:sz w:val="19"/>
              </w:rPr>
              <w:t xml:space="preserve">,</w:t>
            </w:r>
            <w:r>
              <w:rPr>
                <w:sz w:val="19"/>
              </w:rPr>
              <w:t xml:space="preserve"> </w:t>
            </w:r>
            <m:oMath>
              <m:sSub>
                <m:e>
                  <m:r>
                    <m:t>I</m:t>
                  </m:r>
                </m:e>
                <m:sub>
                  <m:r>
                    <m:t>y</m:t>
                  </m:r>
                  <m:r>
                    <m:t>z</m:t>
                  </m:r>
                </m:sub>
              </m:sSub>
            </m:oMath>
            <w:r>
              <w:rPr>
                <w:sz w:val="19"/>
              </w:rPr>
              <w:t xml:space="preserve">-ignored comparison, neutral-axis direction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 point wrong (−4)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complete table, normalized figure, every discrepancy explained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unexplained discrepancy (−1 each)</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(a)–(c) with numbers and a stated rule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 simulation numbers in (c)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see Sec. 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see Sec. 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labeled axes, units,</w:t>
            </w:r>
            <w:r>
              <w:rPr>
                <w:sz w:val="19"/>
              </w:rPr>
              <w:t xml:space="preserve"> </w:t>
            </w:r>
            <m:oMath>
              <m:r>
                <m:t>x</m:t>
              </m:r>
              <m:r>
                <m:rPr>
                  <m:sty m:val="p"/>
                </m:rPr>
                <m:t>±</m:t>
              </m:r>
              <m:r>
                <m:t>U</m:t>
              </m:r>
            </m:oMath>
            <w:r>
              <w:rPr>
                <w:sz w:val="19"/>
              </w:rPr>
              <w:t xml:space="preserve"> </w:t>
            </w:r>
            <w:r>
              <w:rPr>
                <w:sz w:val="19"/>
              </w:rPr>
              <w:t xml:space="preserve">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each unlabeled axis (−1)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C1 (3), C2 (3), C3 (4)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Pr>
        <w:pStyle w:val="BodyText"/>
      </w:pPr>
      <w:r>
        <w:t xml:space="preserve">Every Core answer must include the required check and interpretation; deduct 1 point per question where either is missing.</w:t>
      </w:r>
    </w:p>
    <w:bookmarkEnd w:id="27"/>
    <w:bookmarkStart w:id="28" w:name="instructor-notes"/>
    <w:p>
      <w:pPr>
        <w:pStyle w:val="Heading2"/>
      </w:pPr>
      <w:r>
        <w:t xml:space="preserve">9. Instructor notes</w:t>
      </w:r>
    </w:p>
    <w:p>
      <w:pPr>
        <w:pStyle w:val="FirstParagraph"/>
      </w:pPr>
      <w:r>
        <w:rPr>
          <w:bCs/>
          <w:b/>
        </w:rPr>
        <w:t xml:space="preserve">Before the lab.</w:t>
      </w:r>
      <w:r>
        <w:t xml:space="preserve"> </w:t>
      </w:r>
      <w:r>
        <w:t xml:space="preserve">The bar: 6061-T6 flat, 50.8 × 12.7 × 400 mm. Bond five gages across the width at mid-length on each broad face (front and back at the same heights, ±0.2 mm), and one pair at</w:t>
      </w:r>
      <w:r>
        <w:t xml:space="preserve"> </w:t>
      </w:r>
      <m:oMath>
        <m:r>
          <m:t>y</m:t>
        </m:r>
      </m:oMath>
      <w:r>
        <w:t xml:space="preserve"> </w:t>
      </w:r>
      <w:r>
        <w:t xml:space="preserve">= 0 40 mm from where the lower block will end. End blocks: two steel blocks per end (or one slotted block) clamped with four M10 bolts each; drill and ream the four pin holes as one set so that the two ends match, and mark the reference edge from which students measure the offsets. Self-aligning (spherical-seat) clevises are essential: rigid grips would add end moments and invalidate Eq. 9. The angle: 450 mm of 50.8 × 50.8 × 6.35 mm extruded 6061-T6; two 9.53 mm steel gusset plates bolted to the outer face of one leg on its 28.6 mm gage line. Measure the root fillet with a radius gage.</w:t>
      </w:r>
    </w:p>
    <w:p>
      <w:pPr>
        <w:pStyle w:val="BodyText"/>
      </w:pPr>
      <w:r>
        <w:rPr>
          <w:bCs/>
          <w:b/>
        </w:rPr>
        <w:t xml:space="preserve">Timing (2 h).</w:t>
      </w:r>
      <w:r>
        <w:t xml:space="preserve"> </w:t>
      </w:r>
      <w:r>
        <w:t xml:space="preserve">0:00–0:10 safety and pre-lab; 0:10–0:25 dimensions and hole offsets; 0:25–1:05 Part A (three holes, 10–12 min each including the pin change); 1:05–1:25 Part C with the LVDT; 1:25–1:50 Part B (specimen change); 1:50–2:00 simulation (step 6). If time is short, run only</w:t>
      </w:r>
      <w:r>
        <w:t xml:space="preserve"> </w:t>
      </w:r>
      <m:oMath>
        <m:r>
          <m:t>e</m:t>
        </m:r>
      </m:oMath>
      <w:r>
        <w:t xml:space="preserve"> </w:t>
      </w:r>
      <w:r>
        <w:t xml:space="preserve">= 0 and</w:t>
      </w:r>
      <w:r>
        <w:t xml:space="preserve"> </w:t>
      </w:r>
      <m:oMath>
        <m:r>
          <m:t>h</m:t>
        </m:r>
        <m:r>
          <m:rPr>
            <m:sty m:val="p"/>
          </m:rPr>
          <m:t>/</m:t>
        </m:r>
        <m:r>
          <m:t>3</m:t>
        </m:r>
      </m:oMath>
      <w:r>
        <w:t xml:space="preserve"> </w:t>
      </w:r>
      <w:r>
        <w:t xml:space="preserve">in Part A; A1–A3 still work.</w:t>
      </w:r>
    </w:p>
    <w:p>
      <w:pPr>
        <w:pStyle w:val="BodyText"/>
      </w:pPr>
      <w:r>
        <w:rPr>
          <w:bCs/>
          <w:b/>
        </w:rPr>
        <w:t xml:space="preserve">Safety.</w:t>
      </w:r>
      <w:r>
        <w:t xml:space="preserve"> </w:t>
      </w:r>
      <w:r>
        <w:t xml:space="preserve">The pins are the weak point: use hardened pins with retaining clips and check them before every run. Never load these fixtures in compression (P6).</w:t>
      </w:r>
    </w:p>
    <w:p>
      <w:pPr>
        <w:pStyle w:val="BodyText"/>
      </w:pPr>
      <w:r>
        <w:rPr>
          <w:bCs/>
          <w:b/>
        </w:rPr>
        <w:t xml:space="preserve">Running without equipment.</w:t>
      </w:r>
      <w:r>
        <w:t xml:space="preserve"> </w:t>
      </w:r>
      <w:r>
        <w:t xml:space="preserve">Give students</w:t>
      </w:r>
      <w:r>
        <w:t xml:space="preserve"> </w:t>
      </w:r>
      <w:r>
        <w:rPr>
          <w:rStyle w:val="VerbatimChar"/>
        </w:rPr>
        <w:t xml:space="preserve">sample_data.csv</w:t>
      </w:r>
      <w:r>
        <w:t xml:space="preserve"> </w:t>
      </w:r>
      <w:r>
        <w:t xml:space="preserve">and Appendix A; everything in this key applies unchanged. A good hybrid is to run Part A live and use the sample data for Parts B and C.</w:t>
      </w:r>
    </w:p>
    <w:p>
      <w:pPr>
        <w:pStyle w:val="BodyText"/>
      </w:pPr>
      <w:r>
        <w:rPr>
          <w:bCs/>
          <w:b/>
        </w:rPr>
        <w:t xml:space="preserve">Your own class data.</w:t>
      </w:r>
      <w:r>
        <w:t xml:space="preserve"> </w:t>
      </w:r>
      <w:r>
        <w:t xml:space="preserve">Export the columns listed in Table A1; fill a measurements JSON like</w:t>
      </w:r>
      <w:r>
        <w:t xml:space="preserve"> </w:t>
      </w:r>
      <w:r>
        <w:rPr>
          <w:rStyle w:val="VerbatimChar"/>
        </w:rPr>
        <w:t xml:space="preserve">src/specimen_measurements.json</w:t>
      </w:r>
      <w:r>
        <w:t xml:space="preserve">, with the class’s Lab 1 and Lab 2 values in</w:t>
      </w:r>
      <w:r>
        <w:t xml:space="preserve"> </w:t>
      </w:r>
      <w:r>
        <w:rPr>
          <w:rStyle w:val="VerbatimChar"/>
        </w:rPr>
        <w:t xml:space="preserve">reference</w:t>
      </w:r>
      <w:r>
        <w:t xml:space="preserve">; run</w:t>
      </w:r>
      <w:r>
        <w:t xml:space="preserve"> </w:t>
      </w:r>
      <w:r>
        <w:rPr>
          <w:rStyle w:val="VerbatimChar"/>
        </w:rPr>
        <w:t xml:space="preserve">src/lab06_analysis.py</w:t>
      </w:r>
      <w:r>
        <w:t xml:space="preserve"> </w:t>
      </w:r>
      <w:r>
        <w:t xml:space="preserve">and</w:t>
      </w:r>
      <w:r>
        <w:t xml:space="preserve"> </w:t>
      </w:r>
      <w:r>
        <w:rPr>
          <w:rStyle w:val="VerbatimChar"/>
        </w:rPr>
        <w:t xml:space="preserve">src/make_key.py</w:t>
      </w:r>
      <w:r>
        <w:t xml:space="preserve">.</w:t>
      </w:r>
    </w:p>
    <w:p>
      <w:pPr>
        <w:pStyle w:val="BodyText"/>
      </w:pPr>
      <w:r>
        <w:rPr>
          <w:bCs/>
          <w:b/>
        </w:rPr>
        <w:t xml:space="preserve">The simulation.</w:t>
      </w:r>
      <w:r>
        <w:t xml:space="preserve"> </w:t>
      </w:r>
      <w:r>
        <w:t xml:space="preserve">Students use it in P5, step 6, A4, M1, C3, X2, X3 and D1. Its readout separates verification rows (</w:t>
      </w:r>
      <w:r>
        <w:t xml:space="preserve">“</w:t>
      </w:r>
      <w:r>
        <w:t xml:space="preserve">agree</w:t>
      </w:r>
      <w:r>
        <w:t xml:space="preserve">”</w:t>
      </w:r>
      <w:r>
        <w:t xml:space="preserve">) from model comparisons (</w:t>
      </w:r>
      <w:r>
        <w:t xml:space="preserve">“</w:t>
      </w:r>
      <w:r>
        <w:t xml:space="preserve">different models</w:t>
      </w:r>
      <w:r>
        <w:t xml:space="preserve">”</w:t>
      </w:r>
      <w:r>
        <w:t xml:space="preserve">); the tests are in</w:t>
      </w:r>
      <w:r>
        <w:t xml:space="preserve"> </w:t>
      </w:r>
      <w:r>
        <w:rPr>
          <w:rStyle w:val="VerbatimChar"/>
        </w:rPr>
        <w:t xml:space="preserve">tests/</w:t>
      </w:r>
      <w:r>
        <w:t xml:space="preserve"> </w:t>
      </w:r>
      <w:r>
        <w:t xml:space="preserve">and summarized in</w:t>
      </w:r>
      <w:r>
        <w:t xml:space="preserve"> </w:t>
      </w:r>
      <w:r>
        <w:rPr>
          <w:rStyle w:val="VerbatimChar"/>
        </w:rPr>
        <w:t xml:space="preserve">tests/VERIFICATION.md</w:t>
      </w:r>
      <w:r>
        <w:t xml:space="preserve">.</w:t>
      </w:r>
    </w:p>
    <w:bookmarkEnd w:id="28"/>
    <w:bookmarkStart w:id="29" w:name="self-critique-and-revisions"/>
    <w:p>
      <w:pPr>
        <w:pStyle w:val="Heading2"/>
      </w:pPr>
      <w:r>
        <w:t xml:space="preserve">10. Self-critique and revisions</w:t>
      </w:r>
    </w:p>
    <w:p>
      <w:pPr>
        <w:pStyle w:val="FirstParagraph"/>
      </w:pPr>
      <w:r>
        <w:t xml:space="preserve">Before release, the lab was reviewed as a demanding instructor at a top program would review it. The three biggest weaknesses found, and the fixes made:</w:t>
      </w:r>
    </w:p>
    <w:p>
      <w:pPr>
        <w:numPr>
          <w:ilvl w:val="0"/>
          <w:numId w:val="1002"/>
        </w:numPr>
        <w:pStyle w:val="Compact"/>
      </w:pPr>
      <w:r>
        <w:rPr>
          <w:bCs/>
          <w:b/>
        </w:rPr>
        <w:t xml:space="preserve">Eccentric tension of a stocky bar only confirms Eq. 4.50 to a few percent,</w:t>
      </w:r>
      <w:r>
        <w:t xml:space="preserve"> </w:t>
      </w:r>
      <w:r>
        <w:t xml:space="preserve">a verification with nothing at stake.</w:t>
      </w:r>
      <w:r>
        <w:t xml:space="preserve"> </w:t>
      </w:r>
      <w:r>
        <w:rPr>
          <w:iCs/>
          <w:i/>
        </w:rPr>
        <w:t xml:space="preserve">Fix:</w:t>
      </w:r>
      <w:r>
        <w:t xml:space="preserve"> </w:t>
      </w:r>
      <w:r>
        <w:t xml:space="preserve">Part C puts the same bar’s offset through its thickness, where the deformation changes the eccentricity enough to make Eq. 4 49.5 % high at mid-length; it is measured two independent ways (strain ratio and LVDT) against Eq. 9, and M1 turns it into a rule (</w:t>
      </w:r>
      <m:oMath>
        <m:d>
          <m:dPr>
            <m:begChr m:val="|"/>
            <m:endChr m:val="|"/>
            <m:sepChr m:val=""/>
            <m:grow/>
          </m:dPr>
          <m:e>
            <m:r>
              <m:t>P</m:t>
            </m:r>
          </m:e>
        </m:d>
        <m:r>
          <m:rPr>
            <m:sty m:val="p"/>
          </m:rPr>
          <m:t>≲</m:t>
        </m:r>
        <m:r>
          <m:t>0.04</m:t>
        </m:r>
        <m:r>
          <m:t> </m:t>
        </m:r>
        <m:sSub>
          <m:e>
            <m:r>
              <m:t>P</m:t>
            </m:r>
          </m:e>
          <m:sub>
            <m:r>
              <m:t>c</m:t>
            </m:r>
            <m:r>
              <m:t>r</m:t>
            </m:r>
          </m:sub>
        </m:sSub>
      </m:oMath>
      <w:r>
        <w:t xml:space="preserve">) that also warns about compression (Lab 9). The ratio estimator of Eq. 11, in which</w:t>
      </w:r>
      <w:r>
        <w:t xml:space="preserve"> </w:t>
      </w:r>
      <m:oMath>
        <m:r>
          <m:t>E</m:t>
        </m:r>
      </m:oMath>
      <w:r>
        <w:t xml:space="preserve"> </w:t>
      </w:r>
      <w:r>
        <w:t xml:space="preserve">and gage-factor errors cancel, is precise enough to detect the 3.4 % straightening even in Part A.</w:t>
      </w:r>
    </w:p>
    <w:p>
      <w:pPr>
        <w:numPr>
          <w:ilvl w:val="0"/>
          <w:numId w:val="1002"/>
        </w:numPr>
        <w:pStyle w:val="Compact"/>
      </w:pPr>
      <w:r>
        <w:rPr>
          <w:bCs/>
          <w:b/>
        </w:rPr>
        <w:t xml:space="preserve">Only doubly symmetric sections,</w:t>
      </w:r>
      <w:r>
        <w:t xml:space="preserve"> </w:t>
      </w:r>
      <w:r>
        <w:t xml:space="preserve">so principal axes and</w:t>
      </w:r>
      <w:r>
        <w:t xml:space="preserve"> </w:t>
      </w:r>
      <m:oMath>
        <m:sSub>
          <m:e>
            <m:r>
              <m:t>I</m:t>
            </m:r>
          </m:e>
          <m:sub>
            <m:r>
              <m:t>y</m:t>
            </m:r>
            <m:r>
              <m:t>z</m:t>
            </m:r>
          </m:sub>
        </m:sSub>
      </m:oMath>
      <w:r>
        <w:t xml:space="preserve"> </w:t>
      </w:r>
      <w:r>
        <w:t xml:space="preserve">were never tested.</w:t>
      </w:r>
      <w:r>
        <w:t xml:space="preserve"> </w:t>
      </w:r>
      <w:r>
        <w:rPr>
          <w:iCs/>
          <w:i/>
        </w:rPr>
        <w:t xml:space="preserve">Fix:</w:t>
      </w:r>
      <w:r>
        <w:t xml:space="preserve"> </w:t>
      </w:r>
      <w:r>
        <w:t xml:space="preserve">Part B is a real one-leg-connected angle, the way bracing is built. Eq. 8 in principal axes predicts a compressive gage in a tension member, and ignoring</w:t>
      </w:r>
      <w:r>
        <w:t xml:space="preserve"> </w:t>
      </w:r>
      <m:oMath>
        <m:sSub>
          <m:e>
            <m:r>
              <m:t>I</m:t>
            </m:r>
          </m:e>
          <m:sub>
            <m:r>
              <m:t>y</m:t>
            </m:r>
            <m:r>
              <m:t>z</m:t>
            </m:r>
          </m:sub>
        </m:sSub>
      </m:oMath>
      <w:r>
        <w:t xml:space="preserve"> </w:t>
      </w:r>
      <w:r>
        <w:t xml:space="preserve">errs by up to 64 %. D1 turns the same physics into a member choice where</w:t>
      </w:r>
      <w:r>
        <w:t xml:space="preserve"> </w:t>
      </w:r>
      <m:oMath>
        <m:r>
          <m:t>P</m:t>
        </m:r>
        <m:r>
          <m:rPr>
            <m:sty m:val="p"/>
          </m:rPr>
          <m:t>/</m:t>
        </m:r>
        <m:r>
          <m:t>A</m:t>
        </m:r>
      </m:oMath>
      <w:r>
        <w:t xml:space="preserve"> </w:t>
      </w:r>
      <w:r>
        <w:t xml:space="preserve">alone picks an angle that is 1.93 times overstressed.</w:t>
      </w:r>
    </w:p>
    <w:p>
      <w:pPr>
        <w:numPr>
          <w:ilvl w:val="0"/>
          <w:numId w:val="1002"/>
        </w:numPr>
        <w:pStyle w:val="Compact"/>
      </w:pPr>
      <w:r>
        <w:rPr>
          <w:bCs/>
          <w:b/>
        </w:rPr>
        <w:t xml:space="preserve">Fixture misalignment would contaminate the measured eccentricity unnoticed.</w:t>
      </w:r>
      <w:r>
        <w:t xml:space="preserve"> </w:t>
      </w:r>
      <w:r>
        <w:rPr>
          <w:iCs/>
          <w:i/>
        </w:rPr>
        <w:t xml:space="preserve">Fix:</w:t>
      </w:r>
      <w:r>
        <w:t xml:space="preserve"> </w:t>
      </w:r>
      <w:r>
        <w:t xml:space="preserve">gages at five heights on both faces separate in-plane bending from out-of-plane misalignment (A3), the</w:t>
      </w:r>
      <w:r>
        <w:t xml:space="preserve"> </w:t>
      </w:r>
      <m:oMath>
        <m:r>
          <m:t>e</m:t>
        </m:r>
      </m:oMath>
      <w:r>
        <w:t xml:space="preserve"> </w:t>
      </w:r>
      <w:r>
        <w:t xml:space="preserve">= 0 run measures the fixture’s own bending, and every estimator is a ratio of front/back averages.</w:t>
      </w:r>
    </w:p>
    <w:p>
      <w:pPr>
        <w:pStyle w:val="FirstParagraph"/>
      </w:pPr>
      <w:r>
        <w:rPr>
          <w:bCs/>
          <w:b/>
        </w:rPr>
        <w:t xml:space="preserve">Known limitations (not fixed).</w:t>
      </w:r>
      <w:r>
        <w:t xml:space="preserve"> </w:t>
      </w:r>
      <w:r>
        <w:t xml:space="preserve">The end blocks are modeled as rigid and the clevises as frictionless pins; real spherical seats have friction, which adds a small end moment. The angle is treated as bending about two principal axes with no coupling to twist (its shear center is at the heel); in tension this coupling is stabilizing and small. Shear lag and the stress concentration at the bolt holes are outside the model (the gages are far from the connections). The truth model has no initial crookedness of the bar, which in a real Part C test would add to or subtract from the offset.</w:t>
      </w:r>
    </w:p>
    <w:bookmarkEnd w:id="29"/>
    <w:bookmarkEnd w:id="30"/>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6 · Instructor key · Not for distribution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2026-10-26T14:39:45Z</dcterms:created>
  <dcterms:modified xsi:type="dcterms:W3CDTF">2026-10-26T14:39:45Z</dcterms:modified>
</cp:coreProperties>
</file>

<file path=docProps/custom.xml><?xml version="1.0" encoding="utf-8"?>
<Properties xmlns="http://schemas.openxmlformats.org/officeDocument/2006/custom-properties" xmlns:vt="http://schemas.openxmlformats.org/officeDocument/2006/docPropsVTypes"/>
</file>