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A47D" w14:textId="27C539EF" w:rsidR="00AF4434" w:rsidRPr="006031DF" w:rsidRDefault="00762FB1" w:rsidP="006031DF">
      <w:pPr>
        <w:jc w:val="center"/>
        <w:rPr>
          <w:b/>
          <w:bCs/>
          <w:sz w:val="40"/>
          <w:szCs w:val="40"/>
          <w:lang w:val="es-ES_tradnl"/>
        </w:rPr>
      </w:pPr>
      <w:r w:rsidRPr="006031DF">
        <w:rPr>
          <w:b/>
          <w:bCs/>
          <w:sz w:val="40"/>
          <w:szCs w:val="40"/>
          <w:lang w:val="es-ES_tradnl"/>
        </w:rPr>
        <w:t>LOGICA DE ORBES PARA QUE LOS CALCULE EL SISTEMA</w:t>
      </w:r>
    </w:p>
    <w:p w14:paraId="108BD39B" w14:textId="77777777" w:rsidR="00762FB1" w:rsidRDefault="00762FB1">
      <w:pPr>
        <w:rPr>
          <w:lang w:val="es-ES_tradnl"/>
        </w:rPr>
      </w:pPr>
    </w:p>
    <w:p w14:paraId="7B15BA94" w14:textId="77777777" w:rsidR="006031DF" w:rsidRDefault="006031DF" w:rsidP="006031DF">
      <w:pPr>
        <w:pStyle w:val="NormalWeb"/>
        <w:rPr>
          <w:color w:val="000000"/>
        </w:rPr>
      </w:pPr>
      <w:r>
        <w:rPr>
          <w:b/>
          <w:bCs/>
          <w:color w:val="000000"/>
        </w:rPr>
        <w:t>Instrucciones para la Lógica de Cálculo Astrológico</w:t>
      </w:r>
    </w:p>
    <w:p w14:paraId="0BA3C870" w14:textId="77777777" w:rsidR="006031DF" w:rsidRDefault="006031DF" w:rsidP="006031DF">
      <w:pPr>
        <w:pStyle w:val="NormalWeb"/>
        <w:rPr>
          <w:color w:val="000000"/>
        </w:rPr>
      </w:pPr>
      <w:r>
        <w:rPr>
          <w:b/>
          <w:bCs/>
          <w:color w:val="000000"/>
        </w:rPr>
        <w:t>1. Lógica Dinámica para la Asignación de Casas (Regla de Proximidad a Cúspide)</w:t>
      </w:r>
      <w:r>
        <w:rPr>
          <w:rStyle w:val="apple-converted-space"/>
          <w:rFonts w:eastAsiaTheme="majorEastAsia"/>
          <w:color w:val="000000"/>
        </w:rPr>
        <w:t> </w:t>
      </w:r>
      <w:r>
        <w:rPr>
          <w:color w:val="000000"/>
        </w:rPr>
        <w:t>Para determinar en qué casa se ubica un planeta, el sistema</w:t>
      </w:r>
      <w:r>
        <w:rPr>
          <w:rStyle w:val="apple-converted-space"/>
          <w:rFonts w:eastAsiaTheme="majorEastAsia"/>
          <w:color w:val="000000"/>
        </w:rPr>
        <w:t> </w:t>
      </w:r>
      <w:r>
        <w:rPr>
          <w:b/>
          <w:bCs/>
          <w:color w:val="000000"/>
        </w:rPr>
        <w:t>no debe basarse únicamente en la posición geométrica estricta</w:t>
      </w:r>
      <w:r>
        <w:rPr>
          <w:color w:val="000000"/>
        </w:rPr>
        <w:t>. Se debe implementar una lógica de "corrección de casa" que verifique la distancia del planeta a la cúspide de la casa siguiente. El umbral de grados para permitir este salto no es fijo; el código debe consultar la</w:t>
      </w:r>
      <w:r>
        <w:rPr>
          <w:rStyle w:val="apple-converted-space"/>
          <w:rFonts w:eastAsiaTheme="majorEastAsia"/>
          <w:color w:val="000000"/>
        </w:rPr>
        <w:t> </w:t>
      </w:r>
      <w:r>
        <w:rPr>
          <w:b/>
          <w:bCs/>
          <w:color w:val="000000"/>
        </w:rPr>
        <w:t>Tabla de Orbes</w:t>
      </w:r>
      <w:r>
        <w:rPr>
          <w:rStyle w:val="apple-converted-space"/>
          <w:rFonts w:eastAsiaTheme="majorEastAsia"/>
          <w:color w:val="000000"/>
        </w:rPr>
        <w:t> </w:t>
      </w:r>
      <w:r>
        <w:rPr>
          <w:color w:val="000000"/>
        </w:rPr>
        <w:t>correspondiente al tipo de informe seleccionado (Natal, Revolución Solar, Tránsito, etc.).</w:t>
      </w:r>
    </w:p>
    <w:p w14:paraId="254D3027" w14:textId="77777777" w:rsidR="006031DF" w:rsidRDefault="006031DF" w:rsidP="006031DF">
      <w:pPr>
        <w:pStyle w:val="NormalWeb"/>
        <w:numPr>
          <w:ilvl w:val="0"/>
          <w:numId w:val="5"/>
        </w:numPr>
        <w:rPr>
          <w:color w:val="000000"/>
        </w:rPr>
      </w:pPr>
      <w:r>
        <w:rPr>
          <w:b/>
          <w:bCs/>
          <w:color w:val="000000"/>
        </w:rPr>
        <w:t>Procedimiento:</w:t>
      </w:r>
      <w:r>
        <w:rPr>
          <w:rStyle w:val="apple-converted-space"/>
          <w:rFonts w:eastAsiaTheme="majorEastAsia"/>
          <w:color w:val="000000"/>
        </w:rPr>
        <w:t> </w:t>
      </w:r>
      <w:r>
        <w:rPr>
          <w:color w:val="000000"/>
        </w:rPr>
        <w:t>Al calcular la posición, el algoritmo debe identificar si la cúspide siguiente es</w:t>
      </w:r>
      <w:r>
        <w:rPr>
          <w:rStyle w:val="apple-converted-space"/>
          <w:rFonts w:eastAsiaTheme="majorEastAsia"/>
          <w:color w:val="000000"/>
        </w:rPr>
        <w:t> </w:t>
      </w:r>
      <w:r>
        <w:rPr>
          <w:b/>
          <w:bCs/>
          <w:color w:val="000000"/>
        </w:rPr>
        <w:t>Angular</w:t>
      </w:r>
      <w:r>
        <w:rPr>
          <w:rStyle w:val="apple-converted-space"/>
          <w:rFonts w:eastAsiaTheme="majorEastAsia"/>
          <w:color w:val="000000"/>
        </w:rPr>
        <w:t> </w:t>
      </w:r>
      <w:r>
        <w:rPr>
          <w:color w:val="000000"/>
        </w:rPr>
        <w:t>(1, 4, 7, 10) o</w:t>
      </w:r>
      <w:r>
        <w:rPr>
          <w:rStyle w:val="apple-converted-space"/>
          <w:rFonts w:eastAsiaTheme="majorEastAsia"/>
          <w:color w:val="000000"/>
        </w:rPr>
        <w:t> </w:t>
      </w:r>
      <w:proofErr w:type="spellStart"/>
      <w:r>
        <w:rPr>
          <w:b/>
          <w:bCs/>
          <w:color w:val="000000"/>
        </w:rPr>
        <w:t>Sucedente</w:t>
      </w:r>
      <w:proofErr w:type="spellEnd"/>
      <w:r>
        <w:rPr>
          <w:b/>
          <w:bCs/>
          <w:color w:val="000000"/>
        </w:rPr>
        <w:t>/Cadente</w:t>
      </w:r>
      <w:r>
        <w:rPr>
          <w:rStyle w:val="apple-converted-space"/>
          <w:rFonts w:eastAsiaTheme="majorEastAsia"/>
          <w:color w:val="000000"/>
        </w:rPr>
        <w:t> </w:t>
      </w:r>
      <w:r>
        <w:rPr>
          <w:color w:val="000000"/>
        </w:rPr>
        <w:t>(resto). Luego, debe buscar en la tabla cargada el valor numérico en la columna correspondiente (</w:t>
      </w:r>
      <w:r>
        <w:rPr>
          <w:rStyle w:val="CdigoHTML"/>
          <w:rFonts w:eastAsiaTheme="majorEastAsia"/>
          <w:color w:val="000000"/>
        </w:rPr>
        <w:t>Orbe Cúspide Angular</w:t>
      </w:r>
      <w:r>
        <w:rPr>
          <w:rStyle w:val="apple-converted-space"/>
          <w:rFonts w:eastAsiaTheme="majorEastAsia"/>
          <w:color w:val="000000"/>
        </w:rPr>
        <w:t> </w:t>
      </w:r>
      <w:r>
        <w:rPr>
          <w:color w:val="000000"/>
        </w:rPr>
        <w:t>u</w:t>
      </w:r>
      <w:r>
        <w:rPr>
          <w:rStyle w:val="apple-converted-space"/>
          <w:rFonts w:eastAsiaTheme="majorEastAsia"/>
          <w:color w:val="000000"/>
        </w:rPr>
        <w:t> </w:t>
      </w:r>
      <w:r>
        <w:rPr>
          <w:rStyle w:val="CdigoHTML"/>
          <w:rFonts w:eastAsiaTheme="majorEastAsia"/>
          <w:color w:val="000000"/>
        </w:rPr>
        <w:t>Orbe Cúspide Otras</w:t>
      </w:r>
      <w:r>
        <w:rPr>
          <w:color w:val="000000"/>
        </w:rPr>
        <w:t>).</w:t>
      </w:r>
    </w:p>
    <w:p w14:paraId="1D3D1C3D" w14:textId="77777777" w:rsidR="006031DF" w:rsidRDefault="006031DF" w:rsidP="006031DF">
      <w:pPr>
        <w:pStyle w:val="NormalWeb"/>
        <w:numPr>
          <w:ilvl w:val="0"/>
          <w:numId w:val="5"/>
        </w:numPr>
        <w:rPr>
          <w:color w:val="000000"/>
        </w:rPr>
      </w:pPr>
      <w:r>
        <w:rPr>
          <w:b/>
          <w:bCs/>
          <w:color w:val="000000"/>
        </w:rPr>
        <w:t>Condición:</w:t>
      </w:r>
      <w:r>
        <w:rPr>
          <w:rStyle w:val="apple-converted-space"/>
          <w:rFonts w:eastAsiaTheme="majorEastAsia"/>
          <w:color w:val="000000"/>
        </w:rPr>
        <w:t> </w:t>
      </w:r>
      <w:r>
        <w:rPr>
          <w:color w:val="000000"/>
        </w:rPr>
        <w:t>Si la distancia del planeta a la cúspide siguiente es</w:t>
      </w:r>
      <w:r>
        <w:rPr>
          <w:rStyle w:val="apple-converted-space"/>
          <w:rFonts w:eastAsiaTheme="majorEastAsia"/>
          <w:color w:val="000000"/>
        </w:rPr>
        <w:t> </w:t>
      </w:r>
      <w:r>
        <w:rPr>
          <w:b/>
          <w:bCs/>
          <w:color w:val="000000"/>
        </w:rPr>
        <w:t>menor o igual</w:t>
      </w:r>
      <w:r>
        <w:rPr>
          <w:rStyle w:val="apple-converted-space"/>
          <w:rFonts w:eastAsiaTheme="majorEastAsia"/>
          <w:color w:val="000000"/>
        </w:rPr>
        <w:t> </w:t>
      </w:r>
      <w:r>
        <w:rPr>
          <w:color w:val="000000"/>
        </w:rPr>
        <w:t>al valor extraído de la tabla, el sistema debe asignar el planeta a la</w:t>
      </w:r>
      <w:r>
        <w:rPr>
          <w:rStyle w:val="apple-converted-space"/>
          <w:rFonts w:eastAsiaTheme="majorEastAsia"/>
          <w:color w:val="000000"/>
        </w:rPr>
        <w:t> </w:t>
      </w:r>
      <w:r>
        <w:rPr>
          <w:b/>
          <w:bCs/>
          <w:color w:val="000000"/>
        </w:rPr>
        <w:t>Casa Siguiente</w:t>
      </w:r>
      <w:r>
        <w:rPr>
          <w:color w:val="000000"/>
        </w:rPr>
        <w:t>. De lo contrario, se mantiene en su casa geométrica actual.</w:t>
      </w:r>
    </w:p>
    <w:p w14:paraId="4C71225B" w14:textId="77777777" w:rsidR="006031DF" w:rsidRDefault="006031DF" w:rsidP="006031DF">
      <w:pPr>
        <w:pStyle w:val="NormalWeb"/>
        <w:rPr>
          <w:color w:val="000000"/>
        </w:rPr>
      </w:pPr>
      <w:r>
        <w:rPr>
          <w:b/>
          <w:bCs/>
          <w:color w:val="000000"/>
        </w:rPr>
        <w:t>2. Cálculo de Aspectos y el "Efecto Paraguas" (Jerarquía de Orbes)</w:t>
      </w:r>
      <w:r>
        <w:rPr>
          <w:rStyle w:val="apple-converted-space"/>
          <w:rFonts w:eastAsiaTheme="majorEastAsia"/>
          <w:color w:val="000000"/>
        </w:rPr>
        <w:t> </w:t>
      </w:r>
      <w:r>
        <w:rPr>
          <w:color w:val="000000"/>
        </w:rPr>
        <w:t>Para el cálculo de aspectos (tanto estáticos en Carta Natal/RS como en Tránsitos), el sistema debe resolver los conflictos de orbes aplicando siempre el</w:t>
      </w:r>
      <w:r>
        <w:rPr>
          <w:rStyle w:val="apple-converted-space"/>
          <w:rFonts w:eastAsiaTheme="majorEastAsia"/>
          <w:color w:val="000000"/>
        </w:rPr>
        <w:t> </w:t>
      </w:r>
      <w:r>
        <w:rPr>
          <w:b/>
          <w:bCs/>
          <w:color w:val="000000"/>
        </w:rPr>
        <w:t>"Efecto Paraguas" (Criterio de Inclusión Máxima)</w:t>
      </w:r>
      <w:r>
        <w:rPr>
          <w:color w:val="000000"/>
        </w:rPr>
        <w:t>. Dado que cada cuerpo celeste tiene una tolerancia diferente en la base de datos (ej. el Sol tiene un orbe amplio, mientras que Plutón tiene uno estrecho), nunca se debe usar el orbe menor restrictivamente.</w:t>
      </w:r>
    </w:p>
    <w:p w14:paraId="2B3FE0DD" w14:textId="77777777" w:rsidR="006031DF" w:rsidRDefault="006031DF" w:rsidP="006031DF">
      <w:pPr>
        <w:pStyle w:val="NormalWeb"/>
        <w:numPr>
          <w:ilvl w:val="0"/>
          <w:numId w:val="6"/>
        </w:numPr>
        <w:rPr>
          <w:color w:val="000000"/>
        </w:rPr>
      </w:pPr>
      <w:r>
        <w:rPr>
          <w:b/>
          <w:bCs/>
          <w:color w:val="000000"/>
        </w:rPr>
        <w:t>Procedimiento:</w:t>
      </w:r>
      <w:r>
        <w:rPr>
          <w:rStyle w:val="apple-converted-space"/>
          <w:rFonts w:eastAsiaTheme="majorEastAsia"/>
          <w:color w:val="000000"/>
        </w:rPr>
        <w:t> </w:t>
      </w:r>
      <w:r>
        <w:rPr>
          <w:color w:val="000000"/>
        </w:rPr>
        <w:t>El código debe recuperar el orbe permitido para el</w:t>
      </w:r>
      <w:r>
        <w:rPr>
          <w:rStyle w:val="apple-converted-space"/>
          <w:rFonts w:eastAsiaTheme="majorEastAsia"/>
          <w:color w:val="000000"/>
        </w:rPr>
        <w:t> </w:t>
      </w:r>
      <w:r>
        <w:rPr>
          <w:i/>
          <w:iCs/>
          <w:color w:val="000000"/>
        </w:rPr>
        <w:t>Planeta A</w:t>
      </w:r>
      <w:r>
        <w:rPr>
          <w:rStyle w:val="apple-converted-space"/>
          <w:rFonts w:eastAsiaTheme="majorEastAsia"/>
          <w:color w:val="000000"/>
        </w:rPr>
        <w:t> </w:t>
      </w:r>
      <w:r>
        <w:rPr>
          <w:color w:val="000000"/>
        </w:rPr>
        <w:t>y el orbe permitido para el</w:t>
      </w:r>
      <w:r>
        <w:rPr>
          <w:rStyle w:val="apple-converted-space"/>
          <w:rFonts w:eastAsiaTheme="majorEastAsia"/>
          <w:color w:val="000000"/>
        </w:rPr>
        <w:t> </w:t>
      </w:r>
      <w:r>
        <w:rPr>
          <w:i/>
          <w:iCs/>
          <w:color w:val="000000"/>
        </w:rPr>
        <w:t xml:space="preserve">Planeta </w:t>
      </w:r>
      <w:proofErr w:type="spellStart"/>
      <w:r>
        <w:rPr>
          <w:i/>
          <w:iCs/>
          <w:color w:val="000000"/>
        </w:rPr>
        <w:t>B</w:t>
      </w:r>
      <w:r>
        <w:rPr>
          <w:color w:val="000000"/>
        </w:rPr>
        <w:t>desde</w:t>
      </w:r>
      <w:proofErr w:type="spellEnd"/>
      <w:r>
        <w:rPr>
          <w:color w:val="000000"/>
        </w:rPr>
        <w:t xml:space="preserve"> la tabla de orbes activa.</w:t>
      </w:r>
    </w:p>
    <w:p w14:paraId="4CA25607" w14:textId="77777777" w:rsidR="006031DF" w:rsidRDefault="006031DF" w:rsidP="006031DF">
      <w:pPr>
        <w:pStyle w:val="NormalWeb"/>
        <w:numPr>
          <w:ilvl w:val="0"/>
          <w:numId w:val="6"/>
        </w:numPr>
        <w:rPr>
          <w:color w:val="000000"/>
        </w:rPr>
      </w:pPr>
      <w:r>
        <w:rPr>
          <w:b/>
          <w:bCs/>
          <w:color w:val="000000"/>
        </w:rPr>
        <w:t>Regla de Decisión:</w:t>
      </w:r>
      <w:r>
        <w:rPr>
          <w:rStyle w:val="apple-converted-space"/>
          <w:rFonts w:eastAsiaTheme="majorEastAsia"/>
          <w:color w:val="000000"/>
        </w:rPr>
        <w:t> </w:t>
      </w:r>
      <w:r>
        <w:rPr>
          <w:color w:val="000000"/>
        </w:rPr>
        <w:t>Se debe seleccionar el</w:t>
      </w:r>
      <w:r>
        <w:rPr>
          <w:rStyle w:val="apple-converted-space"/>
          <w:rFonts w:eastAsiaTheme="majorEastAsia"/>
          <w:color w:val="000000"/>
        </w:rPr>
        <w:t> </w:t>
      </w:r>
      <w:r>
        <w:rPr>
          <w:b/>
          <w:bCs/>
          <w:color w:val="000000"/>
        </w:rPr>
        <w:t>VALOR MÁXIMO</w:t>
      </w:r>
      <w:r>
        <w:rPr>
          <w:rStyle w:val="apple-converted-space"/>
          <w:rFonts w:eastAsiaTheme="majorEastAsia"/>
          <w:color w:val="000000"/>
        </w:rPr>
        <w:t> </w:t>
      </w:r>
      <w:r>
        <w:rPr>
          <w:color w:val="000000"/>
        </w:rPr>
        <w:t>de los dos. Si la distancia angular real entre los planetas cae dentro de este orbe mayor, el aspecto se considera válido y se procesa.</w:t>
      </w:r>
    </w:p>
    <w:p w14:paraId="0ACB18EC" w14:textId="77777777" w:rsidR="006031DF" w:rsidRDefault="006031DF" w:rsidP="006031DF">
      <w:pPr>
        <w:pStyle w:val="NormalWeb"/>
        <w:numPr>
          <w:ilvl w:val="0"/>
          <w:numId w:val="6"/>
        </w:numPr>
        <w:rPr>
          <w:color w:val="000000"/>
        </w:rPr>
      </w:pPr>
      <w:r>
        <w:rPr>
          <w:b/>
          <w:bCs/>
          <w:color w:val="000000"/>
        </w:rPr>
        <w:t>Nota para Tránsitos:</w:t>
      </w:r>
      <w:r>
        <w:rPr>
          <w:rStyle w:val="apple-converted-space"/>
          <w:rFonts w:eastAsiaTheme="majorEastAsia"/>
          <w:color w:val="000000"/>
        </w:rPr>
        <w:t> </w:t>
      </w:r>
      <w:r>
        <w:rPr>
          <w:color w:val="000000"/>
        </w:rPr>
        <w:t>En el caso específico de informes de Tránsitos, se debe consultar la tabla priorizando la fila del</w:t>
      </w:r>
      <w:r>
        <w:rPr>
          <w:rStyle w:val="apple-converted-space"/>
          <w:rFonts w:eastAsiaTheme="majorEastAsia"/>
          <w:color w:val="000000"/>
        </w:rPr>
        <w:t> </w:t>
      </w:r>
      <w:r>
        <w:rPr>
          <w:b/>
          <w:bCs/>
          <w:color w:val="000000"/>
        </w:rPr>
        <w:t>Planeta Natal Receptor</w:t>
      </w:r>
      <w:r>
        <w:rPr>
          <w:rStyle w:val="apple-converted-space"/>
          <w:rFonts w:eastAsiaTheme="majorEastAsia"/>
          <w:color w:val="000000"/>
        </w:rPr>
        <w:t> </w:t>
      </w:r>
      <w:r>
        <w:rPr>
          <w:color w:val="000000"/>
        </w:rPr>
        <w:t>(el objeto de la carta natal que recibe el impacto), aplicando los orbes definidos en esa tabla específica para validar el contacto con el planeta en tránsito.</w:t>
      </w:r>
    </w:p>
    <w:p w14:paraId="739961CF" w14:textId="77777777" w:rsidR="00762FB1" w:rsidRPr="00AF4434" w:rsidRDefault="00762FB1">
      <w:pPr>
        <w:rPr>
          <w:lang w:val="es-ES_tradnl"/>
        </w:rPr>
      </w:pPr>
    </w:p>
    <w:sectPr w:rsidR="00762FB1" w:rsidRPr="00AF44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018B"/>
    <w:multiLevelType w:val="multilevel"/>
    <w:tmpl w:val="9D0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F7304"/>
    <w:multiLevelType w:val="multilevel"/>
    <w:tmpl w:val="69D22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20ABE"/>
    <w:multiLevelType w:val="multilevel"/>
    <w:tmpl w:val="903E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D51B7"/>
    <w:multiLevelType w:val="multilevel"/>
    <w:tmpl w:val="1E88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51741"/>
    <w:multiLevelType w:val="multilevel"/>
    <w:tmpl w:val="7DE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809B2"/>
    <w:multiLevelType w:val="multilevel"/>
    <w:tmpl w:val="62DE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51383">
    <w:abstractNumId w:val="5"/>
  </w:num>
  <w:num w:numId="2" w16cid:durableId="539168806">
    <w:abstractNumId w:val="2"/>
  </w:num>
  <w:num w:numId="3" w16cid:durableId="1863779113">
    <w:abstractNumId w:val="1"/>
  </w:num>
  <w:num w:numId="4" w16cid:durableId="1301107869">
    <w:abstractNumId w:val="3"/>
  </w:num>
  <w:num w:numId="5" w16cid:durableId="1056927924">
    <w:abstractNumId w:val="0"/>
  </w:num>
  <w:num w:numId="6" w16cid:durableId="811677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34"/>
    <w:rsid w:val="00041F7F"/>
    <w:rsid w:val="0011635F"/>
    <w:rsid w:val="003B073B"/>
    <w:rsid w:val="006031DF"/>
    <w:rsid w:val="006076CD"/>
    <w:rsid w:val="00653FE9"/>
    <w:rsid w:val="00762FB1"/>
    <w:rsid w:val="00AF4434"/>
    <w:rsid w:val="00B66C2E"/>
    <w:rsid w:val="00D715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A043980"/>
  <w15:chartTrackingRefBased/>
  <w15:docId w15:val="{A493B2E8-C722-F047-BDAC-735BD18E4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44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44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44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44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44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44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44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4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44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44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F44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44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44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44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44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4434"/>
    <w:rPr>
      <w:rFonts w:eastAsiaTheme="majorEastAsia" w:cstheme="majorBidi"/>
      <w:color w:val="272727" w:themeColor="text1" w:themeTint="D8"/>
    </w:rPr>
  </w:style>
  <w:style w:type="paragraph" w:styleId="Ttulo">
    <w:name w:val="Title"/>
    <w:basedOn w:val="Normal"/>
    <w:next w:val="Normal"/>
    <w:link w:val="TtuloCar"/>
    <w:uiPriority w:val="10"/>
    <w:qFormat/>
    <w:rsid w:val="00AF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44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44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44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4434"/>
    <w:pPr>
      <w:spacing w:before="160"/>
      <w:jc w:val="center"/>
    </w:pPr>
    <w:rPr>
      <w:i/>
      <w:iCs/>
      <w:color w:val="404040" w:themeColor="text1" w:themeTint="BF"/>
    </w:rPr>
  </w:style>
  <w:style w:type="character" w:customStyle="1" w:styleId="CitaCar">
    <w:name w:val="Cita Car"/>
    <w:basedOn w:val="Fuentedeprrafopredeter"/>
    <w:link w:val="Cita"/>
    <w:uiPriority w:val="29"/>
    <w:rsid w:val="00AF4434"/>
    <w:rPr>
      <w:i/>
      <w:iCs/>
      <w:color w:val="404040" w:themeColor="text1" w:themeTint="BF"/>
    </w:rPr>
  </w:style>
  <w:style w:type="paragraph" w:styleId="Prrafodelista">
    <w:name w:val="List Paragraph"/>
    <w:basedOn w:val="Normal"/>
    <w:uiPriority w:val="34"/>
    <w:qFormat/>
    <w:rsid w:val="00AF4434"/>
    <w:pPr>
      <w:ind w:left="720"/>
      <w:contextualSpacing/>
    </w:pPr>
  </w:style>
  <w:style w:type="character" w:styleId="nfasisintenso">
    <w:name w:val="Intense Emphasis"/>
    <w:basedOn w:val="Fuentedeprrafopredeter"/>
    <w:uiPriority w:val="21"/>
    <w:qFormat/>
    <w:rsid w:val="00AF4434"/>
    <w:rPr>
      <w:i/>
      <w:iCs/>
      <w:color w:val="0F4761" w:themeColor="accent1" w:themeShade="BF"/>
    </w:rPr>
  </w:style>
  <w:style w:type="paragraph" w:styleId="Citadestacada">
    <w:name w:val="Intense Quote"/>
    <w:basedOn w:val="Normal"/>
    <w:next w:val="Normal"/>
    <w:link w:val="CitadestacadaCar"/>
    <w:uiPriority w:val="30"/>
    <w:qFormat/>
    <w:rsid w:val="00AF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4434"/>
    <w:rPr>
      <w:i/>
      <w:iCs/>
      <w:color w:val="0F4761" w:themeColor="accent1" w:themeShade="BF"/>
    </w:rPr>
  </w:style>
  <w:style w:type="character" w:styleId="Referenciaintensa">
    <w:name w:val="Intense Reference"/>
    <w:basedOn w:val="Fuentedeprrafopredeter"/>
    <w:uiPriority w:val="32"/>
    <w:qFormat/>
    <w:rsid w:val="00AF4434"/>
    <w:rPr>
      <w:b/>
      <w:bCs/>
      <w:smallCaps/>
      <w:color w:val="0F4761" w:themeColor="accent1" w:themeShade="BF"/>
      <w:spacing w:val="5"/>
    </w:rPr>
  </w:style>
  <w:style w:type="paragraph" w:styleId="NormalWeb">
    <w:name w:val="Normal (Web)"/>
    <w:basedOn w:val="Normal"/>
    <w:uiPriority w:val="99"/>
    <w:semiHidden/>
    <w:unhideWhenUsed/>
    <w:rsid w:val="00AF4434"/>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AF4434"/>
  </w:style>
  <w:style w:type="character" w:styleId="CdigoHTML">
    <w:name w:val="HTML Code"/>
    <w:basedOn w:val="Fuentedeprrafopredeter"/>
    <w:uiPriority w:val="99"/>
    <w:semiHidden/>
    <w:unhideWhenUsed/>
    <w:rsid w:val="00AF44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345</Words>
  <Characters>1899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Landeta</dc:creator>
  <cp:keywords/>
  <dc:description/>
  <cp:lastModifiedBy>Jon Landeta</cp:lastModifiedBy>
  <cp:revision>1</cp:revision>
  <dcterms:created xsi:type="dcterms:W3CDTF">2026-01-07T13:07:00Z</dcterms:created>
  <dcterms:modified xsi:type="dcterms:W3CDTF">2026-01-07T13:41:00Z</dcterms:modified>
</cp:coreProperties>
</file>