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  <w:r>
        <w:rPr>
          <w:rFonts w:ascii="Calibri" w:cs="Calibri" w:eastAsia="Calibri" w:hAnsi="Calibri"/>
          <w:b/>
          <w:bCs/>
          <w:color w:val="0066CC"/>
          <w:sz w:val="56"/>
          <w:szCs w:val="56"/>
        </w:rPr>
        <w:t xml:space="preserve">GUIA DE DESPLEGAMENT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A1A2E"/>
          <w:sz w:val="56"/>
          <w:szCs w:val="56"/>
        </w:rPr>
        <w:t xml:space="preserve">A PRODUCCIÓ</w:t>
      </w:r>
    </w:p>
    <w:p>
      <w:pPr>
        <w:pBdr>
          <w:bottom w:val="single" w:color="CCCCCC" w:sz="1"/>
        </w:pBdr>
        <w:spacing w:after="200" w:before="200"/>
      </w:pPr>
      <w:r>
        <w:t xml:space="preserve"/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28"/>
          <w:szCs w:val="28"/>
        </w:rPr>
        <w:t xml:space="preserve">Campanya: Impulsa el teu Negoci Digital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24"/>
          <w:szCs w:val="24"/>
        </w:rPr>
        <w:t xml:space="preserve">Consultoria Tecnològica / Digital</w:t>
      </w:r>
    </w:p>
    <w:p>
      <w:pPr>
        <w:spacing w:after="400"/>
        <w:jc w:val="center"/>
      </w:pPr>
      <w:r>
        <w:rPr>
          <w:rFonts w:ascii="Calibri" w:cs="Calibri" w:eastAsia="Calibri" w:hAnsi="Calibri"/>
          <w:color w:val="666666"/>
          <w:sz w:val="22"/>
          <w:szCs w:val="22"/>
        </w:rPr>
        <w:t xml:space="preserve">Versió 1.0 — Febrer 2026</w:t>
      </w:r>
    </w:p>
    <w:p>
      <w:pPr>
        <w:jc w:val="center"/>
      </w:pPr>
      <w:r>
        <w:rPr>
          <w:rFonts w:ascii="Calibri" w:cs="Calibri" w:eastAsia="Calibri" w:hAnsi="Calibri"/>
          <w:b/>
          <w:bCs/>
          <w:color w:val="CC0000"/>
          <w:sz w:val="20"/>
          <w:szCs w:val="20"/>
        </w:rPr>
        <w:t xml:space="preserve">DOCUMENT CONFIDENCIAL</w:t>
      </w:r>
    </w:p>
    <w:p>
      <w:pPr>
        <w:sectPr>
          <w:pgSz w:w="11906" w:h="16838" w:orient="portrait"/>
          <w:pgMar w:top="720" w:right="720" w:bottom="720" w:left="720" w:header="708" w:footer="708" w:gutter="0"/>
          <w:pgNumType/>
          <w:docGrid w:linePitch="360"/>
        </w:sectPr>
      </w:pPr>
    </w:p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  <w:color w:val="1A1A2E"/>
        </w:rPr>
        <w:t xml:space="preserve">1. Requisits Previs</w:t>
      </w:r>
    </w:p>
    <w:p>
      <w:pPr>
        <w:spacing w:after="1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Abans de començar el desplegament, assegura't de tenir: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A1A2E"/>
        </w:rPr>
        <w:t xml:space="preserve">1.1 Infraestructura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VPS/Servidor amb mínim 4GB RAM, 2 CPU, 40GB SSD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Ubuntu 22.04 LTS o superior (recomanat)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Docker Engine 24+ i Docker Compose v2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Domini configurat: impulsa.edutac.es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Registre DNS apuntant al servidor (A record)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A1A2E"/>
        </w:rPr>
        <w:t xml:space="preserve">1.2 Comptes i Claus API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SendGrid: Compte verificat amb API Key (https://sendgrid.com)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Anthropic: API Key per agents IA (https://console.anthropic.com)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Google AI Studio: API Key Gemini per Nano Banana (https://aistudio.google.com/apikey)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Sentry: DSN per monitorització d'errors (https://sentry.io) — opcional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A1A2E"/>
        </w:rPr>
        <w:t xml:space="preserve">1.3 Proveïdors VPS Recomanats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Hetzner Cloud: VPS CX31 (4GB/2CPU) — ~7€/mes — Millor relació qualitat/preu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DigitalOcean: Droplet Regular (4GB) — ~24$/mes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Contabo: VPS S (8GB) — ~6€/mes — Econòmic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AWS Lightsail: 4GB — ~20$/mes</w:t>
      </w:r>
    </w:p>
    <w:p>
      <w:pPr>
        <w:pBdr>
          <w:bottom w:val="single" w:color="CCCCCC" w:sz="1"/>
        </w:pBdr>
        <w:spacing w:after="200" w:before="200"/>
      </w:pPr>
      <w:r>
        <w:t xml:space="preserve"/>
      </w:r>
    </w:p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  <w:color w:val="1A1A2E"/>
        </w:rPr>
        <w:t xml:space="preserve">2. Desplegament Pas a Pas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A1A2E"/>
        </w:rPr>
        <w:t xml:space="preserve">2.1 Preparar el Servidor</w:t>
      </w:r>
    </w:p>
    <w:p>
      <w:pPr>
        <w:spacing w:after="1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Connecta't al teu servidor via SSH i executa:</w:t>
      </w:r>
    </w:p>
    <w:p>
      <w:pPr>
        <w:shd w:color="F5F5F5" w:val="solid"/>
        <w:spacing w:after="1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# Actualitzar sistema</w:t>
      </w:r>
    </w:p>
    <w:p>
      <w:pPr>
        <w:shd w:color="F5F5F5" w:val="solid"/>
        <w:spacing w:after="1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sudo apt update &amp;&amp; sudo apt upgrade -y</w:t>
      </w:r>
    </w:p>
    <w:p>
      <w:pPr>
        <w:shd w:color="F5F5F5" w:val="solid"/>
        <w:spacing w:after="1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/>
      </w:r>
    </w:p>
    <w:p>
      <w:pPr>
        <w:shd w:color="F5F5F5" w:val="solid"/>
        <w:spacing w:after="1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# Instal·lar Docker</w:t>
      </w:r>
    </w:p>
    <w:p>
      <w:pPr>
        <w:shd w:color="F5F5F5" w:val="solid"/>
        <w:spacing w:after="1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curl -fsSL https://get.docker.com | sh</w:t>
      </w:r>
    </w:p>
    <w:p>
      <w:pPr>
        <w:shd w:color="F5F5F5" w:val="solid"/>
        <w:spacing w:after="1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sudo usermod -aG docker $USER</w:t>
      </w:r>
    </w:p>
    <w:p>
      <w:pPr>
        <w:shd w:color="F5F5F5" w:val="solid"/>
        <w:spacing w:after="1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/>
      </w:r>
    </w:p>
    <w:p>
      <w:pPr>
        <w:shd w:color="F5F5F5" w:val="solid"/>
        <w:spacing w:after="1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# Instal·lar Docker Compose</w:t>
      </w:r>
    </w:p>
    <w:p>
      <w:pPr>
        <w:shd w:color="F5F5F5" w:val="solid"/>
        <w:spacing w:after="1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sudo apt install docker-compose-plugin -y</w:t>
      </w:r>
    </w:p>
    <w:p>
      <w:pPr>
        <w:shd w:color="F5F5F5" w:val="solid"/>
        <w:spacing w:after="1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/>
      </w:r>
    </w:p>
    <w:p>
      <w:pPr>
        <w:shd w:color="F5F5F5" w:val="solid"/>
        <w:spacing w:after="1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# Verificar</w:t>
      </w:r>
    </w:p>
    <w:p>
      <w:pPr>
        <w:shd w:color="F5F5F5" w:val="solid"/>
        <w:spacing w:after="1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docker --version</w:t>
      </w:r>
    </w:p>
    <w:p>
      <w:pPr>
        <w:shd w:color="F5F5F5" w:val="solid"/>
        <w:spacing w:after="1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docker compose version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A1A2E"/>
        </w:rPr>
        <w:t xml:space="preserve">2.2 Pujar el Projecte</w:t>
      </w:r>
    </w:p>
    <w:p>
      <w:pPr>
        <w:spacing w:after="1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Puja la carpeta 'production' al servidor:</w:t>
      </w:r>
    </w:p>
    <w:p>
      <w:pPr>
        <w:shd w:color="F5F5F5" w:val="solid"/>
        <w:spacing w:after="1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# Des del teu ordinador local:</w:t>
      </w:r>
    </w:p>
    <w:p>
      <w:pPr>
        <w:shd w:color="F5F5F5" w:val="solid"/>
        <w:spacing w:after="1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scp -r production/ user@servidor:/opt/campanya/</w:t>
      </w:r>
    </w:p>
    <w:p>
      <w:pPr>
        <w:shd w:color="F5F5F5" w:val="solid"/>
        <w:spacing w:after="1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/>
      </w:r>
    </w:p>
    <w:p>
      <w:pPr>
        <w:shd w:color="F5F5F5" w:val="solid"/>
        <w:spacing w:after="1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# O amb rsync (més eficient):</w:t>
      </w:r>
    </w:p>
    <w:p>
      <w:pPr>
        <w:shd w:color="F5F5F5" w:val="solid"/>
        <w:spacing w:after="1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rsync -avz production/ user@servidor:/opt/campanya/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A1A2E"/>
        </w:rPr>
        <w:t xml:space="preserve">2.3 Configurar Variables d'Entorn</w:t>
      </w:r>
    </w:p>
    <w:p>
      <w:pPr>
        <w:spacing w:after="1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Al servidor, copia i edita el fitxer .env:</w:t>
      </w:r>
    </w:p>
    <w:p>
      <w:pPr>
        <w:shd w:color="F5F5F5" w:val="solid"/>
        <w:spacing w:after="1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cd /opt/campanya/docker</w:t>
      </w:r>
    </w:p>
    <w:p>
      <w:pPr>
        <w:shd w:color="F5F5F5" w:val="solid"/>
        <w:spacing w:after="1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cp .env.example .env</w:t>
      </w:r>
    </w:p>
    <w:p>
      <w:pPr>
        <w:shd w:color="F5F5F5" w:val="solid"/>
        <w:spacing w:after="1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nano .env  # Editar amb les teves claus reals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IMPORTANT: Genera contrasenyes segures per DB_PASSWORD, REDIS_PASSWORD, SECRET_KEY i JWT_SECRET_KEY. Pots usar:</w:t>
      </w:r>
    </w:p>
    <w:p>
      <w:pPr>
        <w:shd w:color="F5F5F5" w:val="solid"/>
        <w:spacing w:after="1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openssl rand -hex 32  # Per SECRET_KEY / JWT</w:t>
      </w:r>
    </w:p>
    <w:p>
      <w:pPr>
        <w:shd w:color="F5F5F5" w:val="solid"/>
        <w:spacing w:after="1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openssl rand -base64 24  # Per contrasenyes BD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A1A2E"/>
        </w:rPr>
        <w:t xml:space="preserve">2.4 Primer Desplegament</w:t>
      </w:r>
    </w:p>
    <w:p>
      <w:pPr>
        <w:shd w:color="F5F5F5" w:val="solid"/>
        <w:spacing w:after="1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cd /opt/campanya</w:t>
      </w:r>
    </w:p>
    <w:p>
      <w:pPr>
        <w:shd w:color="F5F5F5" w:val="solid"/>
        <w:spacing w:after="1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chmod +x scripts/deploy.sh</w:t>
      </w:r>
    </w:p>
    <w:p>
      <w:pPr>
        <w:shd w:color="F5F5F5" w:val="solid"/>
        <w:spacing w:after="1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./scripts/deploy.sh setup</w:t>
      </w:r>
    </w:p>
    <w:p>
      <w:pPr>
        <w:shd w:color="F5F5F5" w:val="solid"/>
        <w:spacing w:after="1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./scripts/deploy.sh start</w:t>
      </w:r>
    </w:p>
    <w:p>
      <w:pPr>
        <w:spacing w:after="1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Verifica que tot funciona:</w:t>
      </w:r>
    </w:p>
    <w:p>
      <w:pPr>
        <w:shd w:color="F5F5F5" w:val="solid"/>
        <w:spacing w:after="1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./scripts/deploy.sh status</w:t>
      </w:r>
    </w:p>
    <w:p>
      <w:pPr>
        <w:shd w:color="F5F5F5" w:val="solid"/>
        <w:spacing w:after="1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curl http://localhost:8000/health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A1A2E"/>
        </w:rPr>
        <w:t xml:space="preserve">2.5 Configurar SSL (HTTPS)</w:t>
      </w:r>
    </w:p>
    <w:p>
      <w:pPr>
        <w:spacing w:after="1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Un cop el DNS apunti al servidor:</w:t>
      </w:r>
    </w:p>
    <w:p>
      <w:pPr>
        <w:shd w:color="F5F5F5" w:val="solid"/>
        <w:spacing w:after="1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./scripts/deploy.sh ssl</w:t>
      </w:r>
    </w:p>
    <w:p>
      <w:pPr>
        <w:spacing w:after="1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Això obté un certificat Let's Encrypt automàticament.</w:t>
      </w:r>
    </w:p>
    <w:p>
      <w:pPr>
        <w:pBdr>
          <w:bottom w:val="single" w:color="CCCCCC" w:sz="1"/>
        </w:pBdr>
        <w:spacing w:after="200" w:before="200"/>
      </w:pPr>
      <w:r>
        <w:t xml:space="preserve"/>
      </w:r>
    </w:p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  <w:color w:val="1A1A2E"/>
        </w:rPr>
        <w:t xml:space="preserve">3. Arquitectura del Sistema</w:t>
      </w:r>
    </w:p>
    <w:p>
      <w:pPr>
        <w:spacing w:after="1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El sistema consta dels següents components Docker: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color="0066CC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Servei</w:t>
            </w:r>
          </w:p>
        </w:tc>
        <w:tc>
          <w:tcPr>
            <w:shd w:color="0066CC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shd w:color="0066CC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Port</w:t>
            </w:r>
          </w:p>
        </w:tc>
        <w:tc>
          <w:tcPr>
            <w:shd w:color="0066CC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Funció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api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FastAPI + Uvicorn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8000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API REST principal</w:t>
            </w:r>
          </w:p>
        </w:tc>
      </w:tr>
      <w:tr>
        <w:tc>
          <w:tcPr>
            <w:shd w:color="F0F4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db</w:t>
            </w:r>
          </w:p>
        </w:tc>
        <w:tc>
          <w:tcPr>
            <w:shd w:color="F0F4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PostgreSQL 16</w:t>
            </w:r>
          </w:p>
        </w:tc>
        <w:tc>
          <w:tcPr>
            <w:shd w:color="F0F4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5432</w:t>
            </w:r>
          </w:p>
        </w:tc>
        <w:tc>
          <w:tcPr>
            <w:shd w:color="F0F4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Base de dades CRM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redis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Redis 7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6379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Cache + Broker Celery</w:t>
            </w:r>
          </w:p>
        </w:tc>
      </w:tr>
      <w:tr>
        <w:tc>
          <w:tcPr>
            <w:shd w:color="F0F4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worker</w:t>
            </w:r>
          </w:p>
        </w:tc>
        <w:tc>
          <w:tcPr>
            <w:shd w:color="F0F4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Celery Worker</w:t>
            </w:r>
          </w:p>
        </w:tc>
        <w:tc>
          <w:tcPr>
            <w:shd w:color="F0F4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  <w:tc>
          <w:tcPr>
            <w:shd w:color="F0F4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Agents IA + Emails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beat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Celery Beat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Planificador de tasques</w:t>
            </w:r>
          </w:p>
        </w:tc>
      </w:tr>
      <w:tr>
        <w:tc>
          <w:tcPr>
            <w:shd w:color="F0F4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nginx</w:t>
            </w:r>
          </w:p>
        </w:tc>
        <w:tc>
          <w:tcPr>
            <w:shd w:color="F0F4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Nginx</w:t>
            </w:r>
          </w:p>
        </w:tc>
        <w:tc>
          <w:tcPr>
            <w:shd w:color="F0F4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80/443</w:t>
            </w:r>
          </w:p>
        </w:tc>
        <w:tc>
          <w:tcPr>
            <w:shd w:color="F0F4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Reverse proxy + SSL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certbot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Certbot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Renovació SSL automàtica</w:t>
            </w:r>
          </w:p>
        </w:tc>
      </w:tr>
    </w:tbl>
    <w:p>
      <w:pPr>
        <w:pBdr>
          <w:bottom w:val="single" w:color="CCCCCC" w:sz="1"/>
        </w:pBdr>
        <w:spacing w:after="200" w:before="200"/>
      </w:pPr>
      <w:r>
        <w:t xml:space="preserve"/>
      </w:r>
    </w:p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  <w:color w:val="1A1A2E"/>
        </w:rPr>
        <w:t xml:space="preserve">4. Endpoints de l'API</w:t>
      </w:r>
    </w:p>
    <w:p>
      <w:pPr>
        <w:spacing w:after="1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Documentació interactiva disponible a: https://impulsa.edutac.es/docs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color="1A1A2E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Mètode</w:t>
            </w:r>
          </w:p>
        </w:tc>
        <w:tc>
          <w:tcPr>
            <w:shd w:color="1A1A2E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shd w:color="1A1A2E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Descripció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POST</w:t>
            </w:r>
          </w:p>
        </w:tc>
        <w:tc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/api/v1/leads</w:t>
            </w:r>
          </w:p>
        </w:tc>
        <w:tc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Crear nou lead</w:t>
            </w:r>
          </w:p>
        </w:tc>
      </w:tr>
      <w:tr>
        <w:tc>
          <w:tcPr>
            <w:shd w:color="F0F4FF" w:val="solid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GET</w:t>
            </w:r>
          </w:p>
        </w:tc>
        <w:tc>
          <w:tcPr>
            <w:shd w:color="F0F4FF" w:val="solid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/api/v1/leads</w:t>
            </w:r>
          </w:p>
        </w:tc>
        <w:tc>
          <w:tcPr>
            <w:shd w:color="F0F4FF" w:val="solid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Llistar leads (paginat, filtres)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GET</w:t>
            </w:r>
          </w:p>
        </w:tc>
        <w:tc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/api/v1/leads/{id}</w:t>
            </w:r>
          </w:p>
        </w:tc>
        <w:tc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Detall d'un lead</w:t>
            </w:r>
          </w:p>
        </w:tc>
      </w:tr>
      <w:tr>
        <w:tc>
          <w:tcPr>
            <w:shd w:color="F0F4FF" w:val="solid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PATCH</w:t>
            </w:r>
          </w:p>
        </w:tc>
        <w:tc>
          <w:tcPr>
            <w:shd w:color="F0F4FF" w:val="solid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/api/v1/leads/{id}</w:t>
            </w:r>
          </w:p>
        </w:tc>
        <w:tc>
          <w:tcPr>
            <w:shd w:color="F0F4FF" w:val="solid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Actualitzar lead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POST</w:t>
            </w:r>
          </w:p>
        </w:tc>
        <w:tc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/api/v1/interactions</w:t>
            </w:r>
          </w:p>
        </w:tc>
        <w:tc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Registrar interacció</w:t>
            </w:r>
          </w:p>
        </w:tc>
      </w:tr>
      <w:tr>
        <w:tc>
          <w:tcPr>
            <w:shd w:color="F0F4FF" w:val="solid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GET</w:t>
            </w:r>
          </w:p>
        </w:tc>
        <w:tc>
          <w:tcPr>
            <w:shd w:color="F0F4FF" w:val="solid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/api/v1/leads/{id}/interactions</w:t>
            </w:r>
          </w:p>
        </w:tc>
        <w:tc>
          <w:tcPr>
            <w:shd w:color="F0F4FF" w:val="solid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Historial interaccions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GET</w:t>
            </w:r>
          </w:p>
        </w:tc>
        <w:tc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/api/v1/alerts</w:t>
            </w:r>
          </w:p>
        </w:tc>
        <w:tc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Llistar alertes</w:t>
            </w:r>
          </w:p>
        </w:tc>
      </w:tr>
      <w:tr>
        <w:tc>
          <w:tcPr>
            <w:shd w:color="F0F4FF" w:val="solid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PATCH</w:t>
            </w:r>
          </w:p>
        </w:tc>
        <w:tc>
          <w:tcPr>
            <w:shd w:color="F0F4FF" w:val="solid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/api/v1/alerts/{id}/read</w:t>
            </w:r>
          </w:p>
        </w:tc>
        <w:tc>
          <w:tcPr>
            <w:shd w:color="F0F4FF" w:val="solid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Marcar alerta llegida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GET</w:t>
            </w:r>
          </w:p>
        </w:tc>
        <w:tc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/api/v1/dashboard/stats</w:t>
            </w:r>
          </w:p>
        </w:tc>
        <w:tc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Estadístiques dashboard</w:t>
            </w:r>
          </w:p>
        </w:tc>
      </w:tr>
      <w:tr>
        <w:tc>
          <w:tcPr>
            <w:shd w:color="F0F4FF" w:val="solid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POST</w:t>
            </w:r>
          </w:p>
        </w:tc>
        <w:tc>
          <w:tcPr>
            <w:shd w:color="F0F4FF" w:val="solid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/api/v1/webhooks/lead-capture</w:t>
            </w:r>
          </w:p>
        </w:tc>
        <w:tc>
          <w:tcPr>
            <w:shd w:color="F0F4FF" w:val="solid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Webhook captura leads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GET</w:t>
            </w:r>
          </w:p>
        </w:tc>
        <w:tc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/api/v1/agents</w:t>
            </w:r>
          </w:p>
        </w:tc>
        <w:tc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Llistar agents IA</w:t>
            </w:r>
          </w:p>
        </w:tc>
      </w:tr>
      <w:tr>
        <w:tc>
          <w:tcPr>
            <w:shd w:color="F0F4FF" w:val="solid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POST</w:t>
            </w:r>
          </w:p>
        </w:tc>
        <w:tc>
          <w:tcPr>
            <w:shd w:color="F0F4FF" w:val="solid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/api/v1/agents/{name}/trigger</w:t>
            </w:r>
          </w:p>
        </w:tc>
        <w:tc>
          <w:tcPr>
            <w:shd w:color="F0F4FF" w:val="solid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Disparar agent manualment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POST</w:t>
            </w:r>
          </w:p>
        </w:tc>
        <w:tc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/api/v1/images/generate</w:t>
            </w:r>
          </w:p>
        </w:tc>
        <w:tc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Generar imatge Nano Banana</w:t>
            </w:r>
          </w:p>
        </w:tc>
      </w:tr>
      <w:tr>
        <w:tc>
          <w:tcPr>
            <w:shd w:color="F0F4FF" w:val="solid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GET</w:t>
            </w:r>
          </w:p>
        </w:tc>
        <w:tc>
          <w:tcPr>
            <w:shd w:color="F0F4FF" w:val="solid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/api/v1/webinars</w:t>
            </w:r>
          </w:p>
        </w:tc>
        <w:tc>
          <w:tcPr>
            <w:shd w:color="F0F4FF" w:val="solid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Llistar webinars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POST</w:t>
            </w:r>
          </w:p>
        </w:tc>
        <w:tc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/api/v1/webinars/{id}/register</w:t>
            </w:r>
          </w:p>
        </w:tc>
        <w:tc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Registrar lead a webinar</w:t>
            </w:r>
          </w:p>
        </w:tc>
      </w:tr>
      <w:tr>
        <w:tc>
          <w:tcPr>
            <w:shd w:color="F0F4FF" w:val="solid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GET</w:t>
            </w:r>
          </w:p>
        </w:tc>
        <w:tc>
          <w:tcPr>
            <w:shd w:color="F0F4FF" w:val="solid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/health</w:t>
            </w:r>
          </w:p>
        </w:tc>
        <w:tc>
          <w:tcPr>
            <w:shd w:color="F0F4FF" w:val="solid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Health check</w:t>
            </w:r>
          </w:p>
        </w:tc>
      </w:tr>
    </w:tbl>
    <w:p>
      <w:pPr>
        <w:pBdr>
          <w:bottom w:val="single" w:color="CCCCCC" w:sz="1"/>
        </w:pBdr>
        <w:spacing w:after="200" w:before="200"/>
      </w:pPr>
      <w:r>
        <w:t xml:space="preserve"/>
      </w:r>
    </w:p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  <w:color w:val="1A1A2E"/>
        </w:rPr>
        <w:t xml:space="preserve">5. Integració amb Formularis Web</w:t>
      </w:r>
    </w:p>
    <w:p>
      <w:pPr>
        <w:spacing w:after="1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Per connectar formularis web (landing page, WordPress, etc.) al CRM, usa el webhook:</w:t>
      </w:r>
    </w:p>
    <w:p>
      <w:pPr>
        <w:shd w:color="F5F5F5" w:val="solid"/>
        <w:spacing w:after="1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// JavaScript: Enviar formulari al CRM</w:t>
      </w:r>
    </w:p>
    <w:p>
      <w:pPr>
        <w:shd w:color="F5F5F5" w:val="solid"/>
        <w:spacing w:after="1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fetch('https://impulsa.edutac.es/api/v1/webhooks/lead-capture', {</w:t>
      </w:r>
    </w:p>
    <w:p>
      <w:pPr>
        <w:shd w:color="F5F5F5" w:val="solid"/>
        <w:spacing w:after="1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method: 'POST',</w:t>
      </w:r>
    </w:p>
    <w:p>
      <w:pPr>
        <w:shd w:color="F5F5F5" w:val="solid"/>
        <w:spacing w:after="1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headers: { 'Content-Type': 'application/json' },</w:t>
      </w:r>
    </w:p>
    <w:p>
      <w:pPr>
        <w:shd w:color="F5F5F5" w:val="solid"/>
        <w:spacing w:after="1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body: JSON.stringify({</w:t>
      </w:r>
    </w:p>
    <w:p>
      <w:pPr>
        <w:shd w:color="F5F5F5" w:val="solid"/>
        <w:spacing w:after="1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name: 'Joan Garcia',</w:t>
      </w:r>
    </w:p>
    <w:p>
      <w:pPr>
        <w:shd w:color="F5F5F5" w:val="solid"/>
        <w:spacing w:after="1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email: 'joan@empresa.cat',</w:t>
      </w:r>
    </w:p>
    <w:p>
      <w:pPr>
        <w:shd w:color="F5F5F5" w:val="solid"/>
        <w:spacing w:after="1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phone: '+34 666 123 456',</w:t>
      </w:r>
    </w:p>
    <w:p>
      <w:pPr>
        <w:shd w:color="F5F5F5" w:val="solid"/>
        <w:spacing w:after="1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company: 'Empresa SL',</w:t>
      </w:r>
    </w:p>
    <w:p>
      <w:pPr>
        <w:shd w:color="F5F5F5" w:val="solid"/>
        <w:spacing w:after="1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role: 'Director',</w:t>
      </w:r>
    </w:p>
    <w:p>
      <w:pPr>
        <w:shd w:color="F5F5F5" w:val="solid"/>
        <w:spacing w:after="1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postal_code: '08001',</w:t>
      </w:r>
    </w:p>
    <w:p>
      <w:pPr>
        <w:shd w:color="F5F5F5" w:val="solid"/>
        <w:spacing w:after="1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source: 'landing_page',</w:t>
      </w:r>
    </w:p>
    <w:p>
      <w:pPr>
        <w:shd w:color="F5F5F5" w:val="solid"/>
        <w:spacing w:after="1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gdpr_consent: true,</w:t>
      </w:r>
    </w:p>
    <w:p>
      <w:pPr>
        <w:shd w:color="F5F5F5" w:val="solid"/>
        <w:spacing w:after="1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marketing_consent: true,</w:t>
      </w:r>
    </w:p>
    <w:p>
      <w:pPr>
        <w:shd w:color="F5F5F5" w:val="solid"/>
        <w:spacing w:after="1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utm_source: 'linkedin',</w:t>
      </w:r>
    </w:p>
    <w:p>
      <w:pPr>
        <w:shd w:color="F5F5F5" w:val="solid"/>
        <w:spacing w:after="1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utm_campaign: 'impulsa_digital'</w:t>
      </w:r>
    </w:p>
    <w:p>
      <w:pPr>
        <w:shd w:color="F5F5F5" w:val="solid"/>
        <w:spacing w:after="1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})</w:t>
      </w:r>
    </w:p>
    <w:p>
      <w:pPr>
        <w:shd w:color="F5F5F5" w:val="solid"/>
        <w:spacing w:after="1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});</w:t>
      </w:r>
    </w:p>
    <w:p>
      <w:pPr>
        <w:spacing w:after="1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El sistema automàticament detectarà l'idioma (català pel codi postal 08xxx), calcularà el score inicial i iniciarà la seqüència de nurturing.</w:t>
      </w:r>
    </w:p>
    <w:p>
      <w:pPr>
        <w:pBdr>
          <w:bottom w:val="single" w:color="CCCCCC" w:sz="1"/>
        </w:pBdr>
        <w:spacing w:after="200" w:before="200"/>
      </w:pPr>
      <w:r>
        <w:t xml:space="preserve"/>
      </w:r>
    </w:p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  <w:color w:val="1A1A2E"/>
        </w:rPr>
        <w:t xml:space="preserve">6. Generació d'Imatges amb Nano Banana API</w:t>
      </w:r>
    </w:p>
    <w:p>
      <w:pPr>
        <w:spacing w:after="1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L'script generate_campaign_images.py genera 12 imatges trilingües per la campanya: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Logo de campanya (branding)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Hero banner per landing page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Imatge per article de blog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3 imatges per LinkedIn (pre-llançament)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Portada webinar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Headers email (lead magnet + nurturing)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Portada informe de diagnòstic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Anunci Facebook/Instagram retargeting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Imatge pàgina de confirmació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A1A2E"/>
        </w:rPr>
        <w:t xml:space="preserve">6.1 Execució</w:t>
      </w:r>
    </w:p>
    <w:p>
      <w:pPr>
        <w:shd w:color="F5F5F5" w:val="solid"/>
        <w:spacing w:after="1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# Generar en català (per defecte)</w:t>
      </w:r>
    </w:p>
    <w:p>
      <w:pPr>
        <w:shd w:color="F5F5F5" w:val="solid"/>
        <w:spacing w:after="1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python3 scripts/generate_campaign_images.py --model flash --lang ca</w:t>
      </w:r>
    </w:p>
    <w:p>
      <w:pPr>
        <w:shd w:color="F5F5F5" w:val="solid"/>
        <w:spacing w:after="1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/>
      </w:r>
    </w:p>
    <w:p>
      <w:pPr>
        <w:shd w:color="F5F5F5" w:val="solid"/>
        <w:spacing w:after="1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# Generar en tots els idiomes</w:t>
      </w:r>
    </w:p>
    <w:p>
      <w:pPr>
        <w:shd w:color="F5F5F5" w:val="solid"/>
        <w:spacing w:after="1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python3 scripts/generate_campaign_images.py --model flash --lang all</w:t>
      </w:r>
    </w:p>
    <w:p>
      <w:pPr>
        <w:shd w:color="F5F5F5" w:val="solid"/>
        <w:spacing w:after="1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/>
      </w:r>
    </w:p>
    <w:p>
      <w:pPr>
        <w:shd w:color="F5F5F5" w:val="solid"/>
        <w:spacing w:after="1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# Dry run (veure prompts sense generar)</w:t>
      </w:r>
    </w:p>
    <w:p>
      <w:pPr>
        <w:shd w:color="F5F5F5" w:val="solid"/>
        <w:spacing w:after="1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python3 scripts/generate_campaign_images.py --dry-run</w:t>
      </w:r>
    </w:p>
    <w:p>
      <w:pPr>
        <w:shd w:color="F5F5F5" w:val="solid"/>
        <w:spacing w:after="1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/>
      </w:r>
    </w:p>
    <w:p>
      <w:pPr>
        <w:shd w:color="F5F5F5" w:val="solid"/>
        <w:spacing w:after="1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# Alta qualitat 4K (Nano Banana Pro)</w:t>
      </w:r>
    </w:p>
    <w:p>
      <w:pPr>
        <w:shd w:color="F5F5F5" w:val="solid"/>
        <w:spacing w:after="1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python3 scripts/generate_campaign_images.py --model pro --lang ca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A1A2E"/>
        </w:rPr>
        <w:t xml:space="preserve">6.2 Cost Estimat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Model Flash: 12 imatges x 3 idiomes x ~$0.039 = ~$1.40 total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Model Pro (4K): 12 imatges x 3 idiomes x ~$0.12 = ~$4.32 total</w:t>
      </w:r>
    </w:p>
    <w:p>
      <w:pPr>
        <w:pBdr>
          <w:bottom w:val="single" w:color="CCCCCC" w:sz="1"/>
        </w:pBdr>
        <w:spacing w:after="200" w:before="200"/>
      </w:pPr>
      <w:r>
        <w:t xml:space="preserve"/>
      </w:r>
    </w:p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  <w:color w:val="1A1A2E"/>
        </w:rPr>
        <w:t xml:space="preserve">7. Agents IA Autònoms</w:t>
      </w:r>
    </w:p>
    <w:p>
      <w:pPr>
        <w:spacing w:after="1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El sistema executa 9 agents IA autònoms via Celery + Anthropic Claude API: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color="00CC66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Agent</w:t>
            </w:r>
          </w:p>
        </w:tc>
        <w:tc>
          <w:tcPr>
            <w:shd w:color="00CC66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Freqüència</w:t>
            </w:r>
          </w:p>
        </w:tc>
        <w:tc>
          <w:tcPr>
            <w:shd w:color="00CC66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Funció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Captació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Per cada nou lead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Validar, enriquir i classificar leads</w:t>
            </w:r>
          </w:p>
        </w:tc>
      </w:tr>
      <w:tr>
        <w:tc>
          <w:tcPr>
            <w:shd w:color="F0FFF0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Idioma</w:t>
            </w:r>
          </w:p>
        </w:tc>
        <w:tc>
          <w:tcPr>
            <w:shd w:color="F0FFF0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Per cada nou lead</w:t>
            </w:r>
          </w:p>
        </w:tc>
        <w:tc>
          <w:tcPr>
            <w:shd w:color="F0FFF0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Detectar idioma per codi postal/CCAA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Scoring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Cada 6h + per interacció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Calcular i actualitzar lead score</w:t>
            </w:r>
          </w:p>
        </w:tc>
      </w:tr>
      <w:tr>
        <w:tc>
          <w:tcPr>
            <w:shd w:color="F0FFF0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Nurturing</w:t>
            </w:r>
          </w:p>
        </w:tc>
        <w:tc>
          <w:tcPr>
            <w:shd w:color="F0FFF0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Cada 30 min</w:t>
            </w:r>
          </w:p>
        </w:tc>
        <w:tc>
          <w:tcPr>
            <w:shd w:color="F0FFF0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Gestionar seqüències d'email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Alertes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Per cada event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Generar alertes per al consultor</w:t>
            </w:r>
          </w:p>
        </w:tc>
      </w:tr>
      <w:tr>
        <w:tc>
          <w:tcPr>
            <w:shd w:color="F0FFF0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Documents</w:t>
            </w:r>
          </w:p>
        </w:tc>
        <w:tc>
          <w:tcPr>
            <w:shd w:color="F0FFF0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Sota demanda</w:t>
            </w:r>
          </w:p>
        </w:tc>
        <w:tc>
          <w:tcPr>
            <w:shd w:color="F0FFF0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Generar diagnòstics i propostes personalitzats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Seguiment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Cada dia 9:00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Detectar leads inactius</w:t>
            </w:r>
          </w:p>
        </w:tc>
      </w:tr>
      <w:tr>
        <w:tc>
          <w:tcPr>
            <w:shd w:color="F0FFF0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Webinar</w:t>
            </w:r>
          </w:p>
        </w:tc>
        <w:tc>
          <w:tcPr>
            <w:shd w:color="F0FFF0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Pre/post events</w:t>
            </w:r>
          </w:p>
        </w:tc>
        <w:tc>
          <w:tcPr>
            <w:shd w:color="F0FFF0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Gestionar cicle complet de webinars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Analytics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Diari + Setmanal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Generar informes de rendiment</w:t>
            </w:r>
          </w:p>
        </w:tc>
      </w:tr>
    </w:tbl>
    <w:p>
      <w:pPr>
        <w:pBdr>
          <w:bottom w:val="single" w:color="CCCCCC" w:sz="1"/>
        </w:pBdr>
        <w:spacing w:after="200" w:before="200"/>
      </w:pPr>
      <w:r>
        <w:t xml:space="preserve"/>
      </w:r>
    </w:p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  <w:color w:val="1A1A2E"/>
        </w:rPr>
        <w:t xml:space="preserve">8. Manteniment i Operacions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A1A2E"/>
        </w:rPr>
        <w:t xml:space="preserve">8.1 Backups</w:t>
      </w:r>
    </w:p>
    <w:p>
      <w:pPr>
        <w:shd w:color="F5F5F5" w:val="solid"/>
        <w:spacing w:after="1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# Backup manual</w:t>
      </w:r>
    </w:p>
    <w:p>
      <w:pPr>
        <w:shd w:color="F5F5F5" w:val="solid"/>
        <w:spacing w:after="1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./scripts/deploy.sh backup</w:t>
      </w:r>
    </w:p>
    <w:p>
      <w:pPr>
        <w:shd w:color="F5F5F5" w:val="solid"/>
        <w:spacing w:after="1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/>
      </w:r>
    </w:p>
    <w:p>
      <w:pPr>
        <w:shd w:color="F5F5F5" w:val="solid"/>
        <w:spacing w:after="1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# Backup automàtic (afegir a crontab)</w:t>
      </w:r>
    </w:p>
    <w:p>
      <w:pPr>
        <w:shd w:color="F5F5F5" w:val="solid"/>
        <w:spacing w:after="1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0 3 * * * /opt/campanya/scripts/deploy.sh backup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A1A2E"/>
        </w:rPr>
        <w:t xml:space="preserve">8.2 Monitorització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Health check: GET /health (integrable amb UptimeRobot, Pingdom)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Logs: docker-compose logs -f api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Sentry: Errors automàtics si SENTRY_DSN configurat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Métriques Prometheus: /metrics (si activat)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A1A2E"/>
        </w:rPr>
        <w:t xml:space="preserve">8.3 Actualitzacions</w:t>
      </w:r>
    </w:p>
    <w:p>
      <w:pPr>
        <w:shd w:color="F5F5F5" w:val="solid"/>
        <w:spacing w:after="1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# Actualitzar codi</w:t>
      </w:r>
    </w:p>
    <w:p>
      <w:pPr>
        <w:shd w:color="F5F5F5" w:val="solid"/>
        <w:spacing w:after="1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rsync -avz production/ user@servidor:/opt/campanya/</w:t>
      </w:r>
    </w:p>
    <w:p>
      <w:pPr>
        <w:shd w:color="F5F5F5" w:val="solid"/>
        <w:spacing w:after="1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cd /opt/campanya &amp;&amp; ./scripts/deploy.sh restart</w:t>
      </w:r>
    </w:p>
    <w:p>
      <w:pPr>
        <w:pBdr>
          <w:bottom w:val="single" w:color="CCCCCC" w:sz="1"/>
        </w:pBdr>
        <w:spacing w:after="200" w:before="200"/>
      </w:pPr>
      <w:r>
        <w:t xml:space="preserve"/>
      </w:r>
    </w:p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  <w:color w:val="1A1A2E"/>
        </w:rPr>
        <w:t xml:space="preserve">9. Cost Mensual Estimat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color="1A1A2E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Concepte</w:t>
            </w:r>
          </w:p>
        </w:tc>
        <w:tc>
          <w:tcPr>
            <w:shd w:color="1A1A2E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Proveïdor</w:t>
            </w:r>
          </w:p>
        </w:tc>
        <w:tc>
          <w:tcPr>
            <w:shd w:color="1A1A2E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Cost/Mes</w:t>
            </w:r>
          </w:p>
        </w:tc>
      </w:tr>
      <w:tr>
        <w:tc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VPS 4GB</w:t>
            </w:r>
          </w:p>
        </w:tc>
        <w:tc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Hetzner CX31</w:t>
            </w:r>
          </w:p>
        </w:tc>
        <w:tc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~7€</w:t>
            </w:r>
          </w:p>
        </w:tc>
      </w:tr>
      <w:tr>
        <w:tc>
          <w:tcPr>
            <w:shd w:color="F9F9F9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Domini .es</w:t>
            </w:r>
          </w:p>
        </w:tc>
        <w:tc>
          <w:tcPr>
            <w:shd w:color="F9F9F9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edutac.es (ja existent)</w:t>
            </w:r>
          </w:p>
        </w:tc>
        <w:tc>
          <w:tcPr>
            <w:shd w:color="F9F9F9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0€</w:t>
            </w:r>
          </w:p>
        </w:tc>
      </w:tr>
      <w:tr>
        <w:tc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SSL</w:t>
            </w:r>
          </w:p>
        </w:tc>
        <w:tc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Let's Encrypt (gratuït)</w:t>
            </w:r>
          </w:p>
        </w:tc>
        <w:tc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0€</w:t>
            </w:r>
          </w:p>
        </w:tc>
      </w:tr>
      <w:tr>
        <w:tc>
          <w:tcPr>
            <w:shd w:color="F9F9F9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Email (SendGrid)</w:t>
            </w:r>
          </w:p>
        </w:tc>
        <w:tc>
          <w:tcPr>
            <w:shd w:color="F9F9F9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Free tier 100 emails/dia</w:t>
            </w:r>
          </w:p>
        </w:tc>
        <w:tc>
          <w:tcPr>
            <w:shd w:color="F9F9F9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0€*</w:t>
            </w:r>
          </w:p>
        </w:tc>
      </w:tr>
      <w:tr>
        <w:tc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Anthropic API</w:t>
            </w:r>
          </w:p>
        </w:tc>
        <w:tc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~500 crides agent/mes</w:t>
            </w:r>
          </w:p>
        </w:tc>
        <w:tc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~15-30€</w:t>
            </w:r>
          </w:p>
        </w:tc>
      </w:tr>
      <w:tr>
        <w:tc>
          <w:tcPr>
            <w:shd w:color="F9F9F9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Gemini API (Imatges)</w:t>
            </w:r>
          </w:p>
        </w:tc>
        <w:tc>
          <w:tcPr>
            <w:shd w:color="F9F9F9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36 imatges inicials</w:t>
            </w:r>
          </w:p>
        </w:tc>
        <w:tc>
          <w:tcPr>
            <w:shd w:color="F9F9F9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~1.5€ (únic)</w:t>
            </w:r>
          </w:p>
        </w:tc>
      </w:tr>
      <w:tr>
        <w:tc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Sentry</w:t>
            </w:r>
          </w:p>
        </w:tc>
        <w:tc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Free tier</w:t>
            </w:r>
          </w:p>
        </w:tc>
        <w:tc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0€</w:t>
            </w:r>
          </w:p>
        </w:tc>
      </w:tr>
      <w:tr>
        <w:tc>
          <w:tcPr>
            <w:shd w:color="F0F4FF" w:val="solid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TOTAL ESTIMAT</w:t>
            </w:r>
          </w:p>
        </w:tc>
        <w:tc>
          <w:tcPr>
            <w:shd w:color="F0F4FF" w:val="solid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shd w:color="F0F4FF" w:val="solid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~25-40€/mes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* SendGrid Free tier: 100 emails/dia. Si necessites més, pla Essentials des de ~$20/mes.</w:t>
      </w:r>
    </w:p>
    <w:p>
      <w:pPr>
        <w:pBdr>
          <w:bottom w:val="single" w:color="CCCCCC" w:sz="1"/>
        </w:pBdr>
        <w:spacing w:after="200" w:before="200"/>
      </w:pPr>
      <w:r>
        <w:t xml:space="preserve"/>
      </w:r>
    </w:p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  <w:color w:val="1A1A2E"/>
        </w:rPr>
        <w:t xml:space="preserve">10. Checklist de Llançament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Servidor contractat i accessible via SSH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Docker i Docker Compose instal·lats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Domini impulsa.edutac.es apuntant al servidor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Compte SendGrid verificat amb API Key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Compte Anthropic amb API Key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Compte Google AI Studio amb API Key Gemini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Fitxer .env configurat amb totes les claus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docker-compose up -d executat correctament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SSL configurat (certificat Let's Encrypt)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Health check respon OK: /health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Webhook de captura testejat amb un lead de prova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Imatges de campanya generades amb Nano Banana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Landing page publicada amb formulari connectat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Email de benvinguda testejat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Dashboard accessible a https://impulsa.edutac.es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Backup automàtic configurat a crontab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Monitorització activa (UptimeRobot o similar)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2026-02-25T20:55:17.345Z</dcterms:created>
  <dcterms:modified xsi:type="dcterms:W3CDTF">2026-02-25T20:55:17.346Z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