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A638" w14:textId="77777777" w:rsidR="00C22DFA" w:rsidRDefault="00D8402F">
      <w:pPr>
        <w:pStyle w:val="Heading1"/>
        <w:spacing w:after="80"/>
      </w:pPr>
      <w:r>
        <w:t>PowerPoint Accessibility Cheat Sheet</w:t>
      </w:r>
    </w:p>
    <w:p w14:paraId="202F83A5" w14:textId="77777777" w:rsidR="00C22DFA" w:rsidRDefault="00D8402F">
      <w:pPr>
        <w:spacing w:after="120"/>
      </w:pPr>
      <w:r>
        <w:rPr>
          <w:i/>
          <w:iCs/>
        </w:rPr>
        <w:t>Use this guide to make your slide decks clear, professional, and accessible to everyone.</w:t>
      </w:r>
    </w:p>
    <w:p w14:paraId="59DA077D" w14:textId="77777777" w:rsidR="00C22DFA" w:rsidRDefault="00D8402F">
      <w:pPr>
        <w:pStyle w:val="Heading2"/>
        <w:spacing w:before="100" w:after="40"/>
      </w:pPr>
      <w:r>
        <w:t xml:space="preserve">Structure &amp; Navigation </w:t>
      </w:r>
      <w:r>
        <w:rPr>
          <w:rFonts w:ascii="Segoe UI Emoji" w:eastAsia="Segoe UI Emoji" w:hAnsi="Segoe UI Emoji" w:cs="Segoe UI Emoji"/>
        </w:rPr>
        <w:t>🗺</w:t>
      </w:r>
      <w:r>
        <w:rPr>
          <w:rFonts w:ascii="Segoe UI Emoji" w:eastAsia="Segoe UI Emoji" w:hAnsi="Segoe UI Emoji" w:cs="Segoe UI Emoji"/>
        </w:rPr>
        <w:t>️</w:t>
      </w:r>
    </w:p>
    <w:p w14:paraId="1C5E293E" w14:textId="77777777" w:rsidR="00C22DFA" w:rsidRDefault="00D8402F">
      <w:pPr>
        <w:pStyle w:val="Heading3"/>
        <w:spacing w:before="60" w:after="20"/>
      </w:pPr>
      <w:r>
        <w:t>Slide Titles</w:t>
      </w:r>
    </w:p>
    <w:p w14:paraId="6360F967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Use a layout with a real Title placeholder on every slide, and give each one unique, descriptive text.</w:t>
      </w:r>
    </w:p>
    <w:p w14:paraId="1A4CC202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Fake a title with a bold, larger text box – it won't be read as the slide's title.</w:t>
      </w:r>
    </w:p>
    <w:p w14:paraId="0DBB752F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Repeated title on a multi-slide topic? Add "(1 of 3)", "(2 of 3)", etc. so each stays unique.</w:t>
      </w:r>
    </w:p>
    <w:p w14:paraId="6B8B573A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Check: View &gt; Outline lists every title as plain text – a blank line means one’s missing.</w:t>
      </w:r>
    </w:p>
    <w:p w14:paraId="5B9E2D07" w14:textId="77777777" w:rsidR="00C22DFA" w:rsidRDefault="00D8402F">
      <w:pPr>
        <w:pStyle w:val="Heading3"/>
        <w:spacing w:before="60" w:after="20"/>
      </w:pPr>
      <w:r>
        <w:t>Reading Order</w:t>
      </w:r>
    </w:p>
    <w:p w14:paraId="5E32412E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Arrange the slide visually first, then match that order with Review &gt; Reading Order (Windows) or the Selection Pane (Mac).</w:t>
      </w:r>
    </w:p>
    <w:p w14:paraId="48FB612B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Mac only: the Selection Pane reads bottom-to-top – the last item listed is read first.</w:t>
      </w:r>
    </w:p>
    <w:p w14:paraId="6ECB9831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Assume visual position and reading order automatically match – they never do.</w:t>
      </w:r>
    </w:p>
    <w:p w14:paraId="139A8D62" w14:textId="77777777" w:rsidR="00C22DFA" w:rsidRDefault="00D8402F">
      <w:pPr>
        <w:pStyle w:val="Heading3"/>
        <w:spacing w:before="60" w:after="20"/>
      </w:pPr>
      <w:r>
        <w:t>Lists</w:t>
      </w:r>
    </w:p>
    <w:p w14:paraId="2B2EAC90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Use the Bullets/Numbering buttons on the Home tab, including for sub-lists.</w:t>
      </w:r>
    </w:p>
    <w:p w14:paraId="389EE07D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Type *, -, or a number by hand – it's read as plain text, not announced as a list.</w:t>
      </w:r>
    </w:p>
    <w:p w14:paraId="4216DC86" w14:textId="77777777" w:rsidR="00C22DFA" w:rsidRDefault="00D8402F">
      <w:pPr>
        <w:pStyle w:val="Heading2"/>
        <w:spacing w:before="100" w:after="40"/>
      </w:pPr>
      <w:r>
        <w:t xml:space="preserve">Visuals &amp; Content </w:t>
      </w:r>
      <w:r>
        <w:rPr>
          <w:rFonts w:ascii="Segoe UI Emoji" w:eastAsia="Segoe UI Emoji" w:hAnsi="Segoe UI Emoji" w:cs="Segoe UI Emoji"/>
        </w:rPr>
        <w:t>🖼</w:t>
      </w:r>
      <w:r>
        <w:rPr>
          <w:rFonts w:ascii="Segoe UI Emoji" w:eastAsia="Segoe UI Emoji" w:hAnsi="Segoe UI Emoji" w:cs="Segoe UI Emoji"/>
        </w:rPr>
        <w:t>️</w:t>
      </w:r>
    </w:p>
    <w:p w14:paraId="0216D49A" w14:textId="77777777" w:rsidR="00C22DFA" w:rsidRDefault="00D8402F">
      <w:pPr>
        <w:pStyle w:val="Heading3"/>
        <w:spacing w:before="60" w:after="20"/>
      </w:pPr>
      <w:r>
        <w:t>Alt Text</w:t>
      </w:r>
    </w:p>
    <w:p w14:paraId="40E6DC35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Needed on: photos, charts/graphs, SmartArt, embedded objects, video and audio – anything visual that isn’t purely decorative.</w:t>
      </w:r>
    </w:p>
    <w:p w14:paraId="739AA2F0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Right-click &gt; View Alt Text; keep the description to a short sentence or two describing what it shows and why it's there.</w:t>
      </w:r>
    </w:p>
    <w:p w14:paraId="0E69BF30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Start a description with "image of" or "picture of" – a screen reader already announces that.</w:t>
      </w:r>
    </w:p>
    <w:p w14:paraId="09D83A6E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Decorative image (background, spacer, divider)? Mark it Decorative instead of describing it – don’t just leave it blank.</w:t>
      </w:r>
    </w:p>
    <w:p w14:paraId="474644F5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Complex chart/infographic: keep alt text short; put the full explanation in nearby text, Notes, or an appendix slide.</w:t>
      </w:r>
    </w:p>
    <w:p w14:paraId="6DD05147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Screenshot with meaningful text (an error, a form value)? Type it into the description, not just a general summary.</w:t>
      </w:r>
    </w:p>
    <w:p w14:paraId="6BCB0EAC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Multiple shapes forming one graphic? Group them first (right-click &gt; Group) – alt text on ungrouped pieces often isn’t read.</w:t>
      </w:r>
    </w:p>
    <w:p w14:paraId="67FEBC51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Master Slide content (logo, footer) is never read by AT – add a real equivalent on the actual slide too, at least once.</w:t>
      </w:r>
    </w:p>
    <w:p w14:paraId="328B558E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Only include an image that genuinely supports the point – skip generic clip art or stock photos added just to fill space.</w:t>
      </w:r>
    </w:p>
    <w:p w14:paraId="265DF22B" w14:textId="77777777" w:rsidR="00C22DFA" w:rsidRDefault="00D8402F">
      <w:pPr>
        <w:pStyle w:val="Heading3"/>
        <w:spacing w:before="60" w:after="20"/>
      </w:pPr>
      <w:r>
        <w:t>Color &amp; Contrast</w:t>
      </w:r>
    </w:p>
    <w:p w14:paraId="7D201D54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Pair any color-coded meaning with a second cue – a text label, icon, or pattern – and check contrast in charts, not just text.</w:t>
      </w:r>
    </w:p>
    <w:p w14:paraId="54122B2E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Use color as the only way to show status, importance, or a right vs. wrong answer.</w:t>
      </w:r>
    </w:p>
    <w:p w14:paraId="580F73BA" w14:textId="77777777" w:rsidR="00C22DFA" w:rsidRDefault="00D8402F">
      <w:pPr>
        <w:pStyle w:val="Heading2"/>
        <w:spacing w:before="100" w:after="40"/>
      </w:pPr>
      <w:r>
        <w:t xml:space="preserve">Data &amp; Interaction </w:t>
      </w:r>
      <w:r>
        <w:rPr>
          <w:rFonts w:ascii="Segoe UI Emoji" w:eastAsia="Segoe UI Emoji" w:hAnsi="Segoe UI Emoji" w:cs="Segoe UI Emoji"/>
        </w:rPr>
        <w:t>📊</w:t>
      </w:r>
    </w:p>
    <w:p w14:paraId="63D7959D" w14:textId="77777777" w:rsidR="00C22DFA" w:rsidRDefault="00D8402F">
      <w:pPr>
        <w:pStyle w:val="Heading3"/>
        <w:spacing w:before="60" w:after="20"/>
      </w:pPr>
      <w:r>
        <w:lastRenderedPageBreak/>
        <w:t>Tables</w:t>
      </w:r>
    </w:p>
    <w:p w14:paraId="60938937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Build a real Table (Insert &gt; Table) and turn on Header Row from the Table Design tab.</w:t>
      </w:r>
    </w:p>
    <w:p w14:paraId="1703F360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Paste a grid from Excel or type spaced-out text to fake a table – use a real Table object.</w:t>
      </w:r>
    </w:p>
    <w:p w14:paraId="0D9C6F0A" w14:textId="77777777" w:rsidR="00C22DFA" w:rsidRDefault="00D8402F">
      <w:pPr>
        <w:pStyle w:val="Heading3"/>
        <w:spacing w:before="60" w:after="20"/>
      </w:pPr>
      <w:r>
        <w:t>Hyperlinks</w:t>
      </w:r>
    </w:p>
    <w:p w14:paraId="455C78D9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Make the link text itself describe the destination (e.g. "Read the 2025 Annual Report").</w:t>
      </w:r>
    </w:p>
    <w:p w14:paraId="0794E8BD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Use generic text like "Click Here" or "Learn More" – there’s no way to tell links apart out of context.</w:t>
      </w:r>
    </w:p>
    <w:p w14:paraId="76B14E35" w14:textId="77777777" w:rsidR="00C22DFA" w:rsidRDefault="00D8402F">
      <w:pPr>
        <w:pStyle w:val="Heading3"/>
        <w:spacing w:before="60" w:after="20"/>
      </w:pPr>
      <w:r>
        <w:t>Animation, Video &amp; Embedded Objects</w:t>
      </w:r>
    </w:p>
    <w:p w14:paraId="0B124643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Set every animation to start On Click (Timing pane), never on a delay or automatic trigger.</w:t>
      </w:r>
    </w:p>
    <w:p w14:paraId="571E2752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Don't: </w:t>
      </w:r>
      <w:r>
        <w:t>Include anything that flashes faster than 3 times per second – it can trigger seizures.</w:t>
      </w:r>
    </w:p>
    <w:p w14:paraId="3AD74A5C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Add captions to a video file before inserting it into PowerPoint – PowerPoint can’t attach a caption file afterward.</w:t>
      </w:r>
    </w:p>
    <w:p w14:paraId="704C6F87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Ran Compress Media on a video? Re-check that its captions survived – that feature is known to strip them.</w:t>
      </w:r>
    </w:p>
    <w:p w14:paraId="3F5F9284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Pasted-in content from Excel, PDF, or Word: use PowerPoint’s real object types (e.g. a Table), not a flat image.</w:t>
      </w:r>
    </w:p>
    <w:p w14:paraId="5084B130" w14:textId="77777777" w:rsidR="00C22DFA" w:rsidRDefault="00D8402F">
      <w:pPr>
        <w:pStyle w:val="Heading2"/>
        <w:spacing w:before="100" w:after="40"/>
      </w:pPr>
      <w:r>
        <w:t xml:space="preserve">Overall Readability </w:t>
      </w:r>
      <w:r>
        <w:rPr>
          <w:rFonts w:ascii="Segoe UI Emoji" w:eastAsia="Segoe UI Emoji" w:hAnsi="Segoe UI Emoji" w:cs="Segoe UI Emoji"/>
        </w:rPr>
        <w:t>👓</w:t>
      </w:r>
    </w:p>
    <w:p w14:paraId="0D8E531C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Font Size: </w:t>
      </w:r>
      <w:r>
        <w:t>At least 20pt for body text (treat that as a floor, not a target) and at least 40pt for titles.</w:t>
      </w:r>
    </w:p>
    <w:p w14:paraId="28171664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Use a plain sans-serif font (Arial, Calibri) and left-align every text box – never justify or center.</w:t>
      </w:r>
    </w:p>
    <w:p w14:paraId="18C2BD2B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6x6 rule of thumb: ~6 bullets of 6-8 words each – total reading time matters more than hitting exact numbers.</w:t>
      </w:r>
    </w:p>
    <w:p w14:paraId="01DFCF00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Dense slide? Split it into two slides, or move detail into the Notes pane, rather than shrinking the font.</w:t>
      </w:r>
    </w:p>
    <w:p w14:paraId="0214E535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Keep text and key visuals at least 1.25" above the bottom edge of the slide – live captions overlay that band.</w:t>
      </w:r>
    </w:p>
    <w:p w14:paraId="76A9CA31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Language: </w:t>
      </w:r>
      <w:r>
        <w:t>Confirm the correct language under Review – set each one correctly if the deck mixes languages.</w:t>
      </w:r>
    </w:p>
    <w:p w14:paraId="6ABEA385" w14:textId="77777777" w:rsidR="00C22DFA" w:rsidRDefault="00D8402F">
      <w:pPr>
        <w:pStyle w:val="Heading2"/>
        <w:spacing w:before="100" w:after="40"/>
      </w:pPr>
      <w:r>
        <w:t xml:space="preserve">Final Steps: Check &amp; Export </w:t>
      </w:r>
      <w:r>
        <w:rPr>
          <w:rFonts w:ascii="Segoe UI Emoji" w:eastAsia="Segoe UI Emoji" w:hAnsi="Segoe UI Emoji" w:cs="Segoe UI Emoji"/>
        </w:rPr>
        <w:t>✅</w:t>
      </w:r>
    </w:p>
    <w:p w14:paraId="2E9402E7" w14:textId="77777777" w:rsidR="00C22DFA" w:rsidRDefault="00D8402F">
      <w:pPr>
        <w:pStyle w:val="Heading3"/>
        <w:spacing w:before="60" w:after="20"/>
      </w:pPr>
      <w:r>
        <w:t>Run the Accessibility Checker</w:t>
      </w:r>
    </w:p>
    <w:p w14:paraId="7F402CBC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Review &gt; Check Accessibility catches missing alt text, low contrast, missing titles, and reading-order issues automatically.</w:t>
      </w:r>
    </w:p>
    <w:p w14:paraId="5C0119D0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It can’t judge whether your alt text is actually meaningful – always follow up with your own judgment.</w:t>
      </w:r>
    </w:p>
    <w:p w14:paraId="31482199" w14:textId="77777777" w:rsidR="00C22DFA" w:rsidRDefault="00D8402F">
      <w:pPr>
        <w:pStyle w:val="Heading3"/>
        <w:spacing w:before="60" w:after="20"/>
      </w:pPr>
      <w:r>
        <w:t>Export &amp; Share</w:t>
      </w:r>
    </w:p>
    <w:p w14:paraId="373DA6AD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Use a tagged PDF export (e.g. Acrobat’s "Enable accessibility and reflow"), never plain print-to-PDF – that strips headings/alt text.</w:t>
      </w:r>
    </w:p>
    <w:p w14:paraId="5330083F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Do: </w:t>
      </w:r>
      <w:r>
        <w:t>Share the deck (or an accessible export of it) with attendees ahead of time, not only afterward.</w:t>
      </w:r>
    </w:p>
    <w:p w14:paraId="74B94B13" w14:textId="77777777" w:rsidR="00C22DFA" w:rsidRDefault="00D8402F">
      <w:pPr>
        <w:pStyle w:val="Heading3"/>
        <w:spacing w:before="60" w:after="20"/>
      </w:pPr>
      <w:r>
        <w:t>While Presenting</w:t>
      </w:r>
    </w:p>
    <w:p w14:paraId="03821137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Describe what’s visually on the slide out loud, including reading your alt text for anyone who can’t see the screen.</w:t>
      </w:r>
    </w:p>
    <w:p w14:paraId="2FDB2174" w14:textId="77777777" w:rsidR="00C22DFA" w:rsidRDefault="00D8402F">
      <w:pPr>
        <w:pStyle w:val="ListParagraph"/>
        <w:numPr>
          <w:ilvl w:val="0"/>
          <w:numId w:val="2"/>
        </w:numPr>
        <w:spacing w:after="20"/>
      </w:pPr>
      <w:r>
        <w:t>Say "next slide" out loud each time you advance, and name specific screenshot details directly (e.g. "the Save button in the bottom-right").</w:t>
      </w:r>
    </w:p>
    <w:sectPr w:rsidR="00C22D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D4CB4"/>
    <w:multiLevelType w:val="hybridMultilevel"/>
    <w:tmpl w:val="AE0A6290"/>
    <w:lvl w:ilvl="0" w:tplc="9EB64500">
      <w:start w:val="1"/>
      <w:numFmt w:val="bullet"/>
      <w:lvlText w:val="•"/>
      <w:lvlJc w:val="left"/>
      <w:pPr>
        <w:ind w:left="360" w:hanging="360"/>
      </w:pPr>
    </w:lvl>
    <w:lvl w:ilvl="1" w:tplc="6E80C372">
      <w:numFmt w:val="decimal"/>
      <w:lvlText w:val=""/>
      <w:lvlJc w:val="left"/>
    </w:lvl>
    <w:lvl w:ilvl="2" w:tplc="8700AA36">
      <w:numFmt w:val="decimal"/>
      <w:lvlText w:val=""/>
      <w:lvlJc w:val="left"/>
    </w:lvl>
    <w:lvl w:ilvl="3" w:tplc="8286DA42">
      <w:numFmt w:val="decimal"/>
      <w:lvlText w:val=""/>
      <w:lvlJc w:val="left"/>
    </w:lvl>
    <w:lvl w:ilvl="4" w:tplc="9418F2F0">
      <w:numFmt w:val="decimal"/>
      <w:lvlText w:val=""/>
      <w:lvlJc w:val="left"/>
    </w:lvl>
    <w:lvl w:ilvl="5" w:tplc="9BB4B53E">
      <w:numFmt w:val="decimal"/>
      <w:lvlText w:val=""/>
      <w:lvlJc w:val="left"/>
    </w:lvl>
    <w:lvl w:ilvl="6" w:tplc="96F0181C">
      <w:numFmt w:val="decimal"/>
      <w:lvlText w:val=""/>
      <w:lvlJc w:val="left"/>
    </w:lvl>
    <w:lvl w:ilvl="7" w:tplc="4092907C">
      <w:numFmt w:val="decimal"/>
      <w:lvlText w:val=""/>
      <w:lvlJc w:val="left"/>
    </w:lvl>
    <w:lvl w:ilvl="8" w:tplc="62BC5836">
      <w:numFmt w:val="decimal"/>
      <w:lvlText w:val=""/>
      <w:lvlJc w:val="left"/>
    </w:lvl>
  </w:abstractNum>
  <w:abstractNum w:abstractNumId="1" w15:restartNumberingAfterBreak="0">
    <w:nsid w:val="741E0128"/>
    <w:multiLevelType w:val="hybridMultilevel"/>
    <w:tmpl w:val="E5300E98"/>
    <w:lvl w:ilvl="0" w:tplc="1D82603A">
      <w:start w:val="1"/>
      <w:numFmt w:val="bullet"/>
      <w:lvlText w:val="●"/>
      <w:lvlJc w:val="left"/>
      <w:pPr>
        <w:ind w:left="720" w:hanging="360"/>
      </w:pPr>
    </w:lvl>
    <w:lvl w:ilvl="1" w:tplc="F250671E">
      <w:start w:val="1"/>
      <w:numFmt w:val="bullet"/>
      <w:lvlText w:val="○"/>
      <w:lvlJc w:val="left"/>
      <w:pPr>
        <w:ind w:left="1440" w:hanging="360"/>
      </w:pPr>
    </w:lvl>
    <w:lvl w:ilvl="2" w:tplc="8020D290">
      <w:start w:val="1"/>
      <w:numFmt w:val="bullet"/>
      <w:lvlText w:val="■"/>
      <w:lvlJc w:val="left"/>
      <w:pPr>
        <w:ind w:left="2160" w:hanging="360"/>
      </w:pPr>
    </w:lvl>
    <w:lvl w:ilvl="3" w:tplc="6C7A248A">
      <w:start w:val="1"/>
      <w:numFmt w:val="bullet"/>
      <w:lvlText w:val="●"/>
      <w:lvlJc w:val="left"/>
      <w:pPr>
        <w:ind w:left="2880" w:hanging="360"/>
      </w:pPr>
    </w:lvl>
    <w:lvl w:ilvl="4" w:tplc="22EC2DC0">
      <w:start w:val="1"/>
      <w:numFmt w:val="bullet"/>
      <w:lvlText w:val="○"/>
      <w:lvlJc w:val="left"/>
      <w:pPr>
        <w:ind w:left="3600" w:hanging="360"/>
      </w:pPr>
    </w:lvl>
    <w:lvl w:ilvl="5" w:tplc="9508D112">
      <w:start w:val="1"/>
      <w:numFmt w:val="bullet"/>
      <w:lvlText w:val="■"/>
      <w:lvlJc w:val="left"/>
      <w:pPr>
        <w:ind w:left="4320" w:hanging="360"/>
      </w:pPr>
    </w:lvl>
    <w:lvl w:ilvl="6" w:tplc="32AC5F7A">
      <w:start w:val="1"/>
      <w:numFmt w:val="bullet"/>
      <w:lvlText w:val="●"/>
      <w:lvlJc w:val="left"/>
      <w:pPr>
        <w:ind w:left="5040" w:hanging="360"/>
      </w:pPr>
    </w:lvl>
    <w:lvl w:ilvl="7" w:tplc="5C02155A">
      <w:start w:val="1"/>
      <w:numFmt w:val="bullet"/>
      <w:lvlText w:val="●"/>
      <w:lvlJc w:val="left"/>
      <w:pPr>
        <w:ind w:left="5760" w:hanging="360"/>
      </w:pPr>
    </w:lvl>
    <w:lvl w:ilvl="8" w:tplc="8054A13E">
      <w:start w:val="1"/>
      <w:numFmt w:val="bullet"/>
      <w:lvlText w:val="●"/>
      <w:lvlJc w:val="left"/>
      <w:pPr>
        <w:ind w:left="6480" w:hanging="360"/>
      </w:pPr>
    </w:lvl>
  </w:abstractNum>
  <w:num w:numId="1" w16cid:durableId="271979157">
    <w:abstractNumId w:val="1"/>
    <w:lvlOverride w:ilvl="0">
      <w:startOverride w:val="1"/>
    </w:lvlOverride>
  </w:num>
  <w:num w:numId="2" w16cid:durableId="249243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DFA"/>
    <w:rsid w:val="002E782B"/>
    <w:rsid w:val="0088189B"/>
    <w:rsid w:val="00C22DFA"/>
    <w:rsid w:val="00D8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F17DA"/>
  <w15:docId w15:val="{A3EDA4D3-EFD9-4D01-9D7F-D733A14A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804</Words>
  <Characters>4049</Characters>
  <Application>Microsoft Office Word</Application>
  <DocSecurity>0</DocSecurity>
  <Lines>82</Lines>
  <Paragraphs>59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LaPierre</cp:lastModifiedBy>
  <cp:revision>2</cp:revision>
  <cp:lastPrinted>2026-09-25T17:42:00Z</cp:lastPrinted>
  <dcterms:created xsi:type="dcterms:W3CDTF">2026-09-25T17:42:00Z</dcterms:created>
  <dcterms:modified xsi:type="dcterms:W3CDTF">2026-09-25T17:42:00Z</dcterms:modified>
</cp:coreProperties>
</file>