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41B0" w14:textId="77777777" w:rsidR="00BF233E" w:rsidRPr="00BF233E" w:rsidRDefault="00BF233E" w:rsidP="00BF233E">
      <w:pPr>
        <w:pStyle w:val="Heading1"/>
      </w:pPr>
      <w:r w:rsidRPr="00BF233E">
        <w:t>Word Document Accessibility Cheat Sheet</w:t>
      </w:r>
    </w:p>
    <w:p w14:paraId="763EBDAC" w14:textId="77777777" w:rsidR="00BF233E" w:rsidRPr="00BF233E" w:rsidRDefault="00BF233E" w:rsidP="00BF233E">
      <w:r w:rsidRPr="00BF233E">
        <w:t>Use this guide to make your documents clear, professional, and accessible to everyone.</w:t>
      </w:r>
    </w:p>
    <w:p w14:paraId="5FFF6D4A" w14:textId="77777777" w:rsidR="00BF233E" w:rsidRPr="00BF233E" w:rsidRDefault="00BF233E" w:rsidP="00BF233E">
      <w:pPr>
        <w:pStyle w:val="Heading2"/>
      </w:pPr>
      <w:r w:rsidRPr="00BF233E">
        <w:t xml:space="preserve">Structure &amp; Navigation </w:t>
      </w:r>
      <w:r w:rsidRPr="00BF233E">
        <w:rPr>
          <w:rFonts w:ascii="Segoe UI Emoji" w:hAnsi="Segoe UI Emoji" w:cs="Segoe UI Emoji"/>
        </w:rPr>
        <w:t>🗺️</w:t>
      </w:r>
    </w:p>
    <w:p w14:paraId="651088D2" w14:textId="77777777" w:rsidR="00BF233E" w:rsidRPr="00BF233E" w:rsidRDefault="00BF233E" w:rsidP="00BF233E">
      <w:pPr>
        <w:pStyle w:val="Heading3"/>
      </w:pPr>
      <w:r w:rsidRPr="00BF233E">
        <w:t>Headings</w:t>
      </w:r>
    </w:p>
    <w:p w14:paraId="465DD16E" w14:textId="77777777" w:rsidR="00BF233E" w:rsidRPr="00BF233E" w:rsidRDefault="00BF233E" w:rsidP="00BF233E">
      <w:pPr>
        <w:numPr>
          <w:ilvl w:val="0"/>
          <w:numId w:val="1"/>
        </w:numPr>
      </w:pPr>
      <w:r w:rsidRPr="00BF233E">
        <w:rPr>
          <w:b/>
          <w:bCs/>
        </w:rPr>
        <w:t>Do:</w:t>
      </w:r>
      <w:r w:rsidRPr="00BF233E">
        <w:t xml:space="preserve"> Use the built-in </w:t>
      </w:r>
      <w:r w:rsidRPr="00BF233E">
        <w:rPr>
          <w:b/>
          <w:bCs/>
        </w:rPr>
        <w:t>Styles Pane</w:t>
      </w:r>
      <w:r w:rsidRPr="00BF233E">
        <w:t xml:space="preserve"> for all headings (Heading 1, Heading 2, etc.). This creates a navigable outline.</w:t>
      </w:r>
    </w:p>
    <w:p w14:paraId="18384D71" w14:textId="77777777" w:rsidR="00BF233E" w:rsidRPr="00BF233E" w:rsidRDefault="00BF233E" w:rsidP="00BF233E">
      <w:pPr>
        <w:numPr>
          <w:ilvl w:val="0"/>
          <w:numId w:val="1"/>
        </w:numPr>
      </w:pPr>
      <w:r w:rsidRPr="00BF233E">
        <w:rPr>
          <w:b/>
          <w:bCs/>
        </w:rPr>
        <w:t>Don't:</w:t>
      </w:r>
      <w:r w:rsidRPr="00BF233E">
        <w:t xml:space="preserve"> Fake headings by just making text </w:t>
      </w:r>
      <w:r w:rsidRPr="00BF233E">
        <w:rPr>
          <w:b/>
          <w:bCs/>
        </w:rPr>
        <w:t>bold</w:t>
      </w:r>
      <w:r w:rsidRPr="00BF233E">
        <w:t xml:space="preserve"> and larger.</w:t>
      </w:r>
    </w:p>
    <w:p w14:paraId="42FFB1C8" w14:textId="77777777" w:rsidR="00BF233E" w:rsidRPr="00BF233E" w:rsidRDefault="00BF233E" w:rsidP="00BF233E">
      <w:pPr>
        <w:numPr>
          <w:ilvl w:val="0"/>
          <w:numId w:val="1"/>
        </w:numPr>
      </w:pPr>
      <w:r w:rsidRPr="00BF233E">
        <w:rPr>
          <w:b/>
          <w:bCs/>
        </w:rPr>
        <w:t>Order:</w:t>
      </w:r>
      <w:r w:rsidRPr="00BF233E">
        <w:t xml:space="preserve"> Never skip heading levels (e.g., don't jump from Heading 1 to Heading 3).</w:t>
      </w:r>
    </w:p>
    <w:p w14:paraId="6654154E" w14:textId="77777777" w:rsidR="00BF233E" w:rsidRPr="00BF233E" w:rsidRDefault="00BF233E" w:rsidP="00BF233E">
      <w:pPr>
        <w:numPr>
          <w:ilvl w:val="0"/>
          <w:numId w:val="1"/>
        </w:numPr>
      </w:pPr>
      <w:r w:rsidRPr="00BF233E">
        <w:rPr>
          <w:b/>
          <w:bCs/>
        </w:rPr>
        <w:t>Check:</w:t>
      </w:r>
      <w:r w:rsidRPr="00BF233E">
        <w:t xml:space="preserve"> Open the </w:t>
      </w:r>
      <w:r w:rsidRPr="00BF233E">
        <w:rPr>
          <w:b/>
          <w:bCs/>
        </w:rPr>
        <w:t>View &gt; Navigation Pane</w:t>
      </w:r>
      <w:r w:rsidRPr="00BF233E">
        <w:t xml:space="preserve"> to verify your document's structure.</w:t>
      </w:r>
    </w:p>
    <w:p w14:paraId="42C22E66" w14:textId="77777777" w:rsidR="00BF233E" w:rsidRPr="00BF233E" w:rsidRDefault="00BF233E" w:rsidP="00BF233E">
      <w:pPr>
        <w:pStyle w:val="Heading3"/>
      </w:pPr>
      <w:r w:rsidRPr="00BF233E">
        <w:t>Lists</w:t>
      </w:r>
    </w:p>
    <w:p w14:paraId="2E7AC976" w14:textId="77777777" w:rsidR="00BF233E" w:rsidRPr="00BF233E" w:rsidRDefault="00BF233E" w:rsidP="00BF233E">
      <w:pPr>
        <w:numPr>
          <w:ilvl w:val="0"/>
          <w:numId w:val="2"/>
        </w:numPr>
      </w:pPr>
      <w:r w:rsidRPr="00BF233E">
        <w:rPr>
          <w:b/>
          <w:bCs/>
        </w:rPr>
        <w:t>Do:</w:t>
      </w:r>
      <w:r w:rsidRPr="00BF233E">
        <w:t xml:space="preserve"> Use the </w:t>
      </w:r>
      <w:r w:rsidRPr="00BF233E">
        <w:rPr>
          <w:b/>
          <w:bCs/>
        </w:rPr>
        <w:t>Bulleted</w:t>
      </w:r>
      <w:r w:rsidRPr="00BF233E">
        <w:t xml:space="preserve"> and </w:t>
      </w:r>
      <w:r w:rsidRPr="00BF233E">
        <w:rPr>
          <w:b/>
          <w:bCs/>
        </w:rPr>
        <w:t>Numbered List</w:t>
      </w:r>
      <w:r w:rsidRPr="00BF233E">
        <w:t xml:space="preserve"> buttons on the Home tab.</w:t>
      </w:r>
    </w:p>
    <w:p w14:paraId="378F7581" w14:textId="77777777" w:rsidR="00BF233E" w:rsidRPr="00BF233E" w:rsidRDefault="00BF233E" w:rsidP="00BF233E">
      <w:pPr>
        <w:numPr>
          <w:ilvl w:val="0"/>
          <w:numId w:val="2"/>
        </w:numPr>
      </w:pPr>
      <w:r w:rsidRPr="00BF233E">
        <w:rPr>
          <w:b/>
          <w:bCs/>
        </w:rPr>
        <w:t>Don't:</w:t>
      </w:r>
      <w:r w:rsidRPr="00BF233E">
        <w:t xml:space="preserve"> Manually type asterisks (*), dashes (-), or numbers.</w:t>
      </w:r>
    </w:p>
    <w:p w14:paraId="159BB433" w14:textId="77777777" w:rsidR="00BF233E" w:rsidRPr="00BF233E" w:rsidRDefault="00BF233E" w:rsidP="00BF233E">
      <w:pPr>
        <w:pStyle w:val="Heading3"/>
      </w:pPr>
      <w:r w:rsidRPr="00BF233E">
        <w:t>Spacing</w:t>
      </w:r>
    </w:p>
    <w:p w14:paraId="115CD64E" w14:textId="77777777" w:rsidR="00BF233E" w:rsidRPr="00BF233E" w:rsidRDefault="00BF233E" w:rsidP="00BF233E">
      <w:pPr>
        <w:numPr>
          <w:ilvl w:val="0"/>
          <w:numId w:val="3"/>
        </w:numPr>
      </w:pPr>
      <w:r w:rsidRPr="00BF233E">
        <w:rPr>
          <w:b/>
          <w:bCs/>
        </w:rPr>
        <w:t>Do:</w:t>
      </w:r>
      <w:r w:rsidRPr="00BF233E">
        <w:t xml:space="preserve"> Add space between paragraphs using the </w:t>
      </w:r>
      <w:r w:rsidRPr="00BF233E">
        <w:rPr>
          <w:b/>
          <w:bCs/>
        </w:rPr>
        <w:t>Paragraph Spacing</w:t>
      </w:r>
      <w:r w:rsidRPr="00BF233E">
        <w:t xml:space="preserve"> (Before/After) options.</w:t>
      </w:r>
    </w:p>
    <w:p w14:paraId="319636A5" w14:textId="77777777" w:rsidR="00BF233E" w:rsidRPr="00BF233E" w:rsidRDefault="00BF233E" w:rsidP="00BF233E">
      <w:pPr>
        <w:numPr>
          <w:ilvl w:val="0"/>
          <w:numId w:val="3"/>
        </w:numPr>
      </w:pPr>
      <w:r w:rsidRPr="00BF233E">
        <w:rPr>
          <w:b/>
          <w:bCs/>
        </w:rPr>
        <w:t>Don't:</w:t>
      </w:r>
      <w:r w:rsidRPr="00BF233E">
        <w:t xml:space="preserve"> Press Enter multiple times to create blank lines.</w:t>
      </w:r>
    </w:p>
    <w:p w14:paraId="6ABB1648" w14:textId="77777777" w:rsidR="00BF233E" w:rsidRPr="00BF233E" w:rsidRDefault="00E464D3" w:rsidP="00BF233E">
      <w:r>
        <w:pict w14:anchorId="79A4B4C5">
          <v:rect id="_x0000_i1025" style="width:0;height:1.5pt" o:hralign="center" o:hrstd="t" o:hr="t" fillcolor="#a0a0a0" stroked="f"/>
        </w:pict>
      </w:r>
    </w:p>
    <w:p w14:paraId="2652A6CB" w14:textId="77777777" w:rsidR="00BF233E" w:rsidRPr="00BF233E" w:rsidRDefault="00BF233E" w:rsidP="00BF233E">
      <w:pPr>
        <w:pStyle w:val="Heading2"/>
      </w:pPr>
      <w:r w:rsidRPr="00BF233E">
        <w:t xml:space="preserve">Visuals &amp; Content </w:t>
      </w:r>
      <w:r w:rsidRPr="00BF233E">
        <w:rPr>
          <w:rFonts w:ascii="Segoe UI Emoji" w:hAnsi="Segoe UI Emoji" w:cs="Segoe UI Emoji"/>
        </w:rPr>
        <w:t>🖼️</w:t>
      </w:r>
    </w:p>
    <w:p w14:paraId="4BD57D08" w14:textId="77777777" w:rsidR="00BF233E" w:rsidRPr="00BF233E" w:rsidRDefault="00BF233E" w:rsidP="00BF233E">
      <w:pPr>
        <w:pStyle w:val="Heading3"/>
      </w:pPr>
      <w:r w:rsidRPr="00BF233E">
        <w:t>Images (Alt Text)</w:t>
      </w:r>
    </w:p>
    <w:p w14:paraId="582A7A17" w14:textId="77777777" w:rsidR="00BF233E" w:rsidRPr="00BF233E" w:rsidRDefault="00BF233E" w:rsidP="00BF233E">
      <w:pPr>
        <w:numPr>
          <w:ilvl w:val="0"/>
          <w:numId w:val="4"/>
        </w:numPr>
      </w:pPr>
      <w:r w:rsidRPr="00BF233E">
        <w:rPr>
          <w:b/>
          <w:bCs/>
        </w:rPr>
        <w:t>Rule:</w:t>
      </w:r>
      <w:r w:rsidRPr="00BF233E">
        <w:t xml:space="preserve"> All images must have </w:t>
      </w:r>
      <w:proofErr w:type="gramStart"/>
      <w:r w:rsidRPr="00BF233E">
        <w:t>alt</w:t>
      </w:r>
      <w:proofErr w:type="gramEnd"/>
      <w:r w:rsidRPr="00BF233E">
        <w:t xml:space="preserve"> text unless they are purely decorative. Right-click an image and select </w:t>
      </w:r>
      <w:r w:rsidRPr="00BF233E">
        <w:rPr>
          <w:b/>
          <w:bCs/>
        </w:rPr>
        <w:t>View Alt Text</w:t>
      </w:r>
      <w:r w:rsidRPr="00BF233E">
        <w:t>.</w:t>
      </w:r>
    </w:p>
    <w:p w14:paraId="709AAA8E" w14:textId="77777777" w:rsidR="00BF233E" w:rsidRPr="00BF233E" w:rsidRDefault="00BF233E" w:rsidP="00BF233E">
      <w:pPr>
        <w:numPr>
          <w:ilvl w:val="0"/>
          <w:numId w:val="4"/>
        </w:numPr>
      </w:pPr>
      <w:r w:rsidRPr="00BF233E">
        <w:rPr>
          <w:b/>
          <w:bCs/>
        </w:rPr>
        <w:t>Meaningful:</w:t>
      </w:r>
      <w:r w:rsidRPr="00BF233E">
        <w:t xml:space="preserve"> Describe the image's purpose and content concisely.</w:t>
      </w:r>
    </w:p>
    <w:p w14:paraId="788E007E" w14:textId="77777777" w:rsidR="00BF233E" w:rsidRPr="00BF233E" w:rsidRDefault="00BF233E" w:rsidP="00BF233E">
      <w:pPr>
        <w:numPr>
          <w:ilvl w:val="0"/>
          <w:numId w:val="4"/>
        </w:numPr>
      </w:pPr>
      <w:r w:rsidRPr="00BF233E">
        <w:rPr>
          <w:b/>
          <w:bCs/>
        </w:rPr>
        <w:t>Logos:</w:t>
      </w:r>
      <w:r w:rsidRPr="00BF233E">
        <w:t xml:space="preserve"> Use the format </w:t>
      </w:r>
      <w:r w:rsidRPr="00BF233E">
        <w:rPr>
          <w:b/>
          <w:bCs/>
        </w:rPr>
        <w:t>"Logo: [Company Name]"</w:t>
      </w:r>
      <w:r w:rsidRPr="00BF233E">
        <w:t xml:space="preserve"> (e.g., "Logo: Benetech").</w:t>
      </w:r>
    </w:p>
    <w:p w14:paraId="7AB5EC2A" w14:textId="77777777" w:rsidR="00BF233E" w:rsidRPr="00BF233E" w:rsidRDefault="00BF233E" w:rsidP="00BF233E">
      <w:pPr>
        <w:numPr>
          <w:ilvl w:val="0"/>
          <w:numId w:val="4"/>
        </w:numPr>
      </w:pPr>
      <w:r w:rsidRPr="00BF233E">
        <w:rPr>
          <w:b/>
          <w:bCs/>
        </w:rPr>
        <w:t>Decorative:</w:t>
      </w:r>
      <w:r w:rsidRPr="00BF233E">
        <w:t xml:space="preserve"> If an image adds no information, check the </w:t>
      </w:r>
      <w:r w:rsidRPr="00BF233E">
        <w:rPr>
          <w:b/>
          <w:bCs/>
        </w:rPr>
        <w:t>"Mark as decorative"</w:t>
      </w:r>
      <w:r w:rsidRPr="00BF233E">
        <w:t xml:space="preserve"> box.</w:t>
      </w:r>
    </w:p>
    <w:p w14:paraId="3031F3FB" w14:textId="77777777" w:rsidR="00BF233E" w:rsidRPr="00BF233E" w:rsidRDefault="00BF233E" w:rsidP="00BF233E">
      <w:pPr>
        <w:numPr>
          <w:ilvl w:val="0"/>
          <w:numId w:val="4"/>
        </w:numPr>
      </w:pPr>
      <w:r w:rsidRPr="00BF233E">
        <w:rPr>
          <w:b/>
          <w:bCs/>
        </w:rPr>
        <w:t>Complex Images (Charts/Graphs):</w:t>
      </w:r>
      <w:r w:rsidRPr="00BF233E">
        <w:t xml:space="preserve"> Provide a short summary in the alt text and a full description in the text below the image.</w:t>
      </w:r>
    </w:p>
    <w:p w14:paraId="0769AD3E" w14:textId="77777777" w:rsidR="00BF233E" w:rsidRPr="00BF233E" w:rsidRDefault="00BF233E" w:rsidP="00BF233E">
      <w:pPr>
        <w:pStyle w:val="Heading3"/>
      </w:pPr>
      <w:r w:rsidRPr="00BF233E">
        <w:lastRenderedPageBreak/>
        <w:t>Color &amp; Contrast</w:t>
      </w:r>
    </w:p>
    <w:p w14:paraId="7C27DAD1" w14:textId="77777777" w:rsidR="00BF233E" w:rsidRPr="00BF233E" w:rsidRDefault="00BF233E" w:rsidP="00BF233E">
      <w:pPr>
        <w:numPr>
          <w:ilvl w:val="0"/>
          <w:numId w:val="5"/>
        </w:numPr>
      </w:pPr>
      <w:r w:rsidRPr="00BF233E">
        <w:rPr>
          <w:b/>
          <w:bCs/>
        </w:rPr>
        <w:t>Contrast:</w:t>
      </w:r>
      <w:r w:rsidRPr="00BF233E">
        <w:t xml:space="preserve"> Use high-contrast text and background colors (e.g., dark text on a light background).</w:t>
      </w:r>
    </w:p>
    <w:p w14:paraId="20028614" w14:textId="3852777A" w:rsidR="00BF233E" w:rsidRPr="00BF233E" w:rsidRDefault="00BF233E" w:rsidP="00BF233E">
      <w:pPr>
        <w:numPr>
          <w:ilvl w:val="0"/>
          <w:numId w:val="5"/>
        </w:numPr>
      </w:pPr>
      <w:r w:rsidRPr="00BF233E">
        <w:rPr>
          <w:b/>
          <w:bCs/>
        </w:rPr>
        <w:t>Meaning:</w:t>
      </w:r>
      <w:r w:rsidRPr="00BF233E">
        <w:t xml:space="preserve"> </w:t>
      </w:r>
      <w:r w:rsidRPr="00BF233E">
        <w:rPr>
          <w:b/>
          <w:bCs/>
        </w:rPr>
        <w:t>Never use color alone</w:t>
      </w:r>
      <w:r w:rsidRPr="00BF233E">
        <w:t xml:space="preserve"> to convey information. Add a secondary cue, like an asterisk </w:t>
      </w:r>
      <w:r w:rsidRPr="00E464D3">
        <w:rPr>
          <w:b/>
          <w:bCs/>
          <w:color w:val="C00000"/>
        </w:rPr>
        <w:t>(*)</w:t>
      </w:r>
      <w:r w:rsidRPr="00BF233E">
        <w:t xml:space="preserve"> or </w:t>
      </w:r>
      <w:r w:rsidR="003F4BFF">
        <w:t>adding additional semantic</w:t>
      </w:r>
      <w:r w:rsidR="00FC1B7C">
        <w:t xml:space="preserve"> meaning</w:t>
      </w:r>
      <w:r w:rsidR="003F4BFF">
        <w:t xml:space="preserve"> like </w:t>
      </w:r>
      <w:r w:rsidR="003F4BFF" w:rsidRPr="00E464D3">
        <w:rPr>
          <w:b/>
          <w:bCs/>
          <w:color w:val="ED0000"/>
        </w:rPr>
        <w:t>(Urgent)</w:t>
      </w:r>
      <w:r w:rsidRPr="00BF233E">
        <w:t>.</w:t>
      </w:r>
    </w:p>
    <w:p w14:paraId="1BDE7460" w14:textId="77777777" w:rsidR="00BF233E" w:rsidRPr="00BF233E" w:rsidRDefault="00E464D3" w:rsidP="00BF233E">
      <w:r>
        <w:pict w14:anchorId="3EB7D59D">
          <v:rect id="_x0000_i1026" style="width:0;height:1.5pt" o:hralign="center" o:hrstd="t" o:hr="t" fillcolor="#a0a0a0" stroked="f"/>
        </w:pict>
      </w:r>
    </w:p>
    <w:p w14:paraId="402348D0" w14:textId="77777777" w:rsidR="00BF233E" w:rsidRPr="00BF233E" w:rsidRDefault="00BF233E" w:rsidP="00BF233E">
      <w:pPr>
        <w:pStyle w:val="Heading2"/>
      </w:pPr>
      <w:r w:rsidRPr="00BF233E">
        <w:t xml:space="preserve">Data &amp; Interaction </w:t>
      </w:r>
      <w:r w:rsidRPr="00BF233E">
        <w:rPr>
          <w:rFonts w:ascii="Segoe UI Emoji" w:hAnsi="Segoe UI Emoji" w:cs="Segoe UI Emoji"/>
        </w:rPr>
        <w:t>📊</w:t>
      </w:r>
    </w:p>
    <w:p w14:paraId="24AD2769" w14:textId="77777777" w:rsidR="00BF233E" w:rsidRPr="00BF233E" w:rsidRDefault="00BF233E" w:rsidP="00BF233E">
      <w:pPr>
        <w:pStyle w:val="Heading3"/>
      </w:pPr>
      <w:r w:rsidRPr="00BF233E">
        <w:t>Tables</w:t>
      </w:r>
    </w:p>
    <w:p w14:paraId="21CDA470" w14:textId="77777777" w:rsidR="00BF233E" w:rsidRPr="00BF233E" w:rsidRDefault="00BF233E" w:rsidP="00BF233E">
      <w:pPr>
        <w:numPr>
          <w:ilvl w:val="0"/>
          <w:numId w:val="6"/>
        </w:numPr>
      </w:pPr>
      <w:r w:rsidRPr="00BF233E">
        <w:rPr>
          <w:b/>
          <w:bCs/>
        </w:rPr>
        <w:t>Purpose:</w:t>
      </w:r>
      <w:r w:rsidRPr="00BF233E">
        <w:t xml:space="preserve"> Use tables for </w:t>
      </w:r>
      <w:r w:rsidRPr="00BF233E">
        <w:rPr>
          <w:b/>
          <w:bCs/>
        </w:rPr>
        <w:t>data only</w:t>
      </w:r>
      <w:r w:rsidRPr="00BF233E">
        <w:t>, never for visual page layout.</w:t>
      </w:r>
    </w:p>
    <w:p w14:paraId="692A267D" w14:textId="77777777" w:rsidR="00BF233E" w:rsidRPr="00BF233E" w:rsidRDefault="00BF233E" w:rsidP="00BF233E">
      <w:pPr>
        <w:numPr>
          <w:ilvl w:val="0"/>
          <w:numId w:val="6"/>
        </w:numPr>
      </w:pPr>
      <w:r w:rsidRPr="00BF233E">
        <w:rPr>
          <w:b/>
          <w:bCs/>
        </w:rPr>
        <w:t>Structure:</w:t>
      </w:r>
      <w:r w:rsidRPr="00BF233E">
        <w:t xml:space="preserve"> Keep tables simple. </w:t>
      </w:r>
      <w:r w:rsidRPr="00BF233E">
        <w:rPr>
          <w:b/>
          <w:bCs/>
        </w:rPr>
        <w:t>Do not use merged or split cells.</w:t>
      </w:r>
    </w:p>
    <w:p w14:paraId="11138665" w14:textId="77777777" w:rsidR="00BF233E" w:rsidRPr="00BF233E" w:rsidRDefault="00BF233E" w:rsidP="00BF233E">
      <w:pPr>
        <w:numPr>
          <w:ilvl w:val="0"/>
          <w:numId w:val="6"/>
        </w:numPr>
      </w:pPr>
      <w:r w:rsidRPr="00BF233E">
        <w:rPr>
          <w:b/>
          <w:bCs/>
        </w:rPr>
        <w:t>Headers:</w:t>
      </w:r>
      <w:r w:rsidRPr="00BF233E">
        <w:t xml:space="preserve"> In the </w:t>
      </w:r>
      <w:r w:rsidRPr="00BF233E">
        <w:rPr>
          <w:b/>
          <w:bCs/>
        </w:rPr>
        <w:t>Table Design</w:t>
      </w:r>
      <w:r w:rsidRPr="00BF233E">
        <w:t xml:space="preserve"> tab, check the boxes for </w:t>
      </w:r>
      <w:r w:rsidRPr="00BF233E">
        <w:rPr>
          <w:b/>
          <w:bCs/>
        </w:rPr>
        <w:t>'Header Row'</w:t>
      </w:r>
      <w:r w:rsidRPr="00BF233E">
        <w:t xml:space="preserve"> and/or </w:t>
      </w:r>
      <w:r w:rsidRPr="00BF233E">
        <w:rPr>
          <w:b/>
          <w:bCs/>
        </w:rPr>
        <w:t>'First Column'</w:t>
      </w:r>
      <w:r w:rsidRPr="00BF233E">
        <w:t xml:space="preserve"> to define headers.</w:t>
      </w:r>
    </w:p>
    <w:p w14:paraId="35178345" w14:textId="77777777" w:rsidR="00BF233E" w:rsidRPr="00BF233E" w:rsidRDefault="00BF233E" w:rsidP="00BF233E">
      <w:pPr>
        <w:pStyle w:val="Heading3"/>
      </w:pPr>
      <w:r w:rsidRPr="00BF233E">
        <w:t>Hyperlinks &amp; Emails</w:t>
      </w:r>
    </w:p>
    <w:p w14:paraId="6213B8D8" w14:textId="77777777" w:rsidR="00BF233E" w:rsidRPr="00BF233E" w:rsidRDefault="00BF233E" w:rsidP="00BF233E">
      <w:pPr>
        <w:numPr>
          <w:ilvl w:val="0"/>
          <w:numId w:val="7"/>
        </w:numPr>
      </w:pPr>
      <w:r w:rsidRPr="00BF233E">
        <w:rPr>
          <w:b/>
          <w:bCs/>
        </w:rPr>
        <w:t>Text:</w:t>
      </w:r>
      <w:r w:rsidRPr="00BF233E">
        <w:t xml:space="preserve"> Use descriptive text that explains the link's destination. Avoid "Click Here."</w:t>
      </w:r>
    </w:p>
    <w:p w14:paraId="29A71AF3" w14:textId="77777777" w:rsidR="00BF233E" w:rsidRPr="00BF233E" w:rsidRDefault="00BF233E" w:rsidP="00BF233E">
      <w:pPr>
        <w:numPr>
          <w:ilvl w:val="0"/>
          <w:numId w:val="7"/>
        </w:numPr>
      </w:pPr>
      <w:r w:rsidRPr="00BF233E">
        <w:rPr>
          <w:b/>
          <w:bCs/>
        </w:rPr>
        <w:t>Style:</w:t>
      </w:r>
      <w:r w:rsidRPr="00BF233E">
        <w:t xml:space="preserve"> Keep the standard </w:t>
      </w:r>
      <w:r w:rsidRPr="00BF233E">
        <w:rPr>
          <w:b/>
          <w:bCs/>
        </w:rPr>
        <w:t>blue, underlined</w:t>
      </w:r>
      <w:r w:rsidRPr="00BF233E">
        <w:t xml:space="preserve"> format for all links.</w:t>
      </w:r>
    </w:p>
    <w:p w14:paraId="0AC1A603" w14:textId="7D08FBE8" w:rsidR="00BF233E" w:rsidRPr="00BF233E" w:rsidRDefault="00BF233E" w:rsidP="00BF233E">
      <w:pPr>
        <w:numPr>
          <w:ilvl w:val="0"/>
          <w:numId w:val="7"/>
        </w:numPr>
      </w:pPr>
      <w:r w:rsidRPr="00BF233E">
        <w:rPr>
          <w:b/>
          <w:bCs/>
        </w:rPr>
        <w:t>Printable Docs:</w:t>
      </w:r>
      <w:r w:rsidRPr="00BF233E">
        <w:t xml:space="preserve"> Include the URL in the link text itself (e.g., </w:t>
      </w:r>
      <w:hyperlink r:id="rId5" w:history="1">
        <w:r w:rsidRPr="008A334D">
          <w:rPr>
            <w:rStyle w:val="Hyperlink"/>
          </w:rPr>
          <w:t>Read the Report (</w:t>
        </w:r>
        <w:r w:rsidR="008A334D" w:rsidRPr="008A334D">
          <w:rPr>
            <w:rStyle w:val="Hyperlink"/>
          </w:rPr>
          <w:t xml:space="preserve">www. </w:t>
        </w:r>
        <w:r w:rsidRPr="008A334D">
          <w:rPr>
            <w:rStyle w:val="Hyperlink"/>
          </w:rPr>
          <w:t>benetech.org/report)</w:t>
        </w:r>
      </w:hyperlink>
      <w:r w:rsidRPr="00BF233E">
        <w:t>).</w:t>
      </w:r>
    </w:p>
    <w:p w14:paraId="420A6A60" w14:textId="448FAD63" w:rsidR="00BF233E" w:rsidRPr="00BF233E" w:rsidRDefault="00BF233E" w:rsidP="00BF233E">
      <w:pPr>
        <w:numPr>
          <w:ilvl w:val="0"/>
          <w:numId w:val="7"/>
        </w:numPr>
      </w:pPr>
      <w:r w:rsidRPr="00BF233E">
        <w:rPr>
          <w:b/>
          <w:bCs/>
        </w:rPr>
        <w:t>Emails:</w:t>
      </w:r>
      <w:r w:rsidRPr="00BF233E">
        <w:t xml:space="preserve"> Type the full email address and ensure it is a live, clickable link</w:t>
      </w:r>
      <w:r w:rsidR="008A334D">
        <w:t xml:space="preserve">, i.e. </w:t>
      </w:r>
      <w:hyperlink r:id="rId6" w:history="1">
        <w:r w:rsidR="00562AFF" w:rsidRPr="000B6993">
          <w:rPr>
            <w:rStyle w:val="Hyperlink"/>
          </w:rPr>
          <w:t>accessibility@benetech.org</w:t>
        </w:r>
      </w:hyperlink>
      <w:r w:rsidR="00562AFF">
        <w:t xml:space="preserve"> </w:t>
      </w:r>
    </w:p>
    <w:p w14:paraId="249FC1F0" w14:textId="77777777" w:rsidR="00BF233E" w:rsidRPr="00BF233E" w:rsidRDefault="00BF233E" w:rsidP="00BF233E">
      <w:pPr>
        <w:pStyle w:val="Heading3"/>
      </w:pPr>
      <w:r w:rsidRPr="00BF233E">
        <w:t>Forms</w:t>
      </w:r>
    </w:p>
    <w:p w14:paraId="1FDFDE98" w14:textId="77777777" w:rsidR="00BF233E" w:rsidRPr="00BF233E" w:rsidRDefault="00BF233E" w:rsidP="00BF233E">
      <w:pPr>
        <w:numPr>
          <w:ilvl w:val="0"/>
          <w:numId w:val="8"/>
        </w:numPr>
      </w:pPr>
      <w:r w:rsidRPr="00BF233E">
        <w:rPr>
          <w:b/>
          <w:bCs/>
        </w:rPr>
        <w:t>Rule:</w:t>
      </w:r>
      <w:r w:rsidRPr="00BF233E">
        <w:t xml:space="preserve"> Keep it simple. </w:t>
      </w:r>
      <w:r w:rsidRPr="00BF233E">
        <w:rPr>
          <w:b/>
          <w:bCs/>
        </w:rPr>
        <w:t>Avoid Word's Legacy Form Tools.</w:t>
      </w:r>
    </w:p>
    <w:p w14:paraId="6A6B2EDB" w14:textId="77777777" w:rsidR="00BF233E" w:rsidRPr="00BF233E" w:rsidRDefault="00BF233E" w:rsidP="00BF233E">
      <w:pPr>
        <w:numPr>
          <w:ilvl w:val="0"/>
          <w:numId w:val="8"/>
        </w:numPr>
      </w:pPr>
      <w:r w:rsidRPr="00BF233E">
        <w:rPr>
          <w:b/>
          <w:bCs/>
        </w:rPr>
        <w:t>Layout:</w:t>
      </w:r>
      <w:r w:rsidRPr="00BF233E">
        <w:t xml:space="preserve"> Place each field and its label on a </w:t>
      </w:r>
      <w:r w:rsidRPr="00BF233E">
        <w:rPr>
          <w:b/>
          <w:bCs/>
        </w:rPr>
        <w:t>separate line</w:t>
      </w:r>
      <w:r w:rsidRPr="00BF233E">
        <w:t>.</w:t>
      </w:r>
    </w:p>
    <w:p w14:paraId="2CF165E5" w14:textId="77777777" w:rsidR="00BF233E" w:rsidRPr="00BF233E" w:rsidRDefault="00E464D3" w:rsidP="00BF233E">
      <w:r>
        <w:pict w14:anchorId="2D8ABF2E">
          <v:rect id="_x0000_i1027" style="width:0;height:1.5pt" o:hralign="center" o:hrstd="t" o:hr="t" fillcolor="#a0a0a0" stroked="f"/>
        </w:pict>
      </w:r>
    </w:p>
    <w:p w14:paraId="2C760CA9" w14:textId="77777777" w:rsidR="00BF233E" w:rsidRDefault="00BF233E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3DECFF8" w14:textId="2D1C29A3" w:rsidR="00BF233E" w:rsidRPr="00BF233E" w:rsidRDefault="00BF233E" w:rsidP="00BF233E">
      <w:pPr>
        <w:pStyle w:val="Heading2"/>
      </w:pPr>
      <w:r w:rsidRPr="00BF233E">
        <w:lastRenderedPageBreak/>
        <w:t xml:space="preserve">Overall Readability </w:t>
      </w:r>
      <w:r w:rsidRPr="00BF233E">
        <w:rPr>
          <w:rFonts w:ascii="Segoe UI Emoji" w:hAnsi="Segoe UI Emoji" w:cs="Segoe UI Emoji"/>
        </w:rPr>
        <w:t>👓</w:t>
      </w:r>
    </w:p>
    <w:p w14:paraId="55DD2566" w14:textId="77777777" w:rsidR="00BF233E" w:rsidRPr="00BF233E" w:rsidRDefault="00BF233E" w:rsidP="00BF233E">
      <w:pPr>
        <w:numPr>
          <w:ilvl w:val="0"/>
          <w:numId w:val="9"/>
        </w:numPr>
      </w:pPr>
      <w:r w:rsidRPr="00BF233E">
        <w:rPr>
          <w:b/>
          <w:bCs/>
        </w:rPr>
        <w:t>Font Size:</w:t>
      </w:r>
      <w:r w:rsidRPr="00BF233E">
        <w:t xml:space="preserve"> Use a minimum of </w:t>
      </w:r>
      <w:r w:rsidRPr="00BF233E">
        <w:rPr>
          <w:b/>
          <w:bCs/>
        </w:rPr>
        <w:t>12pt</w:t>
      </w:r>
      <w:r w:rsidRPr="00BF233E">
        <w:t xml:space="preserve">. A size of </w:t>
      </w:r>
      <w:r w:rsidRPr="00BF233E">
        <w:rPr>
          <w:b/>
          <w:bCs/>
        </w:rPr>
        <w:t>16pt</w:t>
      </w:r>
      <w:r w:rsidRPr="00BF233E">
        <w:t xml:space="preserve"> is even better for readers with low vision.</w:t>
      </w:r>
    </w:p>
    <w:p w14:paraId="1FF09EC3" w14:textId="77777777" w:rsidR="00BF233E" w:rsidRPr="00BF233E" w:rsidRDefault="00BF233E" w:rsidP="00BF233E">
      <w:pPr>
        <w:numPr>
          <w:ilvl w:val="0"/>
          <w:numId w:val="9"/>
        </w:numPr>
      </w:pPr>
      <w:r w:rsidRPr="00BF233E">
        <w:rPr>
          <w:b/>
          <w:bCs/>
        </w:rPr>
        <w:t>Font Type:</w:t>
      </w:r>
      <w:r w:rsidRPr="00BF233E">
        <w:t xml:space="preserve"> Use a simple </w:t>
      </w:r>
      <w:r w:rsidRPr="00BF233E">
        <w:rPr>
          <w:b/>
          <w:bCs/>
        </w:rPr>
        <w:t>sans-serif font</w:t>
      </w:r>
      <w:r w:rsidRPr="00BF233E">
        <w:t xml:space="preserve"> like Arial, Calibri, or Verdana.</w:t>
      </w:r>
    </w:p>
    <w:p w14:paraId="6D07571C" w14:textId="77777777" w:rsidR="00BF233E" w:rsidRPr="00BF233E" w:rsidRDefault="00BF233E" w:rsidP="00BF233E">
      <w:pPr>
        <w:numPr>
          <w:ilvl w:val="0"/>
          <w:numId w:val="9"/>
        </w:numPr>
      </w:pPr>
      <w:r w:rsidRPr="00BF233E">
        <w:rPr>
          <w:b/>
          <w:bCs/>
        </w:rPr>
        <w:t>Line Spacing:</w:t>
      </w:r>
      <w:r w:rsidRPr="00BF233E">
        <w:t xml:space="preserve"> Set line spacing to </w:t>
      </w:r>
      <w:r w:rsidRPr="00BF233E">
        <w:rPr>
          <w:b/>
          <w:bCs/>
        </w:rPr>
        <w:t>1.5</w:t>
      </w:r>
      <w:r w:rsidRPr="00BF233E">
        <w:t xml:space="preserve"> or more.</w:t>
      </w:r>
    </w:p>
    <w:p w14:paraId="4DA5B6D2" w14:textId="77777777" w:rsidR="00BF233E" w:rsidRPr="00BF233E" w:rsidRDefault="00BF233E" w:rsidP="00BF233E">
      <w:pPr>
        <w:numPr>
          <w:ilvl w:val="0"/>
          <w:numId w:val="9"/>
        </w:numPr>
      </w:pPr>
      <w:r w:rsidRPr="00BF233E">
        <w:rPr>
          <w:b/>
          <w:bCs/>
        </w:rPr>
        <w:t>Alignment:</w:t>
      </w:r>
      <w:r w:rsidRPr="00BF233E">
        <w:t xml:space="preserve"> Always use </w:t>
      </w:r>
      <w:r w:rsidRPr="00BF233E">
        <w:rPr>
          <w:b/>
          <w:bCs/>
        </w:rPr>
        <w:t>left-aligned</w:t>
      </w:r>
      <w:r w:rsidRPr="00BF233E">
        <w:t xml:space="preserve"> text. Do not justify text.</w:t>
      </w:r>
    </w:p>
    <w:p w14:paraId="6963749F" w14:textId="77777777" w:rsidR="00BF233E" w:rsidRPr="00BF233E" w:rsidRDefault="00BF233E" w:rsidP="00BF233E">
      <w:pPr>
        <w:numPr>
          <w:ilvl w:val="0"/>
          <w:numId w:val="9"/>
        </w:numPr>
      </w:pPr>
      <w:r w:rsidRPr="00BF233E">
        <w:rPr>
          <w:b/>
          <w:bCs/>
        </w:rPr>
        <w:t>Language:</w:t>
      </w:r>
      <w:r w:rsidRPr="00BF233E">
        <w:t xml:space="preserve"> Set the correct proofing language under the </w:t>
      </w:r>
      <w:r w:rsidRPr="00BF233E">
        <w:rPr>
          <w:b/>
          <w:bCs/>
        </w:rPr>
        <w:t>Review &gt; Language</w:t>
      </w:r>
      <w:r w:rsidRPr="00BF233E">
        <w:t xml:space="preserve"> tab.</w:t>
      </w:r>
    </w:p>
    <w:p w14:paraId="277DEBE7" w14:textId="77777777" w:rsidR="00BF233E" w:rsidRPr="00BF233E" w:rsidRDefault="00E464D3" w:rsidP="00BF233E">
      <w:r>
        <w:pict w14:anchorId="3ED504B4">
          <v:rect id="_x0000_i1028" style="width:0;height:1.5pt" o:hralign="center" o:hrstd="t" o:hr="t" fillcolor="#a0a0a0" stroked="f"/>
        </w:pict>
      </w:r>
    </w:p>
    <w:p w14:paraId="24CFC53A" w14:textId="77777777" w:rsidR="00BF233E" w:rsidRPr="00BF233E" w:rsidRDefault="00BF233E" w:rsidP="00BF233E">
      <w:pPr>
        <w:pStyle w:val="Heading2"/>
      </w:pPr>
      <w:r w:rsidRPr="00BF233E">
        <w:t xml:space="preserve">Final Steps: Check &amp; Export </w:t>
      </w:r>
      <w:r w:rsidRPr="00BF233E">
        <w:rPr>
          <w:rFonts w:ascii="Segoe UI Emoji" w:hAnsi="Segoe UI Emoji" w:cs="Segoe UI Emoji"/>
        </w:rPr>
        <w:t>✅</w:t>
      </w:r>
    </w:p>
    <w:p w14:paraId="51CE0069" w14:textId="77777777" w:rsidR="00BF233E" w:rsidRPr="00BF233E" w:rsidRDefault="00BF233E" w:rsidP="00BF233E">
      <w:pPr>
        <w:pStyle w:val="Heading3"/>
      </w:pPr>
      <w:r w:rsidRPr="00BF233E">
        <w:t>1. Run the Accessibility Checker</w:t>
      </w:r>
    </w:p>
    <w:p w14:paraId="66F29AC7" w14:textId="77777777" w:rsidR="00BF233E" w:rsidRPr="00BF233E" w:rsidRDefault="00BF233E" w:rsidP="00BF233E">
      <w:pPr>
        <w:numPr>
          <w:ilvl w:val="0"/>
          <w:numId w:val="10"/>
        </w:numPr>
      </w:pPr>
      <w:r w:rsidRPr="00BF233E">
        <w:rPr>
          <w:b/>
          <w:bCs/>
        </w:rPr>
        <w:t>Location:</w:t>
      </w:r>
      <w:r w:rsidRPr="00BF233E">
        <w:t xml:space="preserve"> Go to </w:t>
      </w:r>
      <w:r w:rsidRPr="00BF233E">
        <w:rPr>
          <w:b/>
          <w:bCs/>
        </w:rPr>
        <w:t>Review &gt; Check Accessibility</w:t>
      </w:r>
      <w:r w:rsidRPr="00BF233E">
        <w:t>.</w:t>
      </w:r>
    </w:p>
    <w:p w14:paraId="0428ADF2" w14:textId="77777777" w:rsidR="00BF233E" w:rsidRPr="00BF233E" w:rsidRDefault="00BF233E" w:rsidP="00BF233E">
      <w:pPr>
        <w:numPr>
          <w:ilvl w:val="0"/>
          <w:numId w:val="10"/>
        </w:numPr>
      </w:pPr>
      <w:r w:rsidRPr="00BF233E">
        <w:rPr>
          <w:b/>
          <w:bCs/>
        </w:rPr>
        <w:t>Purpose:</w:t>
      </w:r>
      <w:r w:rsidRPr="00BF233E">
        <w:t xml:space="preserve"> The checker is great for finding technical errors like missing alt text or low contrast.</w:t>
      </w:r>
    </w:p>
    <w:p w14:paraId="27A5D4BD" w14:textId="77777777" w:rsidR="00BF233E" w:rsidRPr="00BF233E" w:rsidRDefault="00BF233E" w:rsidP="00BF233E">
      <w:pPr>
        <w:numPr>
          <w:ilvl w:val="0"/>
          <w:numId w:val="10"/>
        </w:numPr>
      </w:pPr>
      <w:r w:rsidRPr="00BF233E">
        <w:rPr>
          <w:b/>
          <w:bCs/>
        </w:rPr>
        <w:t>Limitation:</w:t>
      </w:r>
      <w:r w:rsidRPr="00BF233E">
        <w:t xml:space="preserve"> It cannot check for quality (e.g., if your alt text is meaningful or your link text is descriptive). </w:t>
      </w:r>
      <w:r w:rsidRPr="00BF233E">
        <w:rPr>
          <w:b/>
          <w:bCs/>
        </w:rPr>
        <w:t>Always use your judgment.</w:t>
      </w:r>
    </w:p>
    <w:p w14:paraId="1FDF1680" w14:textId="77777777" w:rsidR="00BF233E" w:rsidRPr="00BF233E" w:rsidRDefault="00BF233E" w:rsidP="00BF233E">
      <w:pPr>
        <w:pStyle w:val="Heading3"/>
      </w:pPr>
      <w:r w:rsidRPr="00BF233E">
        <w:t>2. Export to an Accessible PDF</w:t>
      </w:r>
    </w:p>
    <w:p w14:paraId="4C6EFD0C" w14:textId="77777777" w:rsidR="00BF233E" w:rsidRPr="00BF233E" w:rsidRDefault="00BF233E" w:rsidP="00BF233E">
      <w:pPr>
        <w:numPr>
          <w:ilvl w:val="0"/>
          <w:numId w:val="11"/>
        </w:numPr>
      </w:pPr>
      <w:r w:rsidRPr="00BF233E">
        <w:rPr>
          <w:b/>
          <w:bCs/>
        </w:rPr>
        <w:t>Rule:</w:t>
      </w:r>
      <w:r w:rsidRPr="00BF233E">
        <w:t xml:space="preserve"> Always use </w:t>
      </w:r>
      <w:r w:rsidRPr="00BF233E">
        <w:rPr>
          <w:b/>
          <w:bCs/>
        </w:rPr>
        <w:t>Save As</w:t>
      </w:r>
      <w:r w:rsidRPr="00BF233E">
        <w:t>, never "Print to PDF," to preserve accessibility tags.</w:t>
      </w:r>
    </w:p>
    <w:p w14:paraId="58EE9950" w14:textId="77777777" w:rsidR="00BF233E" w:rsidRPr="00BF233E" w:rsidRDefault="00BF233E" w:rsidP="00BF233E">
      <w:pPr>
        <w:numPr>
          <w:ilvl w:val="0"/>
          <w:numId w:val="11"/>
        </w:numPr>
      </w:pPr>
      <w:r w:rsidRPr="00BF233E">
        <w:rPr>
          <w:b/>
          <w:bCs/>
        </w:rPr>
        <w:t>PC:</w:t>
      </w:r>
      <w:r w:rsidRPr="00BF233E">
        <w:t xml:space="preserve"> Go to </w:t>
      </w:r>
      <w:r w:rsidRPr="00BF233E">
        <w:rPr>
          <w:b/>
          <w:bCs/>
        </w:rPr>
        <w:t>File &gt; Save As &gt; PDF</w:t>
      </w:r>
      <w:r w:rsidRPr="00BF233E">
        <w:t xml:space="preserve">. Click </w:t>
      </w:r>
      <w:r w:rsidRPr="00BF233E">
        <w:rPr>
          <w:b/>
          <w:bCs/>
        </w:rPr>
        <w:t>Options...</w:t>
      </w:r>
      <w:r w:rsidRPr="00BF233E">
        <w:t xml:space="preserve"> and check:</w:t>
      </w:r>
    </w:p>
    <w:p w14:paraId="547C77BD" w14:textId="77777777" w:rsidR="00BF233E" w:rsidRPr="00BF233E" w:rsidRDefault="00BF233E" w:rsidP="00BF233E">
      <w:pPr>
        <w:numPr>
          <w:ilvl w:val="1"/>
          <w:numId w:val="11"/>
        </w:numPr>
      </w:pPr>
      <w:r w:rsidRPr="00BF233E">
        <w:t>Create bookmarks using: Headings</w:t>
      </w:r>
    </w:p>
    <w:p w14:paraId="460A7A28" w14:textId="77777777" w:rsidR="00BF233E" w:rsidRPr="00BF233E" w:rsidRDefault="00BF233E" w:rsidP="00BF233E">
      <w:pPr>
        <w:numPr>
          <w:ilvl w:val="1"/>
          <w:numId w:val="11"/>
        </w:numPr>
      </w:pPr>
      <w:r w:rsidRPr="00BF233E">
        <w:t>Document structure tags for accessibility</w:t>
      </w:r>
    </w:p>
    <w:p w14:paraId="1AFD2AF9" w14:textId="77777777" w:rsidR="00BF233E" w:rsidRPr="00BF233E" w:rsidRDefault="00BF233E" w:rsidP="00BF233E">
      <w:pPr>
        <w:numPr>
          <w:ilvl w:val="1"/>
          <w:numId w:val="11"/>
        </w:numPr>
      </w:pPr>
      <w:r w:rsidRPr="00BF233E">
        <w:t>PDF/A compliant</w:t>
      </w:r>
    </w:p>
    <w:p w14:paraId="7D664F25" w14:textId="77777777" w:rsidR="00BF233E" w:rsidRPr="00BF233E" w:rsidRDefault="00BF233E" w:rsidP="00BF233E">
      <w:pPr>
        <w:numPr>
          <w:ilvl w:val="0"/>
          <w:numId w:val="11"/>
        </w:numPr>
      </w:pPr>
      <w:r w:rsidRPr="00BF233E">
        <w:rPr>
          <w:b/>
          <w:bCs/>
        </w:rPr>
        <w:t>Mac:</w:t>
      </w:r>
      <w:r w:rsidRPr="00BF233E">
        <w:t xml:space="preserve"> Go to </w:t>
      </w:r>
      <w:r w:rsidRPr="00BF233E">
        <w:rPr>
          <w:b/>
          <w:bCs/>
        </w:rPr>
        <w:t>File &gt; Save As &gt; PDF</w:t>
      </w:r>
      <w:r w:rsidRPr="00BF233E">
        <w:t xml:space="preserve"> and select </w:t>
      </w:r>
      <w:r w:rsidRPr="00BF233E">
        <w:rPr>
          <w:b/>
          <w:bCs/>
        </w:rPr>
        <w:t>"Best for electronic distribution and accessibility."</w:t>
      </w:r>
    </w:p>
    <w:p w14:paraId="7B8DF4EE" w14:textId="77777777" w:rsidR="005F68BF" w:rsidRDefault="005F68BF"/>
    <w:sectPr w:rsidR="005F68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458DC"/>
    <w:multiLevelType w:val="multilevel"/>
    <w:tmpl w:val="60AA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4C5"/>
    <w:multiLevelType w:val="multilevel"/>
    <w:tmpl w:val="FD565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954D3"/>
    <w:multiLevelType w:val="multilevel"/>
    <w:tmpl w:val="C8C84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3F45D1"/>
    <w:multiLevelType w:val="multilevel"/>
    <w:tmpl w:val="524C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9D3E91"/>
    <w:multiLevelType w:val="multilevel"/>
    <w:tmpl w:val="286AB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0F12E1"/>
    <w:multiLevelType w:val="multilevel"/>
    <w:tmpl w:val="EDE4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725434"/>
    <w:multiLevelType w:val="multilevel"/>
    <w:tmpl w:val="27C4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1F755D"/>
    <w:multiLevelType w:val="multilevel"/>
    <w:tmpl w:val="A460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E530C6"/>
    <w:multiLevelType w:val="multilevel"/>
    <w:tmpl w:val="A750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35709"/>
    <w:multiLevelType w:val="multilevel"/>
    <w:tmpl w:val="8C8C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90117B"/>
    <w:multiLevelType w:val="multilevel"/>
    <w:tmpl w:val="AAF6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1792977">
    <w:abstractNumId w:val="4"/>
  </w:num>
  <w:num w:numId="2" w16cid:durableId="549532557">
    <w:abstractNumId w:val="2"/>
  </w:num>
  <w:num w:numId="3" w16cid:durableId="822040393">
    <w:abstractNumId w:val="6"/>
  </w:num>
  <w:num w:numId="4" w16cid:durableId="660501601">
    <w:abstractNumId w:val="3"/>
  </w:num>
  <w:num w:numId="5" w16cid:durableId="1461194204">
    <w:abstractNumId w:val="8"/>
  </w:num>
  <w:num w:numId="6" w16cid:durableId="874120002">
    <w:abstractNumId w:val="7"/>
  </w:num>
  <w:num w:numId="7" w16cid:durableId="1593513731">
    <w:abstractNumId w:val="1"/>
  </w:num>
  <w:num w:numId="8" w16cid:durableId="682976996">
    <w:abstractNumId w:val="0"/>
  </w:num>
  <w:num w:numId="9" w16cid:durableId="778453004">
    <w:abstractNumId w:val="10"/>
  </w:num>
  <w:num w:numId="10" w16cid:durableId="25256395">
    <w:abstractNumId w:val="5"/>
  </w:num>
  <w:num w:numId="11" w16cid:durableId="17999540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35"/>
    <w:rsid w:val="000D58FC"/>
    <w:rsid w:val="003E6060"/>
    <w:rsid w:val="003F4BFF"/>
    <w:rsid w:val="00562AFF"/>
    <w:rsid w:val="005E2962"/>
    <w:rsid w:val="005E3393"/>
    <w:rsid w:val="005F68BF"/>
    <w:rsid w:val="008A334D"/>
    <w:rsid w:val="00BF233E"/>
    <w:rsid w:val="00E464D3"/>
    <w:rsid w:val="00FA1135"/>
    <w:rsid w:val="00FC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05E2691"/>
  <w15:chartTrackingRefBased/>
  <w15:docId w15:val="{AEA4E66E-194C-4AEC-BD76-3F2ED5273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1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1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1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3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33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3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84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ccessibility@benetech.org" TargetMode="External"/><Relationship Id="rId5" Type="http://schemas.openxmlformats.org/officeDocument/2006/relationships/hyperlink" Target="http://www.benetech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563</Words>
  <Characters>2921</Characters>
  <Application>Microsoft Office Word</Application>
  <DocSecurity>0</DocSecurity>
  <Lines>74</Lines>
  <Paragraphs>66</Paragraphs>
  <ScaleCrop>false</ScaleCrop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LaPierre</dc:creator>
  <cp:keywords/>
  <dc:description/>
  <cp:lastModifiedBy>Charles LaPierre</cp:lastModifiedBy>
  <cp:revision>7</cp:revision>
  <dcterms:created xsi:type="dcterms:W3CDTF">2025-10-24T16:48:00Z</dcterms:created>
  <dcterms:modified xsi:type="dcterms:W3CDTF">2025-10-24T20:47:00Z</dcterms:modified>
</cp:coreProperties>
</file>