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40"/>
        </w:rPr>
        <w:t>LAPORAN HASIL PRAKTIKUM SIKLUS MANUFAKTUR ERPNEXT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30"/>
        </w:rPr>
        <w:t>PT BENTO KREASI NUSANTARA (ERP_BENETO)</w:t>
      </w:r>
    </w:p>
    <w:p>
      <w:pPr>
        <w:pStyle w:val="ListBullet"/>
        <w:spacing w:before="40" w:after="40" w:line="276" w:lineRule="auto"/>
      </w:pPr>
      <w:r>
        <w:rPr>
          <w:b/>
        </w:rPr>
        <w:t>Mata Kuliah</w:t>
      </w:r>
      <w:r>
        <w:t>: Sistem Enterprise Resource Planning (ERP)</w:t>
      </w:r>
    </w:p>
    <w:p>
      <w:pPr>
        <w:pStyle w:val="ListBullet"/>
        <w:spacing w:before="40" w:after="40" w:line="276" w:lineRule="auto"/>
      </w:pPr>
      <w:r>
        <w:rPr>
          <w:b/>
        </w:rPr>
        <w:t>Sistem / Engine</w:t>
      </w:r>
      <w:r>
        <w:t>: ERPNext v16.34.2</w:t>
      </w:r>
    </w:p>
    <w:p>
      <w:pPr>
        <w:pStyle w:val="ListBullet"/>
        <w:spacing w:before="40" w:after="40" w:line="276" w:lineRule="auto"/>
      </w:pPr>
      <w:r>
        <w:rPr>
          <w:b/>
        </w:rPr>
        <w:t>Perusahaan</w:t>
      </w:r>
      <w:r>
        <w:t>: Beneto (Singkatan: B)</w:t>
      </w:r>
    </w:p>
    <w:p>
      <w:pPr>
        <w:pStyle w:val="ListBullet"/>
        <w:spacing w:before="40" w:after="40" w:line="276" w:lineRule="auto"/>
      </w:pPr>
      <w:r>
        <w:rPr>
          <w:b/>
        </w:rPr>
        <w:t>Kasus Bisnis</w:t>
      </w:r>
      <w:r>
        <w:t>: Pemenuhan Pesanan 100 Box Bento Chicken Katsu (Panitia Seminar Nasional Undip)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30"/>
        </w:rPr>
        <w:t>1. Ringkasan Eksekutif &amp; Kinerja Transaksi</w:t>
      </w:r>
    </w:p>
    <w:p>
      <w:pPr>
        <w:spacing w:before="60" w:after="100" w:line="276" w:lineRule="auto"/>
      </w:pPr>
      <w:r>
        <w:t>Seluruh siklus manufaktur dan rantai pasok (</w:t>
      </w:r>
      <w:r>
        <w:rPr>
          <w:i/>
        </w:rPr>
        <w:t>Supply Chain &amp; Manufacturing Lifecycle</w:t>
      </w:r>
      <w:r>
        <w:t>) telah berhasil dijalankan 100% secara tuntas (</w:t>
      </w:r>
      <w:r>
        <w:rPr>
          <w:i/>
        </w:rPr>
        <w:t>Closed &amp; Completed</w:t>
      </w:r>
      <w: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Parameter Evaluasi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Nilai Tercatat di ERPNext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Nilai Penjualan (Revenue)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Rp 2.800.000,00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100 Box @ Rp 28.000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Harga Pokok Produksi (HPP / COGS)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Rp 1.787.000,00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17.870 per Box (Bahan Baku + Biaya Operasional)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Laba Kotor (Gross Profit)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Rp 1.013.000,00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Pendapatan Penjualan dikurangi HPP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Gross Margin (%)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36,18 %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Margin keuntungan katering sangat sehat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Status Pembayaran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LUNAS (Paid)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Tidak ada piutang tertunggak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Status Pemenuhan Fisik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100% Selesai &amp; Terkirim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Work Order &amp; Delivery Note Closed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30"/>
        </w:rPr>
        <w:t>2. Jejak Dokumen Transaksi ERPNext (Audit Trail)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No. Dokumen ERPNext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Tipe Dokumen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Status Akhir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Master Data Setup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Master Records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Aktif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16 Item, 4 Gudang, 5 Supplier, 5 Customer, 3 Workstation, 2 BOM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MAT-STE-2026-00001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Stock Entry (</w:t>
            </w:r>
            <w:r>
              <w:rPr>
                <w:i/>
                <w:sz w:val="19"/>
              </w:rPr>
              <w:t>Material Receipt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Submitted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Saldo awal bahan baku &amp; kemasan (Nilai: Rp 4.730.000)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SAL-ORD-2026-00001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Sales Order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Completed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Pesanan 100 Box untuk Panitia Seminar Nasional Undip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4A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MFG-WO-2026-00001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Work Order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Completed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Perintah kerja perakitan dan masak 100 Box Bento Katsu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MAT-STE-2026-00002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Stock Entry (</w:t>
            </w:r>
            <w:r>
              <w:rPr>
                <w:i/>
                <w:sz w:val="19"/>
              </w:rPr>
              <w:t>Transfer to WIP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Submitted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Pemindahan 11 komponen bahan mentah ke lantai dapur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4C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MAT-STE-2026-00003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Stock Entry (</w:t>
            </w:r>
            <w:r>
              <w:rPr>
                <w:i/>
                <w:sz w:val="19"/>
              </w:rPr>
              <w:t>Manufacture</w:t>
            </w:r>
            <w:r>
              <w:rPr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Submitted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Penyelesaian bento matang masuk Gudang Barang Jadi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MAT-DN-2026-00001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Delivery Note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Submitted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Pengiriman fisik 100 Box ke lokasi pelanggan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6A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ACC-SINV-2026-00001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Sales Invoice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Paid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Faktur penjualan komersial Rp 2.800.000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ACC-PAY-2026-00001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Payment Entry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Submitted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Penerimaan kas/bank transfer lunas Rp 2.800.000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30"/>
        </w:rPr>
        <w:t>3. Rincian Konsumsi Bahan Baku (BOM Explosion vs Aktual)</w:t>
      </w:r>
    </w:p>
    <w:p>
      <w:pPr>
        <w:spacing w:before="60" w:after="100" w:line="276" w:lineRule="auto"/>
      </w:pPr>
      <w:r>
        <w:t>Untuk memproduksi 100 Box Bento Chicken Katsu (</w:t>
      </w:r>
      <w:r>
        <w:rPr>
          <w:rFonts w:ascii="Consolas" w:hAnsi="Consolas"/>
          <w:color w:val="B42828"/>
          <w:sz w:val="19"/>
        </w:rPr>
        <w:t>FG-BNT-001</w:t>
      </w:r>
      <w:r>
        <w:t>), berikut adalah rincian bahan yang terpakai: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Kode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Nama Bahan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Satuan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Standar BOM / Box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Pemakaian (100 Box)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Biaya Satuan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Total Biaya Bahan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RM-BRS-001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Beras Pulen Japonica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0.100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10.0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16.000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160.000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RM-AYM-001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Daging Ayam Fillet Segar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0.120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12.0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42.000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504.000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RM-TPG-001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Tepung Roti Panko Katsu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0.030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3.0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24.000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72.000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RM-TLR-001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Telur Ayam Horn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0.025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2.5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28.000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70.000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RM-MYK-001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Minyak Goreng Sawit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Liter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0.040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4.0 Liter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18.000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72.000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RM-SAU-001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Saus Katsu &amp; Teriyaki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Liter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0.030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3.0 Liter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35.000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105.000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RM-SYR-001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Sayur Campur Kol &amp; Wortel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0.050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5.0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15.000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75.000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RM-MAY-001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Saus Mayones Dressing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Liter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0.020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2.0 Liter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32.000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64.000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RM-BMB-001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Racikan Bumbu Marinasi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0.010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1.0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30.000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PKG-BOX-001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Bento Box Sekat 4 + Tutup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100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1.800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180.000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PKG-STK-001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Sumpit Bambu Higienis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100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Operasional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Stasiun Kerja (Prep, Cook, Pack)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Menit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9 Menit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900 Menit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425.000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TOTAL HPP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100 Box Bento Katsu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Rp 1.787.000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30"/>
        </w:rPr>
        <w:t>4. Audit Posisi Akhir Persediaan Gudang (Stock Balance)</w:t>
      </w:r>
    </w:p>
    <w:p>
      <w:pPr>
        <w:spacing w:before="60" w:after="100" w:line="276" w:lineRule="auto"/>
      </w:pPr>
      <w:r>
        <w:t>Setelah seluruh transaksi selesai dijalankan, posisi fisik barang di gudang adalah sebagai berikut: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1F2937"/>
          <w:sz w:val="25"/>
        </w:rPr>
        <w:t>A. Gudang Bahan Baku (`Gudang Bahan Baku - B`)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Kode Item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Nama Barang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Stok Awal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Terpakai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Saldo Akhir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Nilai Persediaan Sisa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RM-BRS-001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Beras Pulen Japonica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50.0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40.0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640.000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RM-AYM-001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Daging Ayam Fillet Segar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25.0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12.0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13.0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546.000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RM-TPG-001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Tepung Roti Panko Katsu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3.0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7.0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168.000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RM-TLR-001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Telur Ayam Horn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2.5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7.5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210.000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RM-MYK-001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Minyak Goreng Sawit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20.0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4.0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16.0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288.000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RM-SAU-001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Saus Katsu &amp; Teriyaki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15.0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3.0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12.0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420.000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RM-SYR-001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Sayur Campur Kol &amp; Wortel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15.0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5.0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10.0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150.000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RM-MAY-001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Saus Mayones Dressing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8.0 Liter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256.000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RM-BMB-001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Racikan Bumbu Marinasi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5.0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4.0 Kg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120.000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F2937"/>
          <w:sz w:val="25"/>
        </w:rPr>
        <w:t>B. Gudang Kemasan (`Gudang Kemasan - B`)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Kode Item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Nama Kemasan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Stok Awal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Terpakai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Saldo Akhir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20"/>
              </w:rPr>
              <w:t>Nilai Persediaan Sisa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PKG-BOX-001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Bento Box Sekat 4 + Tutup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300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200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360.000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PKG-STK-001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Sumpit Bambu Higienis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300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100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200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60.000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PKG-SDK-001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Sendok Plastik Bening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200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50.000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PKG-KRT-001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Kardus Master Box (Isi 25)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20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>20 Pcs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sz w:val="19"/>
              </w:rPr>
              <w:t>Rp 100.000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1F2937"/>
          <w:sz w:val="25"/>
        </w:rPr>
        <w:t>C. Gudang Produksi WIP &amp; Gudang Barang Jadi</w:t>
      </w:r>
    </w:p>
    <w:p>
      <w:pPr>
        <w:pStyle w:val="ListBullet"/>
        <w:spacing w:before="40" w:after="40" w:line="276" w:lineRule="auto"/>
      </w:pPr>
      <w:r>
        <w:rPr>
          <w:b/>
        </w:rPr>
        <w:t>`Gudang Produksi WIP - B`</w:t>
      </w:r>
      <w:r>
        <w:t xml:space="preserve">: Saldo </w:t>
      </w:r>
      <w:r>
        <w:rPr>
          <w:b/>
        </w:rPr>
        <w:t>0 (Nihil)</w:t>
      </w:r>
      <w:r>
        <w:t xml:space="preserve"> — semua bahan mentah yang masuk ke dapur telah tuntas dimasak.</w:t>
      </w:r>
    </w:p>
    <w:p>
      <w:pPr>
        <w:pStyle w:val="ListBullet"/>
        <w:spacing w:before="40" w:after="40" w:line="276" w:lineRule="auto"/>
      </w:pPr>
      <w:r>
        <w:rPr>
          <w:b/>
        </w:rPr>
        <w:t>`Gudang Barang Jadi - B`</w:t>
      </w:r>
      <w:r>
        <w:t xml:space="preserve">: Saldo </w:t>
      </w:r>
      <w:r>
        <w:rPr>
          <w:b/>
        </w:rPr>
        <w:t>0 (Nihil)</w:t>
      </w:r>
      <w:r>
        <w:t xml:space="preserve"> — seluruh 100 box bento katsu matang telah diserahkan dan diterima oleh pemesan.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30"/>
        </w:rPr>
        <w:t>5. Kesimpulan Praktikum</w:t>
      </w:r>
    </w:p>
    <w:p>
      <w:pPr>
        <w:pStyle w:val="ListNumber"/>
        <w:spacing w:before="40" w:after="40" w:line="276" w:lineRule="auto"/>
      </w:pPr>
      <w:r>
        <w:t xml:space="preserve">Modul Manufaktur ERPNext telah berhasil mengintegrasikan modul </w:t>
      </w:r>
      <w:r>
        <w:rPr>
          <w:b/>
        </w:rPr>
        <w:t>Selling (Penjualan)</w:t>
      </w:r>
      <w:r>
        <w:t xml:space="preserve">, </w:t>
      </w:r>
      <w:r>
        <w:rPr>
          <w:b/>
        </w:rPr>
        <w:t>Stock (Persediaan)</w:t>
      </w:r>
      <w:r>
        <w:t xml:space="preserve">, </w:t>
      </w:r>
      <w:r>
        <w:rPr>
          <w:b/>
        </w:rPr>
        <w:t>Manufacturing (Produksi)</w:t>
      </w:r>
      <w:r>
        <w:t xml:space="preserve">, dan </w:t>
      </w:r>
      <w:r>
        <w:rPr>
          <w:b/>
        </w:rPr>
        <w:t>Accounts (Keuangan)</w:t>
      </w:r>
      <w:r>
        <w:t xml:space="preserve"> secara </w:t>
      </w:r>
      <w:r>
        <w:rPr>
          <w:i/>
        </w:rPr>
        <w:t>real-time</w:t>
      </w:r>
      <w:r>
        <w:t>.</w:t>
      </w:r>
    </w:p>
    <w:p>
      <w:pPr>
        <w:pStyle w:val="ListNumber"/>
        <w:spacing w:before="40" w:after="40" w:line="276" w:lineRule="auto"/>
      </w:pPr>
      <w:r>
        <w:t xml:space="preserve">Penggunaan </w:t>
      </w:r>
      <w:r>
        <w:rPr>
          <w:b/>
        </w:rPr>
        <w:t>Bill of Materials (BOM)</w:t>
      </w:r>
      <w:r>
        <w:t xml:space="preserve"> secara presisi menghitung kebutuhan bahan dan membebankan biaya operasional tenaga kerja dapur secara otomatis.</w:t>
      </w:r>
    </w:p>
    <w:p>
      <w:pPr>
        <w:pStyle w:val="ListNumber"/>
        <w:spacing w:before="40" w:after="40" w:line="276" w:lineRule="auto"/>
      </w:pPr>
      <w:r>
        <w:t>Seluruh alur dokumen saling terhubung dengan rekam jejak (</w:t>
      </w:r>
      <w:r>
        <w:rPr>
          <w:i/>
        </w:rPr>
        <w:t>traceability</w:t>
      </w:r>
      <w:r>
        <w:t>) yang lengkap dan akurat.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