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spacing w:before="5"/>
        <w:rPr>
          <w:rFonts w:ascii="Times New Roman"/>
          <w:sz w:val="25"/>
        </w:rPr>
      </w:pPr>
    </w:p>
    <w:p w:rsidR="00AA73EF" w:rsidRDefault="00315DE7">
      <w:pPr>
        <w:pStyle w:val="BodyText"/>
        <w:spacing w:line="289" w:lineRule="exact"/>
        <w:ind w:right="1033"/>
        <w:jc w:val="right"/>
      </w:pPr>
      <w:r>
        <w:t>Nome do Acadêmico</w:t>
      </w: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315DE7" w:rsidRDefault="00315DE7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820030">
      <w:pPr>
        <w:spacing w:before="171"/>
        <w:ind w:left="3685"/>
        <w:rPr>
          <w:b/>
          <w:sz w:val="36"/>
        </w:rPr>
      </w:pPr>
      <w:bookmarkStart w:id="0" w:name="OLE_LINK1"/>
      <w:bookmarkStart w:id="1" w:name="OLE_LINK2"/>
      <w:r>
        <w:rPr>
          <w:b/>
          <w:sz w:val="36"/>
        </w:rPr>
        <w:t>Documento de Requisitos do Sistema</w:t>
      </w:r>
    </w:p>
    <w:bookmarkEnd w:id="0"/>
    <w:bookmarkEnd w:id="1"/>
    <w:p w:rsidR="00315DE7" w:rsidRDefault="00315DE7">
      <w:pPr>
        <w:spacing w:before="48"/>
        <w:ind w:right="1042"/>
        <w:jc w:val="right"/>
        <w:rPr>
          <w:b/>
          <w:sz w:val="28"/>
        </w:rPr>
      </w:pPr>
      <w:r>
        <w:rPr>
          <w:b/>
          <w:sz w:val="28"/>
        </w:rPr>
        <w:t>Nome do sistema ou módulo</w:t>
      </w:r>
    </w:p>
    <w:p w:rsidR="00AA73EF" w:rsidRDefault="00820030">
      <w:pPr>
        <w:spacing w:before="48"/>
        <w:ind w:right="1042"/>
        <w:jc w:val="right"/>
        <w:rPr>
          <w:b/>
          <w:sz w:val="28"/>
        </w:rPr>
      </w:pPr>
      <w:r>
        <w:rPr>
          <w:b/>
          <w:sz w:val="28"/>
        </w:rPr>
        <w:t>Versão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0.1</w:t>
      </w:r>
    </w:p>
    <w:p w:rsidR="00AA73EF" w:rsidRDefault="00AA73EF" w:rsidP="00315DE7">
      <w:pPr>
        <w:rPr>
          <w:sz w:val="28"/>
        </w:rPr>
      </w:pPr>
    </w:p>
    <w:p w:rsidR="00315DE7" w:rsidRDefault="00315DE7" w:rsidP="00315DE7">
      <w:pPr>
        <w:rPr>
          <w:sz w:val="28"/>
        </w:rPr>
      </w:pPr>
    </w:p>
    <w:p w:rsidR="00315DE7" w:rsidRDefault="00315DE7" w:rsidP="00315DE7">
      <w:pPr>
        <w:rPr>
          <w:sz w:val="28"/>
        </w:rPr>
      </w:pPr>
    </w:p>
    <w:p w:rsidR="00315DE7" w:rsidRDefault="00315DE7" w:rsidP="00315DE7">
      <w:pPr>
        <w:rPr>
          <w:sz w:val="28"/>
        </w:rPr>
        <w:sectPr w:rsidR="00315DE7">
          <w:headerReference w:type="default" r:id="rId7"/>
          <w:footerReference w:type="default" r:id="rId8"/>
          <w:type w:val="continuous"/>
          <w:pgSz w:w="12240" w:h="15840"/>
          <w:pgMar w:top="3680" w:right="660" w:bottom="1260" w:left="1280" w:header="1140" w:footer="1075" w:gutter="0"/>
          <w:pgNumType w:start="1"/>
          <w:cols w:space="720"/>
        </w:sect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Pr="00972DC4" w:rsidRDefault="00A87B5A">
      <w:pPr>
        <w:pStyle w:val="BodyText"/>
        <w:rPr>
          <w:b/>
          <w:color w:val="FF0000"/>
          <w:sz w:val="20"/>
        </w:rPr>
      </w:pPr>
      <w:bookmarkStart w:id="2" w:name="OLE_LINK3"/>
      <w:bookmarkStart w:id="3" w:name="OLE_LINK4"/>
      <w:r w:rsidRPr="00972DC4">
        <w:rPr>
          <w:b/>
          <w:color w:val="FF0000"/>
          <w:sz w:val="20"/>
        </w:rPr>
        <w:t>O histórico deve ser alterado conforme forem feitas alterações no documento, inserindo uma nova entrada na descrição, datando, colocando o altor e alterando a versão quando se tratar de um primeiro MVP.</w:t>
      </w:r>
      <w:r w:rsidR="00972DC4">
        <w:rPr>
          <w:b/>
          <w:color w:val="FF0000"/>
          <w:sz w:val="20"/>
        </w:rPr>
        <w:t xml:space="preserve"> (Remover)</w:t>
      </w:r>
    </w:p>
    <w:bookmarkEnd w:id="2"/>
    <w:bookmarkEnd w:id="3"/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spacing w:before="9"/>
        <w:rPr>
          <w:b/>
          <w:sz w:val="15"/>
        </w:rPr>
      </w:pPr>
    </w:p>
    <w:p w:rsidR="00AA73EF" w:rsidRDefault="00820030">
      <w:pPr>
        <w:spacing w:before="48"/>
        <w:ind w:left="3465" w:right="4101"/>
        <w:jc w:val="center"/>
        <w:rPr>
          <w:b/>
          <w:sz w:val="28"/>
        </w:rPr>
      </w:pPr>
      <w:r>
        <w:rPr>
          <w:b/>
          <w:sz w:val="28"/>
        </w:rPr>
        <w:t>Histórico de Alterações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890"/>
        <w:gridCol w:w="4920"/>
        <w:gridCol w:w="1920"/>
      </w:tblGrid>
      <w:tr w:rsidR="00AA73EF">
        <w:trPr>
          <w:trHeight w:val="490"/>
        </w:trPr>
        <w:tc>
          <w:tcPr>
            <w:tcW w:w="1335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202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890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569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4920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509" w:right="5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920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162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AA73EF">
        <w:trPr>
          <w:trHeight w:val="625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01/06/2016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6"/>
              <w:ind w:left="558" w:right="568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103" w:line="230" w:lineRule="auto"/>
              <w:ind w:left="754" w:right="444" w:hanging="285"/>
              <w:rPr>
                <w:sz w:val="18"/>
              </w:rPr>
            </w:pPr>
            <w:r>
              <w:rPr>
                <w:sz w:val="18"/>
              </w:rPr>
              <w:t>Criação do documento de requisitos, identificação dos requisitos, descrição dos requisitos funcionais.</w:t>
            </w:r>
          </w:p>
        </w:tc>
        <w:tc>
          <w:tcPr>
            <w:tcW w:w="1920" w:type="dxa"/>
          </w:tcPr>
          <w:p w:rsidR="00AA73EF" w:rsidRDefault="00A87B5A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>Fulano</w:t>
            </w:r>
          </w:p>
        </w:tc>
      </w:tr>
      <w:tr w:rsidR="00AA73EF">
        <w:trPr>
          <w:trHeight w:val="430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06/06/2016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6"/>
              <w:ind w:left="558" w:right="568"/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96"/>
              <w:ind w:left="509" w:right="509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funcionais e não funcionais.</w:t>
            </w:r>
          </w:p>
        </w:tc>
        <w:tc>
          <w:tcPr>
            <w:tcW w:w="1920" w:type="dxa"/>
          </w:tcPr>
          <w:p w:rsidR="00AA73EF" w:rsidRDefault="00A87B5A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>Fulano</w:t>
            </w:r>
          </w:p>
        </w:tc>
      </w:tr>
      <w:tr w:rsidR="00AA73EF">
        <w:trPr>
          <w:trHeight w:val="430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07/06/2016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6"/>
              <w:ind w:left="558" w:right="568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96"/>
              <w:ind w:left="509" w:right="507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de sistema.</w:t>
            </w:r>
          </w:p>
        </w:tc>
        <w:tc>
          <w:tcPr>
            <w:tcW w:w="1920" w:type="dxa"/>
          </w:tcPr>
          <w:p w:rsidR="00AA73EF" w:rsidRDefault="00A87B5A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>Fulano</w:t>
            </w: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08/06/2016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9"/>
              <w:ind w:left="569" w:right="566"/>
              <w:jc w:val="center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96"/>
              <w:ind w:left="509" w:right="507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de sistema.</w:t>
            </w:r>
          </w:p>
        </w:tc>
        <w:tc>
          <w:tcPr>
            <w:tcW w:w="1920" w:type="dxa"/>
          </w:tcPr>
          <w:p w:rsidR="00AA73EF" w:rsidRDefault="00A87B5A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>Fulano</w:t>
            </w: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AA73EF" w:rsidRDefault="00AA73EF">
      <w:pPr>
        <w:rPr>
          <w:rFonts w:ascii="Times New Roman"/>
          <w:sz w:val="18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19"/>
        </w:rPr>
      </w:pPr>
    </w:p>
    <w:p w:rsidR="00AA73EF" w:rsidRDefault="00820030">
      <w:pPr>
        <w:pStyle w:val="ListParagraph"/>
        <w:numPr>
          <w:ilvl w:val="0"/>
          <w:numId w:val="14"/>
        </w:numPr>
        <w:tabs>
          <w:tab w:val="left" w:pos="646"/>
        </w:tabs>
        <w:spacing w:before="188"/>
        <w:rPr>
          <w:b/>
          <w:sz w:val="31"/>
        </w:rPr>
      </w:pPr>
      <w:r>
        <w:rPr>
          <w:b/>
          <w:sz w:val="31"/>
        </w:rPr>
        <w:t>.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Introdução</w:t>
      </w:r>
    </w:p>
    <w:p w:rsidR="00972DC4" w:rsidRPr="00972DC4" w:rsidRDefault="00972DC4" w:rsidP="00972DC4">
      <w:pPr>
        <w:pStyle w:val="BodyText"/>
        <w:spacing w:before="70" w:line="232" w:lineRule="auto"/>
        <w:ind w:right="1121"/>
        <w:jc w:val="both"/>
        <w:rPr>
          <w:color w:val="C0504D" w:themeColor="accent2"/>
          <w:sz w:val="22"/>
          <w:szCs w:val="22"/>
        </w:rPr>
      </w:pPr>
      <w:r w:rsidRPr="00972DC4">
        <w:rPr>
          <w:color w:val="C0504D" w:themeColor="accent2"/>
          <w:sz w:val="22"/>
          <w:szCs w:val="22"/>
        </w:rPr>
        <w:t>&lt;Fazer uma breve descrição do problema que o sistema resolve, sua finalidade, público alvo, e o que se espera alcançar após sua implantação&gt;</w:t>
      </w:r>
    </w:p>
    <w:p w:rsidR="00AA73EF" w:rsidRPr="00972DC4" w:rsidRDefault="00820030" w:rsidP="00972DC4">
      <w:pPr>
        <w:pStyle w:val="BodyText"/>
        <w:spacing w:before="70" w:line="232" w:lineRule="auto"/>
        <w:ind w:right="1121" w:firstLine="414"/>
        <w:jc w:val="both"/>
        <w:rPr>
          <w:color w:val="4F81BD" w:themeColor="accent1"/>
        </w:rPr>
      </w:pPr>
      <w:r w:rsidRPr="00972DC4">
        <w:rPr>
          <w:color w:val="4F81BD" w:themeColor="accent1"/>
        </w:rPr>
        <w:t>Este documento especifica os requisitos do “</w:t>
      </w:r>
      <w:r w:rsidR="00972DC4" w:rsidRPr="00972DC4">
        <w:rPr>
          <w:color w:val="4F81BD" w:themeColor="accent1"/>
        </w:rPr>
        <w:t>Nome do Módulo ou Sistema</w:t>
      </w:r>
      <w:r w:rsidRPr="00972DC4">
        <w:rPr>
          <w:color w:val="4F81BD" w:themeColor="accent1"/>
        </w:rPr>
        <w:t>”, fornecendo aos projetistas e desenvolvedores as informações necessárias para o projeto e implementação do sistema.</w:t>
      </w:r>
    </w:p>
    <w:p w:rsidR="00AA73EF" w:rsidRDefault="00972DC4">
      <w:pPr>
        <w:pStyle w:val="BodyText"/>
      </w:pPr>
      <w:r>
        <w:tab/>
      </w:r>
    </w:p>
    <w:p w:rsidR="00AA73EF" w:rsidRDefault="00AA73EF">
      <w:pPr>
        <w:pStyle w:val="BodyText"/>
        <w:rPr>
          <w:sz w:val="18"/>
        </w:rPr>
      </w:pPr>
    </w:p>
    <w:p w:rsidR="00AA73EF" w:rsidRDefault="00820030">
      <w:pPr>
        <w:pStyle w:val="Heading2"/>
        <w:numPr>
          <w:ilvl w:val="1"/>
          <w:numId w:val="14"/>
        </w:numPr>
        <w:tabs>
          <w:tab w:val="left" w:pos="1134"/>
          <w:tab w:val="left" w:pos="1135"/>
        </w:tabs>
      </w:pPr>
      <w:r>
        <w:t>Visão geral do</w:t>
      </w:r>
      <w:r>
        <w:rPr>
          <w:spacing w:val="4"/>
        </w:rPr>
        <w:t xml:space="preserve"> </w:t>
      </w:r>
      <w:r>
        <w:t>documento</w:t>
      </w:r>
    </w:p>
    <w:p w:rsidR="00AA73EF" w:rsidRDefault="00820030">
      <w:pPr>
        <w:pStyle w:val="BodyText"/>
        <w:spacing w:before="64" w:line="232" w:lineRule="auto"/>
        <w:ind w:left="415" w:right="1584" w:firstLine="720"/>
      </w:pPr>
      <w:r>
        <w:t xml:space="preserve">Além desta seção introdutória, as seções seguintes estão organizadas </w:t>
      </w:r>
      <w:r>
        <w:rPr>
          <w:spacing w:val="-5"/>
        </w:rPr>
        <w:t xml:space="preserve">como </w:t>
      </w:r>
      <w:r>
        <w:t>descrito abaixo.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1" w:line="232" w:lineRule="auto"/>
        <w:ind w:right="1726"/>
        <w:rPr>
          <w:sz w:val="24"/>
        </w:rPr>
      </w:pPr>
      <w:r>
        <w:rPr>
          <w:b/>
          <w:sz w:val="24"/>
        </w:rPr>
        <w:t xml:space="preserve">Seção 2 ­ Descrição geral do sistema: </w:t>
      </w:r>
      <w:r>
        <w:rPr>
          <w:sz w:val="24"/>
        </w:rPr>
        <w:t xml:space="preserve">apresenta uma visão geral do </w:t>
      </w:r>
      <w:r>
        <w:rPr>
          <w:spacing w:val="-3"/>
          <w:sz w:val="24"/>
        </w:rPr>
        <w:t xml:space="preserve">sistema, </w:t>
      </w:r>
      <w:r>
        <w:rPr>
          <w:sz w:val="24"/>
        </w:rPr>
        <w:t>caracterizando qual é o seu escopo e descrevendo seus usuários.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2" w:line="232" w:lineRule="auto"/>
        <w:ind w:right="1166"/>
        <w:rPr>
          <w:sz w:val="24"/>
        </w:rPr>
      </w:pPr>
      <w:r>
        <w:rPr>
          <w:b/>
          <w:sz w:val="24"/>
        </w:rPr>
        <w:t xml:space="preserve">Seção 3 ­ Requisitos funcionais (casos de uso): </w:t>
      </w:r>
      <w:r>
        <w:rPr>
          <w:sz w:val="24"/>
        </w:rPr>
        <w:t xml:space="preserve">especifica brevemente os casos </w:t>
      </w:r>
      <w:r>
        <w:rPr>
          <w:spacing w:val="-9"/>
          <w:sz w:val="24"/>
        </w:rPr>
        <w:t xml:space="preserve">de </w:t>
      </w:r>
      <w:r>
        <w:rPr>
          <w:sz w:val="24"/>
        </w:rPr>
        <w:t>uso do sistema.</w:t>
      </w:r>
    </w:p>
    <w:p w:rsidR="00AA73EF" w:rsidRDefault="00820030" w:rsidP="003F2EF1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1" w:line="232" w:lineRule="auto"/>
        <w:ind w:right="1294"/>
        <w:rPr>
          <w:sz w:val="24"/>
        </w:rPr>
      </w:pPr>
      <w:r>
        <w:rPr>
          <w:b/>
          <w:sz w:val="24"/>
        </w:rPr>
        <w:t xml:space="preserve">Seção 4 ­ </w:t>
      </w:r>
      <w:r w:rsidRPr="00972DC4">
        <w:rPr>
          <w:b/>
          <w:sz w:val="24"/>
        </w:rPr>
        <w:t>Requisitos não funcionais</w:t>
      </w:r>
      <w:r>
        <w:rPr>
          <w:b/>
          <w:sz w:val="24"/>
        </w:rPr>
        <w:t xml:space="preserve">: </w:t>
      </w:r>
      <w:r>
        <w:rPr>
          <w:sz w:val="24"/>
        </w:rPr>
        <w:t xml:space="preserve">cita e explica os requisitos não funcionais </w:t>
      </w:r>
      <w:r>
        <w:rPr>
          <w:spacing w:val="-9"/>
          <w:sz w:val="24"/>
        </w:rPr>
        <w:t xml:space="preserve">do </w:t>
      </w:r>
      <w:r>
        <w:rPr>
          <w:sz w:val="24"/>
        </w:rPr>
        <w:t>sistema.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3" w:line="232" w:lineRule="auto"/>
        <w:ind w:right="2504"/>
        <w:rPr>
          <w:sz w:val="24"/>
        </w:rPr>
      </w:pPr>
      <w:r>
        <w:rPr>
          <w:b/>
          <w:sz w:val="24"/>
        </w:rPr>
        <w:t xml:space="preserve">Seção </w:t>
      </w:r>
      <w:r w:rsidR="003F2EF1">
        <w:rPr>
          <w:b/>
          <w:sz w:val="24"/>
        </w:rPr>
        <w:t>5</w:t>
      </w:r>
      <w:bookmarkStart w:id="4" w:name="_GoBack"/>
      <w:bookmarkEnd w:id="4"/>
      <w:r>
        <w:rPr>
          <w:b/>
          <w:sz w:val="24"/>
        </w:rPr>
        <w:t xml:space="preserve"> ­ Modelos do sistema: </w:t>
      </w:r>
      <w:r>
        <w:rPr>
          <w:sz w:val="24"/>
        </w:rPr>
        <w:t>estabelece modelos, mostrando os relacionamentos entre os componentes e o sistema e seu</w:t>
      </w:r>
      <w:r>
        <w:rPr>
          <w:spacing w:val="-17"/>
          <w:sz w:val="24"/>
        </w:rPr>
        <w:t xml:space="preserve"> </w:t>
      </w:r>
      <w:r>
        <w:rPr>
          <w:sz w:val="24"/>
        </w:rPr>
        <w:t>ambiente.</w:t>
      </w:r>
    </w:p>
    <w:p w:rsidR="00AA73EF" w:rsidRDefault="00AA73EF">
      <w:pPr>
        <w:spacing w:line="288" w:lineRule="exact"/>
        <w:rPr>
          <w:sz w:val="24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820030">
      <w:pPr>
        <w:pStyle w:val="Heading2"/>
        <w:numPr>
          <w:ilvl w:val="1"/>
          <w:numId w:val="14"/>
        </w:numPr>
        <w:tabs>
          <w:tab w:val="left" w:pos="1134"/>
          <w:tab w:val="left" w:pos="1135"/>
        </w:tabs>
        <w:spacing w:before="194"/>
      </w:pPr>
      <w:r>
        <w:t xml:space="preserve">Convenções, termos e </w:t>
      </w:r>
      <w:r>
        <w:rPr>
          <w:spacing w:val="7"/>
        </w:rPr>
        <w:t xml:space="preserve"> </w:t>
      </w:r>
      <w:r>
        <w:t>abreviações</w:t>
      </w:r>
    </w:p>
    <w:p w:rsidR="00AA73EF" w:rsidRDefault="00820030">
      <w:pPr>
        <w:pStyle w:val="BodyText"/>
        <w:spacing w:before="63" w:line="232" w:lineRule="auto"/>
        <w:ind w:left="415" w:right="1584" w:firstLine="705"/>
      </w:pPr>
      <w:r>
        <w:t xml:space="preserve">A correta interpretação deste documento exige o conhecimento de </w:t>
      </w:r>
      <w:r>
        <w:rPr>
          <w:spacing w:val="-3"/>
        </w:rPr>
        <w:t xml:space="preserve">algumas </w:t>
      </w:r>
      <w:r>
        <w:t>convenções e termos específicos, que são descritos a seguir.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11"/>
        <w:rPr>
          <w:sz w:val="17"/>
        </w:rPr>
      </w:pPr>
    </w:p>
    <w:p w:rsidR="00AA73EF" w:rsidRDefault="00820030">
      <w:pPr>
        <w:pStyle w:val="Heading2"/>
        <w:numPr>
          <w:ilvl w:val="2"/>
          <w:numId w:val="13"/>
        </w:numPr>
        <w:tabs>
          <w:tab w:val="left" w:pos="1840"/>
        </w:tabs>
        <w:jc w:val="both"/>
      </w:pPr>
      <w:r>
        <w:t>Identificação dos</w:t>
      </w:r>
      <w:r>
        <w:rPr>
          <w:spacing w:val="3"/>
        </w:rPr>
        <w:t xml:space="preserve"> </w:t>
      </w:r>
      <w:r>
        <w:t>requisitos</w:t>
      </w:r>
    </w:p>
    <w:p w:rsidR="00AA73EF" w:rsidRDefault="00820030">
      <w:pPr>
        <w:pStyle w:val="BodyText"/>
        <w:spacing w:before="61" w:line="247" w:lineRule="auto"/>
        <w:ind w:left="1120" w:right="1036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Por convenção, a referência a requisitos é feita através do nome da subseção onde eles estão descritos seguidos do identificador do requisito, de acordo com a especificação a seguir: [</w:t>
      </w:r>
      <w:r>
        <w:rPr>
          <w:rFonts w:ascii="Times New Roman" w:hAnsi="Times New Roman"/>
          <w:i/>
        </w:rPr>
        <w:t>nome da subseção. identificador do requisito</w:t>
      </w:r>
      <w:r>
        <w:rPr>
          <w:rFonts w:ascii="Times New Roman" w:hAnsi="Times New Roman"/>
        </w:rPr>
        <w:t>]</w:t>
      </w:r>
    </w:p>
    <w:p w:rsidR="00AA73EF" w:rsidRDefault="00820030">
      <w:pPr>
        <w:pStyle w:val="BodyText"/>
        <w:spacing w:before="2" w:line="247" w:lineRule="auto"/>
        <w:ind w:left="1120" w:right="1035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 exemplo, o requisito funcional [Incluir Usuário.RF016] deve </w:t>
      </w:r>
      <w:r>
        <w:rPr>
          <w:rFonts w:ascii="Times New Roman" w:hAnsi="Times New Roman"/>
          <w:spacing w:val="-4"/>
        </w:rPr>
        <w:t xml:space="preserve">estar </w:t>
      </w:r>
      <w:r>
        <w:rPr>
          <w:rFonts w:ascii="Times New Roman" w:hAnsi="Times New Roman"/>
        </w:rPr>
        <w:t xml:space="preserve">descrito em uma subseção chamada “Incluir Usuário”, em um bloco </w:t>
      </w:r>
      <w:r>
        <w:rPr>
          <w:rFonts w:ascii="Times New Roman" w:hAnsi="Times New Roman"/>
          <w:spacing w:val="-2"/>
        </w:rPr>
        <w:t xml:space="preserve">identificado </w:t>
      </w:r>
      <w:r>
        <w:rPr>
          <w:rFonts w:ascii="Times New Roman" w:hAnsi="Times New Roman"/>
        </w:rPr>
        <w:t xml:space="preserve">pelo número [RF016]. Já o requisito </w:t>
      </w:r>
      <w:proofErr w:type="spellStart"/>
      <w:r>
        <w:rPr>
          <w:rFonts w:ascii="Times New Roman" w:hAnsi="Times New Roman"/>
        </w:rPr>
        <w:t>não­funcional</w:t>
      </w:r>
      <w:proofErr w:type="spellEnd"/>
      <w:r>
        <w:rPr>
          <w:rFonts w:ascii="Times New Roman" w:hAnsi="Times New Roman"/>
        </w:rPr>
        <w:t xml:space="preserve"> [Confiabilidade.NF008] deve estar descrito na seção de requisitos </w:t>
      </w:r>
      <w:proofErr w:type="spellStart"/>
      <w:r>
        <w:rPr>
          <w:rFonts w:ascii="Times New Roman" w:hAnsi="Times New Roman"/>
        </w:rPr>
        <w:t>não­funcionais</w:t>
      </w:r>
      <w:proofErr w:type="spellEnd"/>
      <w:r>
        <w:rPr>
          <w:rFonts w:ascii="Times New Roman" w:hAnsi="Times New Roman"/>
        </w:rPr>
        <w:t xml:space="preserve"> de Confiabilidade, em um </w:t>
      </w:r>
      <w:r>
        <w:rPr>
          <w:rFonts w:ascii="Times New Roman" w:hAnsi="Times New Roman"/>
          <w:spacing w:val="-3"/>
        </w:rPr>
        <w:t xml:space="preserve">bloco </w:t>
      </w:r>
      <w:r>
        <w:rPr>
          <w:rFonts w:ascii="Times New Roman" w:hAnsi="Times New Roman"/>
        </w:rPr>
        <w:t>identificado por [NF008].</w:t>
      </w:r>
    </w:p>
    <w:p w:rsidR="00AA73EF" w:rsidRDefault="00820030">
      <w:pPr>
        <w:pStyle w:val="BodyText"/>
        <w:spacing w:before="4" w:line="247" w:lineRule="auto"/>
        <w:ind w:left="1120" w:right="1036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Os requisitos devem ser identificados com um identificador único. </w:t>
      </w:r>
      <w:r>
        <w:rPr>
          <w:rFonts w:ascii="Times New Roman" w:hAnsi="Times New Roman"/>
          <w:spacing w:val="-18"/>
        </w:rPr>
        <w:t xml:space="preserve">A </w:t>
      </w:r>
      <w:r>
        <w:rPr>
          <w:rFonts w:ascii="Times New Roman" w:hAnsi="Times New Roman"/>
        </w:rPr>
        <w:t xml:space="preserve">numeração inicia com o identificador [RF001] ou [NF001] e prossegue </w:t>
      </w:r>
      <w:r>
        <w:rPr>
          <w:rFonts w:ascii="Times New Roman" w:hAnsi="Times New Roman"/>
          <w:spacing w:val="-4"/>
        </w:rPr>
        <w:t xml:space="preserve">sendo </w:t>
      </w:r>
      <w:r>
        <w:rPr>
          <w:rFonts w:ascii="Times New Roman" w:hAnsi="Times New Roman"/>
        </w:rPr>
        <w:t>incrementada à medida que forem surgindo novos requisitos.</w:t>
      </w:r>
    </w:p>
    <w:p w:rsidR="00AA73EF" w:rsidRDefault="00AA73EF">
      <w:pPr>
        <w:pStyle w:val="BodyText"/>
        <w:rPr>
          <w:rFonts w:ascii="Times New Roman"/>
          <w:sz w:val="26"/>
        </w:rPr>
      </w:pPr>
    </w:p>
    <w:p w:rsidR="00AA73EF" w:rsidRDefault="00820030">
      <w:pPr>
        <w:pStyle w:val="Heading2"/>
        <w:numPr>
          <w:ilvl w:val="2"/>
          <w:numId w:val="13"/>
        </w:numPr>
        <w:tabs>
          <w:tab w:val="left" w:pos="1840"/>
        </w:tabs>
        <w:spacing w:before="216"/>
        <w:jc w:val="both"/>
      </w:pPr>
      <w:r>
        <w:t>Propriedades  dos</w:t>
      </w:r>
      <w:r>
        <w:rPr>
          <w:spacing w:val="-7"/>
        </w:rPr>
        <w:t xml:space="preserve"> </w:t>
      </w:r>
      <w:r>
        <w:t>requisitos</w:t>
      </w:r>
    </w:p>
    <w:p w:rsidR="00AA73EF" w:rsidRDefault="00820030">
      <w:pPr>
        <w:pStyle w:val="BodyText"/>
        <w:spacing w:before="63" w:line="232" w:lineRule="auto"/>
        <w:ind w:left="1120" w:right="1141" w:firstLine="720"/>
        <w:jc w:val="both"/>
      </w:pPr>
      <w:r>
        <w:t>Para estabelecer a prioridade dos requisitos, nas seções 4 e 5, foram adotadas as denominações “essencial”, “importante” e “desejável”.</w:t>
      </w:r>
    </w:p>
    <w:p w:rsidR="00AA73EF" w:rsidRDefault="00820030">
      <w:pPr>
        <w:pStyle w:val="BodyText"/>
        <w:spacing w:before="1" w:line="232" w:lineRule="auto"/>
        <w:ind w:left="1120" w:right="1115" w:firstLine="720"/>
        <w:jc w:val="both"/>
      </w:pPr>
      <w:r>
        <w:rPr>
          <w:b/>
        </w:rPr>
        <w:t xml:space="preserve">Essencial </w:t>
      </w:r>
      <w:r>
        <w:t>é o requisito sem o qual o sistema não entra em funcionamento. Requisitos essenciais são requisitos imprescindíveis, que têm que ser implementados impreterivelmente.</w:t>
      </w:r>
    </w:p>
    <w:p w:rsidR="00AA73EF" w:rsidRDefault="00820030">
      <w:pPr>
        <w:pStyle w:val="BodyText"/>
        <w:spacing w:before="3" w:line="232" w:lineRule="auto"/>
        <w:ind w:left="1120" w:right="1118" w:firstLine="720"/>
        <w:jc w:val="both"/>
      </w:pPr>
      <w:r>
        <w:rPr>
          <w:b/>
        </w:rPr>
        <w:t xml:space="preserve">Importante </w:t>
      </w:r>
      <w: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AA73EF" w:rsidRDefault="00820030">
      <w:pPr>
        <w:pStyle w:val="BodyText"/>
        <w:spacing w:before="2" w:line="232" w:lineRule="auto"/>
        <w:ind w:left="1120" w:right="1135" w:firstLine="720"/>
        <w:jc w:val="both"/>
      </w:pPr>
      <w:r>
        <w:rPr>
          <w:b/>
        </w:rPr>
        <w:t xml:space="preserve">Desejável </w:t>
      </w:r>
      <w:r>
        <w:t xml:space="preserve">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r w:rsidR="00BD2F57">
        <w:t>implementá-los</w:t>
      </w:r>
      <w:r>
        <w:t xml:space="preserve"> na versão que está sendo especificada.</w:t>
      </w:r>
    </w:p>
    <w:p w:rsidR="00AA73EF" w:rsidRDefault="00AA73EF">
      <w:pPr>
        <w:spacing w:line="232" w:lineRule="auto"/>
        <w:jc w:val="both"/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spacing w:before="2"/>
        <w:rPr>
          <w:sz w:val="17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879"/>
          <w:tab w:val="left" w:pos="880"/>
        </w:tabs>
        <w:spacing w:before="42"/>
        <w:jc w:val="left"/>
      </w:pPr>
      <w:r>
        <w:t>Descrição geral do</w:t>
      </w:r>
      <w:r>
        <w:rPr>
          <w:spacing w:val="4"/>
        </w:rPr>
        <w:t xml:space="preserve"> </w:t>
      </w:r>
      <w:r>
        <w:t>sistema</w:t>
      </w:r>
    </w:p>
    <w:p w:rsidR="00972DC4" w:rsidRDefault="00972DC4">
      <w:pPr>
        <w:pStyle w:val="BodyText"/>
        <w:spacing w:before="70" w:line="232" w:lineRule="auto"/>
        <w:ind w:left="415" w:right="1126" w:firstLine="465"/>
        <w:jc w:val="both"/>
      </w:pPr>
    </w:p>
    <w:p w:rsidR="00AA73EF" w:rsidRPr="00972DC4" w:rsidRDefault="00972DC4">
      <w:pPr>
        <w:pStyle w:val="BodyText"/>
        <w:spacing w:before="70" w:line="232" w:lineRule="auto"/>
        <w:ind w:left="415" w:right="1126" w:firstLine="465"/>
        <w:jc w:val="both"/>
        <w:rPr>
          <w:color w:val="4F81BD" w:themeColor="accent1"/>
        </w:rPr>
      </w:pPr>
      <w:r w:rsidRPr="00972DC4">
        <w:rPr>
          <w:color w:val="4F81BD" w:themeColor="accent1"/>
        </w:rPr>
        <w:t xml:space="preserve">Exemplo: </w:t>
      </w:r>
      <w:r w:rsidR="00820030" w:rsidRPr="00972DC4">
        <w:rPr>
          <w:color w:val="4F81BD" w:themeColor="accent1"/>
        </w:rPr>
        <w:t xml:space="preserve">O </w:t>
      </w:r>
      <w:r w:rsidRPr="00972DC4">
        <w:rPr>
          <w:color w:val="4F81BD" w:themeColor="accent1"/>
        </w:rPr>
        <w:t>&lt;</w:t>
      </w:r>
      <w:r w:rsidR="00820030" w:rsidRPr="00972DC4">
        <w:rPr>
          <w:color w:val="C0504D" w:themeColor="accent2"/>
        </w:rPr>
        <w:t>módulo proposto</w:t>
      </w:r>
      <w:r w:rsidRPr="00972DC4">
        <w:rPr>
          <w:color w:val="4F81BD" w:themeColor="accent1"/>
        </w:rPr>
        <w:t>&gt;</w:t>
      </w:r>
      <w:r w:rsidR="00820030" w:rsidRPr="00972DC4">
        <w:rPr>
          <w:color w:val="4F81BD" w:themeColor="accent1"/>
        </w:rPr>
        <w:t xml:space="preserve"> oferece uma solução para os instrumentos de </w:t>
      </w:r>
      <w:r w:rsidR="0076320A" w:rsidRPr="00972DC4">
        <w:rPr>
          <w:color w:val="4F81BD" w:themeColor="accent1"/>
        </w:rPr>
        <w:t>avaliação</w:t>
      </w:r>
      <w:r w:rsidR="00820030" w:rsidRPr="00972DC4">
        <w:rPr>
          <w:color w:val="4F81BD" w:themeColor="accent1"/>
        </w:rPr>
        <w:t xml:space="preserve"> </w:t>
      </w:r>
      <w:r w:rsidR="0076320A" w:rsidRPr="00972DC4">
        <w:rPr>
          <w:color w:val="4F81BD" w:themeColor="accent1"/>
        </w:rPr>
        <w:t>acad</w:t>
      </w:r>
      <w:r w:rsidR="0076320A">
        <w:rPr>
          <w:color w:val="4F81BD" w:themeColor="accent1"/>
        </w:rPr>
        <w:t>ê</w:t>
      </w:r>
      <w:r w:rsidR="0076320A" w:rsidRPr="00972DC4">
        <w:rPr>
          <w:color w:val="4F81BD" w:themeColor="accent1"/>
        </w:rPr>
        <w:t>mica</w:t>
      </w:r>
      <w:r w:rsidR="00820030" w:rsidRPr="00972DC4">
        <w:rPr>
          <w:color w:val="4F81BD" w:themeColor="accent1"/>
          <w:spacing w:val="5"/>
        </w:rPr>
        <w:t xml:space="preserve"> </w:t>
      </w:r>
      <w:r w:rsidR="00820030" w:rsidRPr="00972DC4">
        <w:rPr>
          <w:color w:val="4F81BD" w:themeColor="accent1"/>
        </w:rPr>
        <w:t>tal</w:t>
      </w:r>
      <w:r w:rsidR="00820030" w:rsidRPr="00972DC4">
        <w:rPr>
          <w:color w:val="4F81BD" w:themeColor="accent1"/>
          <w:spacing w:val="5"/>
        </w:rPr>
        <w:t xml:space="preserve"> </w:t>
      </w:r>
      <w:r w:rsidR="00820030" w:rsidRPr="00972DC4">
        <w:rPr>
          <w:color w:val="4F81BD" w:themeColor="accent1"/>
        </w:rPr>
        <w:t>como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>proposto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>na</w:t>
      </w:r>
      <w:r w:rsidR="00820030" w:rsidRPr="00972DC4">
        <w:rPr>
          <w:color w:val="4F81BD" w:themeColor="accent1"/>
          <w:spacing w:val="-10"/>
        </w:rPr>
        <w:t xml:space="preserve"> </w:t>
      </w:r>
      <w:r w:rsidR="0076320A" w:rsidRPr="00972DC4">
        <w:rPr>
          <w:color w:val="4F81BD" w:themeColor="accent1"/>
        </w:rPr>
        <w:t>resolução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>do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>Conselho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>Superior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>da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>UFJF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>nº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>13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>de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>2015.</w:t>
      </w:r>
      <w:r w:rsidR="00820030" w:rsidRPr="00972DC4">
        <w:rPr>
          <w:color w:val="4F81BD" w:themeColor="accent1"/>
          <w:spacing w:val="-10"/>
        </w:rPr>
        <w:t xml:space="preserve"> </w:t>
      </w:r>
      <w:r w:rsidR="00820030" w:rsidRPr="00972DC4">
        <w:rPr>
          <w:color w:val="4F81BD" w:themeColor="accent1"/>
        </w:rPr>
        <w:t xml:space="preserve">A ideia central é fazer métodos para </w:t>
      </w:r>
      <w:r w:rsidR="0076320A" w:rsidRPr="00972DC4">
        <w:rPr>
          <w:color w:val="4F81BD" w:themeColor="accent1"/>
        </w:rPr>
        <w:t>avaliação</w:t>
      </w:r>
      <w:r w:rsidR="00820030" w:rsidRPr="00972DC4">
        <w:rPr>
          <w:color w:val="4F81BD" w:themeColor="accent1"/>
        </w:rPr>
        <w:t xml:space="preserve"> de disciplinas e turmas, tanto por parte dos docentes como por parte dos discentes. A partir dessas </w:t>
      </w:r>
      <w:r w:rsidR="0076320A" w:rsidRPr="00972DC4">
        <w:rPr>
          <w:color w:val="4F81BD" w:themeColor="accent1"/>
        </w:rPr>
        <w:t>informações</w:t>
      </w:r>
      <w:r w:rsidR="00820030" w:rsidRPr="00972DC4">
        <w:rPr>
          <w:color w:val="4F81BD" w:themeColor="accent1"/>
        </w:rPr>
        <w:t xml:space="preserve"> será </w:t>
      </w:r>
      <w:r w:rsidR="0076320A" w:rsidRPr="00972DC4">
        <w:rPr>
          <w:color w:val="4F81BD" w:themeColor="accent1"/>
        </w:rPr>
        <w:t>possível</w:t>
      </w:r>
      <w:r w:rsidR="00820030" w:rsidRPr="00972DC4">
        <w:rPr>
          <w:color w:val="4F81BD" w:themeColor="accent1"/>
        </w:rPr>
        <w:t xml:space="preserve"> avaliar também, professores, cursos e departamentos.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5"/>
        <w:rPr>
          <w:sz w:val="19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879"/>
          <w:tab w:val="left" w:pos="880"/>
        </w:tabs>
        <w:jc w:val="left"/>
      </w:pPr>
      <w:r>
        <w:t>Requisitos funcionais (casos de</w:t>
      </w:r>
      <w:r>
        <w:rPr>
          <w:spacing w:val="7"/>
        </w:rPr>
        <w:t xml:space="preserve"> </w:t>
      </w:r>
      <w:r>
        <w:t>uso)</w:t>
      </w:r>
    </w:p>
    <w:p w:rsidR="0076320A" w:rsidRPr="0076320A" w:rsidRDefault="0076320A" w:rsidP="0076320A">
      <w:pPr>
        <w:pStyle w:val="Heading1"/>
        <w:tabs>
          <w:tab w:val="left" w:pos="879"/>
          <w:tab w:val="left" w:pos="88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Pr="0076320A">
        <w:rPr>
          <w:color w:val="C0504D" w:themeColor="accent2"/>
        </w:rPr>
        <w:t>&lt;Exemplos&gt;</w:t>
      </w:r>
    </w:p>
    <w:p w:rsidR="00AA73EF" w:rsidRPr="0076320A" w:rsidRDefault="00820030">
      <w:pPr>
        <w:pStyle w:val="ListParagraph"/>
        <w:numPr>
          <w:ilvl w:val="1"/>
          <w:numId w:val="12"/>
        </w:numPr>
        <w:tabs>
          <w:tab w:val="left" w:pos="1839"/>
          <w:tab w:val="left" w:pos="1840"/>
        </w:tabs>
        <w:spacing w:before="252" w:line="247" w:lineRule="auto"/>
        <w:ind w:right="2188" w:firstLine="0"/>
        <w:rPr>
          <w:b/>
          <w:color w:val="C0504D" w:themeColor="accent2"/>
          <w:sz w:val="31"/>
        </w:rPr>
      </w:pPr>
      <w:r w:rsidRPr="0076320A">
        <w:rPr>
          <w:b/>
          <w:color w:val="C0504D" w:themeColor="accent2"/>
          <w:sz w:val="31"/>
        </w:rPr>
        <w:t xml:space="preserve">[RF001] Registrar </w:t>
      </w:r>
      <w:r w:rsidR="00BD2F57" w:rsidRPr="0076320A">
        <w:rPr>
          <w:b/>
          <w:color w:val="C0504D" w:themeColor="accent2"/>
          <w:sz w:val="31"/>
        </w:rPr>
        <w:t>avaliação</w:t>
      </w:r>
      <w:r w:rsidRPr="0076320A">
        <w:rPr>
          <w:b/>
          <w:color w:val="C0504D" w:themeColor="accent2"/>
          <w:sz w:val="31"/>
        </w:rPr>
        <w:t xml:space="preserve"> de disciplina por </w:t>
      </w:r>
      <w:r w:rsidRPr="0076320A">
        <w:rPr>
          <w:b/>
          <w:color w:val="C0504D" w:themeColor="accent2"/>
          <w:spacing w:val="-8"/>
          <w:sz w:val="31"/>
        </w:rPr>
        <w:t xml:space="preserve">um </w:t>
      </w:r>
      <w:r w:rsidRPr="0076320A">
        <w:rPr>
          <w:b/>
          <w:color w:val="C0504D" w:themeColor="accent2"/>
          <w:sz w:val="31"/>
        </w:rPr>
        <w:t>discente.</w:t>
      </w:r>
    </w:p>
    <w:p w:rsidR="00AA73EF" w:rsidRPr="0076320A" w:rsidRDefault="00AA73EF">
      <w:pPr>
        <w:pStyle w:val="BodyText"/>
        <w:spacing w:before="11"/>
        <w:rPr>
          <w:b/>
          <w:color w:val="C0504D" w:themeColor="accent2"/>
          <w:sz w:val="43"/>
        </w:rPr>
      </w:pPr>
    </w:p>
    <w:p w:rsidR="00AA73EF" w:rsidRPr="0076320A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color w:val="C0504D" w:themeColor="accent2"/>
          <w:sz w:val="24"/>
        </w:rPr>
      </w:pPr>
      <w:r w:rsidRPr="0076320A">
        <w:rPr>
          <w:b/>
          <w:color w:val="C0504D" w:themeColor="accent2"/>
          <w:sz w:val="24"/>
        </w:rPr>
        <w:t>Prioridade:</w:t>
      </w:r>
      <w:r w:rsidRPr="0076320A">
        <w:rPr>
          <w:b/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☒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Essencial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Importante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Desejável</w:t>
      </w:r>
    </w:p>
    <w:p w:rsidR="00AA73EF" w:rsidRPr="0076320A" w:rsidRDefault="00AA73EF">
      <w:pPr>
        <w:pStyle w:val="BodyText"/>
        <w:spacing w:before="4"/>
        <w:rPr>
          <w:color w:val="C0504D" w:themeColor="accent2"/>
          <w:sz w:val="30"/>
        </w:rPr>
      </w:pPr>
    </w:p>
    <w:p w:rsidR="00AA73EF" w:rsidRPr="0076320A" w:rsidRDefault="00820030">
      <w:pPr>
        <w:pStyle w:val="BodyText"/>
        <w:spacing w:line="232" w:lineRule="auto"/>
        <w:ind w:left="1840" w:right="1584"/>
        <w:rPr>
          <w:color w:val="C0504D" w:themeColor="accent2"/>
        </w:rPr>
      </w:pPr>
      <w:r w:rsidRPr="0076320A">
        <w:rPr>
          <w:color w:val="C0504D" w:themeColor="accent2"/>
        </w:rPr>
        <w:t xml:space="preserve">O sistema deve permitir ao discente em uma única tela, a </w:t>
      </w:r>
      <w:proofErr w:type="spellStart"/>
      <w:r w:rsidRPr="0076320A">
        <w:rPr>
          <w:color w:val="C0504D" w:themeColor="accent2"/>
        </w:rPr>
        <w:t>avaliaçao</w:t>
      </w:r>
      <w:proofErr w:type="spellEnd"/>
      <w:r w:rsidRPr="0076320A">
        <w:rPr>
          <w:color w:val="C0504D" w:themeColor="accent2"/>
        </w:rPr>
        <w:t xml:space="preserve"> de todas as disciplinas cursadas no período.</w:t>
      </w:r>
    </w:p>
    <w:p w:rsidR="00AA73EF" w:rsidRPr="0076320A" w:rsidRDefault="00AA73EF">
      <w:pPr>
        <w:pStyle w:val="BodyText"/>
        <w:spacing w:before="11"/>
        <w:rPr>
          <w:color w:val="C0504D" w:themeColor="accent2"/>
          <w:sz w:val="19"/>
        </w:rPr>
      </w:pPr>
    </w:p>
    <w:p w:rsidR="00AA73EF" w:rsidRPr="0076320A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1"/>
        <w:ind w:left="1840"/>
        <w:rPr>
          <w:color w:val="C0504D" w:themeColor="accent2"/>
        </w:rPr>
      </w:pPr>
      <w:r w:rsidRPr="0076320A">
        <w:rPr>
          <w:color w:val="C0504D" w:themeColor="accent2"/>
        </w:rPr>
        <w:t>[RF002] Registrar auto avaliação de</w:t>
      </w:r>
      <w:r w:rsidRPr="0076320A">
        <w:rPr>
          <w:color w:val="C0504D" w:themeColor="accent2"/>
          <w:spacing w:val="15"/>
        </w:rPr>
        <w:t xml:space="preserve"> </w:t>
      </w:r>
      <w:r w:rsidRPr="0076320A">
        <w:rPr>
          <w:color w:val="C0504D" w:themeColor="accent2"/>
        </w:rPr>
        <w:t>discente.</w:t>
      </w:r>
    </w:p>
    <w:p w:rsidR="00AA73EF" w:rsidRPr="0076320A" w:rsidRDefault="00AA73EF">
      <w:pPr>
        <w:pStyle w:val="BodyText"/>
        <w:spacing w:before="9"/>
        <w:rPr>
          <w:b/>
          <w:color w:val="C0504D" w:themeColor="accent2"/>
          <w:sz w:val="44"/>
        </w:rPr>
      </w:pPr>
    </w:p>
    <w:p w:rsidR="00AA73EF" w:rsidRPr="0076320A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color w:val="C0504D" w:themeColor="accent2"/>
          <w:sz w:val="24"/>
        </w:rPr>
      </w:pPr>
      <w:r w:rsidRPr="0076320A">
        <w:rPr>
          <w:b/>
          <w:color w:val="C0504D" w:themeColor="accent2"/>
          <w:sz w:val="24"/>
        </w:rPr>
        <w:t>Prioridade:</w:t>
      </w:r>
      <w:r w:rsidRPr="0076320A">
        <w:rPr>
          <w:b/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☒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Essencial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Importante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Desejável</w:t>
      </w:r>
    </w:p>
    <w:p w:rsidR="00AA73EF" w:rsidRPr="0076320A" w:rsidRDefault="00AA73EF">
      <w:pPr>
        <w:pStyle w:val="BodyText"/>
        <w:rPr>
          <w:color w:val="C0504D" w:themeColor="accent2"/>
          <w:sz w:val="26"/>
        </w:rPr>
      </w:pPr>
    </w:p>
    <w:p w:rsidR="00AA73EF" w:rsidRPr="0076320A" w:rsidRDefault="00820030">
      <w:pPr>
        <w:pStyle w:val="BodyText"/>
        <w:spacing w:before="174" w:line="232" w:lineRule="auto"/>
        <w:ind w:left="1840" w:right="1950"/>
        <w:rPr>
          <w:color w:val="C0504D" w:themeColor="accent2"/>
        </w:rPr>
      </w:pPr>
      <w:r w:rsidRPr="0076320A">
        <w:rPr>
          <w:color w:val="C0504D" w:themeColor="accent2"/>
        </w:rPr>
        <w:t>O sistema deve permitir ao aluno sua auto avaliação em relação as disciplinas cursadas no período.</w:t>
      </w:r>
    </w:p>
    <w:p w:rsidR="00AA73EF" w:rsidRPr="0076320A" w:rsidRDefault="00AA73EF">
      <w:pPr>
        <w:spacing w:line="232" w:lineRule="auto"/>
        <w:rPr>
          <w:color w:val="C0504D" w:themeColor="accent2"/>
        </w:rPr>
        <w:sectPr w:rsidR="00AA73EF" w:rsidRPr="0076320A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210"/>
        <w:ind w:left="1840"/>
        <w:rPr>
          <w:color w:val="C0504D" w:themeColor="accent2"/>
        </w:rPr>
      </w:pPr>
      <w:r w:rsidRPr="0076320A">
        <w:rPr>
          <w:color w:val="C0504D" w:themeColor="accent2"/>
        </w:rPr>
        <w:t>[RF003] Registrar avaliação de turma por</w:t>
      </w:r>
      <w:r w:rsidRPr="0076320A">
        <w:rPr>
          <w:color w:val="C0504D" w:themeColor="accent2"/>
          <w:spacing w:val="23"/>
        </w:rPr>
        <w:t xml:space="preserve"> </w:t>
      </w:r>
      <w:r w:rsidRPr="0076320A">
        <w:rPr>
          <w:color w:val="C0504D" w:themeColor="accent2"/>
        </w:rPr>
        <w:t>docente</w:t>
      </w:r>
    </w:p>
    <w:p w:rsidR="00AA73EF" w:rsidRPr="0076320A" w:rsidRDefault="00820030">
      <w:pPr>
        <w:pStyle w:val="BodyText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5" w:line="670" w:lineRule="atLeast"/>
        <w:ind w:left="1840" w:right="1027"/>
        <w:rPr>
          <w:color w:val="C0504D" w:themeColor="accent2"/>
        </w:rPr>
      </w:pPr>
      <w:r w:rsidRPr="0076320A">
        <w:rPr>
          <w:b/>
          <w:color w:val="C0504D" w:themeColor="accent2"/>
        </w:rPr>
        <w:t>Prioridade:</w:t>
      </w:r>
      <w:r w:rsidRPr="0076320A">
        <w:rPr>
          <w:b/>
          <w:color w:val="C0504D" w:themeColor="accent2"/>
        </w:rPr>
        <w:tab/>
      </w:r>
      <w:r w:rsidRPr="0076320A">
        <w:rPr>
          <w:rFonts w:ascii="MS Gothic" w:hAnsi="MS Gothic"/>
          <w:color w:val="C0504D" w:themeColor="accent2"/>
        </w:rPr>
        <w:t>☒</w:t>
      </w:r>
      <w:r w:rsidRPr="0076320A">
        <w:rPr>
          <w:rFonts w:ascii="MS Gothic" w:hAnsi="MS Gothic"/>
          <w:color w:val="C0504D" w:themeColor="accent2"/>
        </w:rPr>
        <w:tab/>
      </w:r>
      <w:r w:rsidRPr="0076320A">
        <w:rPr>
          <w:color w:val="C0504D" w:themeColor="accent2"/>
        </w:rPr>
        <w:t>Essencial</w:t>
      </w:r>
      <w:r w:rsidRPr="0076320A">
        <w:rPr>
          <w:color w:val="C0504D" w:themeColor="accent2"/>
        </w:rPr>
        <w:tab/>
      </w:r>
      <w:r w:rsidRPr="0076320A">
        <w:rPr>
          <w:rFonts w:ascii="MS Gothic" w:hAnsi="MS Gothic"/>
          <w:color w:val="C0504D" w:themeColor="accent2"/>
        </w:rPr>
        <w:t>☐</w:t>
      </w:r>
      <w:r w:rsidRPr="0076320A">
        <w:rPr>
          <w:rFonts w:ascii="MS Gothic" w:hAnsi="MS Gothic"/>
          <w:color w:val="C0504D" w:themeColor="accent2"/>
        </w:rPr>
        <w:tab/>
      </w:r>
      <w:r w:rsidRPr="0076320A">
        <w:rPr>
          <w:color w:val="C0504D" w:themeColor="accent2"/>
        </w:rPr>
        <w:t>Importante</w:t>
      </w:r>
      <w:r w:rsidRPr="0076320A">
        <w:rPr>
          <w:color w:val="C0504D" w:themeColor="accent2"/>
        </w:rPr>
        <w:tab/>
      </w:r>
      <w:r w:rsidRPr="0076320A">
        <w:rPr>
          <w:rFonts w:ascii="MS Gothic" w:hAnsi="MS Gothic"/>
          <w:color w:val="C0504D" w:themeColor="accent2"/>
        </w:rPr>
        <w:t>☐</w:t>
      </w:r>
      <w:r w:rsidRPr="0076320A">
        <w:rPr>
          <w:rFonts w:ascii="MS Gothic" w:hAnsi="MS Gothic"/>
          <w:color w:val="C0504D" w:themeColor="accent2"/>
        </w:rPr>
        <w:tab/>
      </w:r>
      <w:r w:rsidRPr="0076320A">
        <w:rPr>
          <w:color w:val="C0504D" w:themeColor="accent2"/>
          <w:spacing w:val="-1"/>
        </w:rPr>
        <w:t xml:space="preserve">Desejável </w:t>
      </w:r>
      <w:r w:rsidRPr="0076320A">
        <w:rPr>
          <w:color w:val="C0504D" w:themeColor="accent2"/>
        </w:rPr>
        <w:t xml:space="preserve">O sistema deve permitir ao docente em uma única tela, a </w:t>
      </w:r>
      <w:proofErr w:type="spellStart"/>
      <w:r w:rsidRPr="0076320A">
        <w:rPr>
          <w:color w:val="C0504D" w:themeColor="accent2"/>
        </w:rPr>
        <w:t>avaliaçao</w:t>
      </w:r>
      <w:proofErr w:type="spellEnd"/>
      <w:r w:rsidRPr="0076320A">
        <w:rPr>
          <w:color w:val="C0504D" w:themeColor="accent2"/>
        </w:rPr>
        <w:t xml:space="preserve"> de</w:t>
      </w:r>
    </w:p>
    <w:p w:rsidR="00AA73EF" w:rsidRPr="0076320A" w:rsidRDefault="00820030">
      <w:pPr>
        <w:pStyle w:val="BodyText"/>
        <w:spacing w:line="287" w:lineRule="exact"/>
        <w:ind w:left="1840"/>
        <w:rPr>
          <w:color w:val="C0504D" w:themeColor="accent2"/>
        </w:rPr>
      </w:pPr>
      <w:r w:rsidRPr="0076320A">
        <w:rPr>
          <w:color w:val="C0504D" w:themeColor="accent2"/>
        </w:rPr>
        <w:t>todas as suas turmas.</w:t>
      </w:r>
    </w:p>
    <w:p w:rsidR="00AA73EF" w:rsidRPr="0076320A" w:rsidRDefault="00AA73EF">
      <w:pPr>
        <w:pStyle w:val="BodyText"/>
        <w:rPr>
          <w:color w:val="C0504D" w:themeColor="accent2"/>
        </w:rPr>
      </w:pPr>
    </w:p>
    <w:p w:rsidR="00AA73EF" w:rsidRPr="0076320A" w:rsidRDefault="00AA73EF">
      <w:pPr>
        <w:pStyle w:val="BodyText"/>
        <w:rPr>
          <w:color w:val="C0504D" w:themeColor="accent2"/>
          <w:sz w:val="19"/>
        </w:rPr>
      </w:pPr>
    </w:p>
    <w:p w:rsidR="00AA73EF" w:rsidRPr="0076320A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ind w:left="1840"/>
        <w:rPr>
          <w:color w:val="C0504D" w:themeColor="accent2"/>
        </w:rPr>
      </w:pPr>
      <w:r w:rsidRPr="0076320A">
        <w:rPr>
          <w:color w:val="C0504D" w:themeColor="accent2"/>
        </w:rPr>
        <w:t>[RF004] Registrar auto avaliação de</w:t>
      </w:r>
      <w:r w:rsidRPr="0076320A">
        <w:rPr>
          <w:color w:val="C0504D" w:themeColor="accent2"/>
          <w:spacing w:val="14"/>
        </w:rPr>
        <w:t xml:space="preserve"> </w:t>
      </w:r>
      <w:r w:rsidRPr="0076320A">
        <w:rPr>
          <w:color w:val="C0504D" w:themeColor="accent2"/>
        </w:rPr>
        <w:t>docente</w:t>
      </w:r>
    </w:p>
    <w:p w:rsidR="00AA73EF" w:rsidRPr="0076320A" w:rsidRDefault="00AA73EF">
      <w:pPr>
        <w:pStyle w:val="BodyText"/>
        <w:spacing w:before="10"/>
        <w:rPr>
          <w:b/>
          <w:color w:val="C0504D" w:themeColor="accent2"/>
          <w:sz w:val="44"/>
        </w:rPr>
      </w:pPr>
    </w:p>
    <w:p w:rsidR="00AA73EF" w:rsidRPr="0076320A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color w:val="C0504D" w:themeColor="accent2"/>
          <w:sz w:val="24"/>
        </w:rPr>
      </w:pPr>
      <w:r w:rsidRPr="0076320A">
        <w:rPr>
          <w:b/>
          <w:color w:val="C0504D" w:themeColor="accent2"/>
          <w:sz w:val="24"/>
        </w:rPr>
        <w:t>Prioridade:</w:t>
      </w:r>
      <w:r w:rsidRPr="0076320A">
        <w:rPr>
          <w:b/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☒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Essencial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Importante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Desejável</w:t>
      </w:r>
    </w:p>
    <w:p w:rsidR="00AA73EF" w:rsidRPr="0076320A" w:rsidRDefault="00AA73EF">
      <w:pPr>
        <w:pStyle w:val="BodyText"/>
        <w:rPr>
          <w:color w:val="C0504D" w:themeColor="accent2"/>
          <w:sz w:val="26"/>
        </w:rPr>
      </w:pPr>
    </w:p>
    <w:p w:rsidR="00AA73EF" w:rsidRPr="0076320A" w:rsidRDefault="00820030">
      <w:pPr>
        <w:pStyle w:val="BodyText"/>
        <w:spacing w:before="173" w:line="232" w:lineRule="auto"/>
        <w:ind w:left="1840" w:right="1700"/>
        <w:rPr>
          <w:color w:val="C0504D" w:themeColor="accent2"/>
        </w:rPr>
      </w:pPr>
      <w:r w:rsidRPr="0076320A">
        <w:rPr>
          <w:color w:val="C0504D" w:themeColor="accent2"/>
        </w:rPr>
        <w:t>O sistema deve permitir ao docente sua auto avaliação em relação as disciplinas ministradas no período.</w:t>
      </w:r>
    </w:p>
    <w:p w:rsidR="00AA73EF" w:rsidRPr="0076320A" w:rsidRDefault="00AA73EF">
      <w:pPr>
        <w:pStyle w:val="BodyText"/>
        <w:rPr>
          <w:color w:val="C0504D" w:themeColor="accent2"/>
        </w:rPr>
      </w:pPr>
    </w:p>
    <w:p w:rsidR="00AA73EF" w:rsidRPr="0076320A" w:rsidRDefault="00AA73EF">
      <w:pPr>
        <w:pStyle w:val="BodyText"/>
        <w:spacing w:before="3"/>
        <w:rPr>
          <w:color w:val="C0504D" w:themeColor="accent2"/>
          <w:sz w:val="19"/>
        </w:rPr>
      </w:pPr>
    </w:p>
    <w:p w:rsidR="00AA73EF" w:rsidRPr="0076320A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ind w:left="1840"/>
        <w:rPr>
          <w:color w:val="C0504D" w:themeColor="accent2"/>
        </w:rPr>
      </w:pPr>
      <w:r w:rsidRPr="0076320A">
        <w:rPr>
          <w:color w:val="C0504D" w:themeColor="accent2"/>
        </w:rPr>
        <w:t>[RF006] Impedir acesso direto ao</w:t>
      </w:r>
      <w:r w:rsidRPr="0076320A">
        <w:rPr>
          <w:color w:val="C0504D" w:themeColor="accent2"/>
          <w:spacing w:val="11"/>
        </w:rPr>
        <w:t xml:space="preserve"> </w:t>
      </w:r>
      <w:r w:rsidRPr="0076320A">
        <w:rPr>
          <w:color w:val="C0504D" w:themeColor="accent2"/>
        </w:rPr>
        <w:t>SIGA</w:t>
      </w:r>
    </w:p>
    <w:p w:rsidR="00AA73EF" w:rsidRPr="0076320A" w:rsidRDefault="00AA73EF">
      <w:pPr>
        <w:pStyle w:val="BodyText"/>
        <w:spacing w:before="10"/>
        <w:rPr>
          <w:b/>
          <w:color w:val="C0504D" w:themeColor="accent2"/>
          <w:sz w:val="44"/>
        </w:rPr>
      </w:pPr>
    </w:p>
    <w:p w:rsidR="00AA73EF" w:rsidRPr="0076320A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color w:val="C0504D" w:themeColor="accent2"/>
          <w:sz w:val="24"/>
        </w:rPr>
      </w:pPr>
      <w:r w:rsidRPr="0076320A">
        <w:rPr>
          <w:b/>
          <w:color w:val="C0504D" w:themeColor="accent2"/>
          <w:sz w:val="24"/>
        </w:rPr>
        <w:t>Prioridade:</w:t>
      </w:r>
      <w:r w:rsidRPr="0076320A">
        <w:rPr>
          <w:b/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Essencial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Importante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☒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Desejável</w:t>
      </w:r>
    </w:p>
    <w:p w:rsidR="00AA73EF" w:rsidRPr="0076320A" w:rsidRDefault="00AA73EF">
      <w:pPr>
        <w:pStyle w:val="BodyText"/>
        <w:rPr>
          <w:color w:val="C0504D" w:themeColor="accent2"/>
          <w:sz w:val="26"/>
        </w:rPr>
      </w:pPr>
    </w:p>
    <w:p w:rsidR="00AA73EF" w:rsidRPr="0076320A" w:rsidRDefault="00820030">
      <w:pPr>
        <w:pStyle w:val="BodyText"/>
        <w:spacing w:before="173" w:line="232" w:lineRule="auto"/>
        <w:ind w:left="1840" w:right="1156"/>
        <w:rPr>
          <w:color w:val="C0504D" w:themeColor="accent2"/>
        </w:rPr>
      </w:pPr>
      <w:r w:rsidRPr="0076320A">
        <w:rPr>
          <w:color w:val="C0504D" w:themeColor="accent2"/>
        </w:rPr>
        <w:t xml:space="preserve">O sistema deverá mostrar ao usuário que existem formulários de avaliação a serem respondidos e dará a opção de </w:t>
      </w:r>
      <w:proofErr w:type="spellStart"/>
      <w:r w:rsidRPr="0076320A">
        <w:rPr>
          <w:color w:val="C0504D" w:themeColor="accent2"/>
        </w:rPr>
        <w:t>responde­los</w:t>
      </w:r>
      <w:proofErr w:type="spellEnd"/>
      <w:r w:rsidRPr="0076320A">
        <w:rPr>
          <w:color w:val="C0504D" w:themeColor="accent2"/>
        </w:rPr>
        <w:t xml:space="preserve"> depois.</w:t>
      </w:r>
    </w:p>
    <w:p w:rsidR="00AA73EF" w:rsidRPr="0076320A" w:rsidRDefault="00AA73EF">
      <w:pPr>
        <w:pStyle w:val="BodyText"/>
        <w:rPr>
          <w:color w:val="C0504D" w:themeColor="accent2"/>
        </w:rPr>
      </w:pPr>
    </w:p>
    <w:p w:rsidR="00AA73EF" w:rsidRPr="0076320A" w:rsidRDefault="00AA73EF">
      <w:pPr>
        <w:pStyle w:val="BodyText"/>
        <w:spacing w:before="4"/>
        <w:rPr>
          <w:color w:val="C0504D" w:themeColor="accent2"/>
          <w:sz w:val="19"/>
        </w:rPr>
      </w:pPr>
    </w:p>
    <w:p w:rsidR="00AA73EF" w:rsidRPr="0076320A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ind w:left="1840"/>
        <w:rPr>
          <w:color w:val="C0504D" w:themeColor="accent2"/>
        </w:rPr>
      </w:pPr>
      <w:r w:rsidRPr="0076320A">
        <w:rPr>
          <w:color w:val="C0504D" w:themeColor="accent2"/>
        </w:rPr>
        <w:t>[RF005] Bloquear acesso ao SIGA para obrigar</w:t>
      </w:r>
      <w:r w:rsidRPr="0076320A">
        <w:rPr>
          <w:color w:val="C0504D" w:themeColor="accent2"/>
          <w:spacing w:val="36"/>
        </w:rPr>
        <w:t xml:space="preserve"> </w:t>
      </w:r>
      <w:r w:rsidRPr="0076320A">
        <w:rPr>
          <w:color w:val="C0504D" w:themeColor="accent2"/>
        </w:rPr>
        <w:t>resposta</w:t>
      </w:r>
    </w:p>
    <w:p w:rsidR="00AA73EF" w:rsidRPr="0076320A" w:rsidRDefault="00AA73EF">
      <w:pPr>
        <w:pStyle w:val="BodyText"/>
        <w:spacing w:before="9"/>
        <w:rPr>
          <w:b/>
          <w:color w:val="C0504D" w:themeColor="accent2"/>
          <w:sz w:val="44"/>
        </w:rPr>
      </w:pPr>
    </w:p>
    <w:p w:rsidR="00AA73EF" w:rsidRPr="0076320A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color w:val="C0504D" w:themeColor="accent2"/>
          <w:sz w:val="24"/>
        </w:rPr>
      </w:pPr>
      <w:r w:rsidRPr="0076320A">
        <w:rPr>
          <w:b/>
          <w:color w:val="C0504D" w:themeColor="accent2"/>
          <w:sz w:val="24"/>
        </w:rPr>
        <w:t>Prioridade:</w:t>
      </w:r>
      <w:r w:rsidRPr="0076320A">
        <w:rPr>
          <w:b/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Essencial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Importante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☒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Desejável</w:t>
      </w:r>
    </w:p>
    <w:p w:rsidR="00AA73EF" w:rsidRPr="0076320A" w:rsidRDefault="00AA73EF">
      <w:pPr>
        <w:rPr>
          <w:color w:val="C0504D" w:themeColor="accent2"/>
          <w:sz w:val="24"/>
        </w:rPr>
        <w:sectPr w:rsidR="00AA73EF" w:rsidRPr="0076320A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AA73EF">
      <w:pPr>
        <w:pStyle w:val="BodyText"/>
        <w:spacing w:before="7"/>
        <w:rPr>
          <w:color w:val="C0504D" w:themeColor="accent2"/>
        </w:rPr>
      </w:pPr>
    </w:p>
    <w:p w:rsidR="00AA73EF" w:rsidRPr="0076320A" w:rsidRDefault="00820030">
      <w:pPr>
        <w:pStyle w:val="BodyText"/>
        <w:spacing w:before="59" w:line="232" w:lineRule="auto"/>
        <w:ind w:left="1840" w:right="1287"/>
        <w:rPr>
          <w:color w:val="C0504D" w:themeColor="accent2"/>
        </w:rPr>
      </w:pPr>
      <w:r w:rsidRPr="0076320A">
        <w:rPr>
          <w:color w:val="C0504D" w:themeColor="accent2"/>
        </w:rPr>
        <w:t>O sistema deve impedir o acesso ao siga a partir de determinada data até que todos os formulários de avaliação sejam respondidos.</w:t>
      </w:r>
    </w:p>
    <w:p w:rsidR="00AA73EF" w:rsidRPr="0076320A" w:rsidRDefault="00AA73EF">
      <w:pPr>
        <w:pStyle w:val="BodyText"/>
        <w:rPr>
          <w:color w:val="C0504D" w:themeColor="accent2"/>
        </w:rPr>
      </w:pPr>
    </w:p>
    <w:p w:rsidR="00AA73EF" w:rsidRPr="0076320A" w:rsidRDefault="00AA73EF">
      <w:pPr>
        <w:pStyle w:val="BodyText"/>
        <w:rPr>
          <w:color w:val="C0504D" w:themeColor="accent2"/>
        </w:rPr>
      </w:pPr>
    </w:p>
    <w:p w:rsidR="00AA73EF" w:rsidRPr="0076320A" w:rsidRDefault="00AA73EF">
      <w:pPr>
        <w:pStyle w:val="BodyText"/>
        <w:spacing w:before="7"/>
        <w:rPr>
          <w:color w:val="C0504D" w:themeColor="accent2"/>
          <w:sz w:val="18"/>
        </w:rPr>
      </w:pPr>
    </w:p>
    <w:p w:rsidR="00AA73EF" w:rsidRPr="0076320A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line="247" w:lineRule="auto"/>
        <w:ind w:right="2284" w:firstLine="0"/>
        <w:rPr>
          <w:color w:val="C0504D" w:themeColor="accent2"/>
        </w:rPr>
      </w:pPr>
      <w:r w:rsidRPr="0076320A">
        <w:rPr>
          <w:color w:val="C0504D" w:themeColor="accent2"/>
        </w:rPr>
        <w:t xml:space="preserve">[RF007] O sistema deve permitir estrutura </w:t>
      </w:r>
      <w:r w:rsidRPr="0076320A">
        <w:rPr>
          <w:color w:val="C0504D" w:themeColor="accent2"/>
          <w:spacing w:val="-4"/>
        </w:rPr>
        <w:t xml:space="preserve">para </w:t>
      </w:r>
      <w:r w:rsidRPr="0076320A">
        <w:rPr>
          <w:color w:val="C0504D" w:themeColor="accent2"/>
        </w:rPr>
        <w:t>mudança de perguntas nos</w:t>
      </w:r>
      <w:r w:rsidRPr="0076320A">
        <w:rPr>
          <w:color w:val="C0504D" w:themeColor="accent2"/>
          <w:spacing w:val="15"/>
        </w:rPr>
        <w:t xml:space="preserve"> </w:t>
      </w:r>
      <w:r w:rsidRPr="0076320A">
        <w:rPr>
          <w:color w:val="C0504D" w:themeColor="accent2"/>
        </w:rPr>
        <w:t>formulários.</w:t>
      </w:r>
    </w:p>
    <w:p w:rsidR="00AA73EF" w:rsidRPr="0076320A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46"/>
        <w:ind w:left="1840"/>
        <w:rPr>
          <w:color w:val="C0504D" w:themeColor="accent2"/>
          <w:sz w:val="24"/>
        </w:rPr>
      </w:pPr>
      <w:r w:rsidRPr="0076320A">
        <w:rPr>
          <w:b/>
          <w:color w:val="C0504D" w:themeColor="accent2"/>
          <w:sz w:val="24"/>
        </w:rPr>
        <w:t>Prioridade:</w:t>
      </w:r>
      <w:r w:rsidRPr="0076320A">
        <w:rPr>
          <w:b/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☒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Essencial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Importante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Desejável</w:t>
      </w:r>
    </w:p>
    <w:p w:rsidR="00AA73EF" w:rsidRPr="0076320A" w:rsidRDefault="00AA73EF">
      <w:pPr>
        <w:pStyle w:val="BodyText"/>
        <w:rPr>
          <w:color w:val="C0504D" w:themeColor="accent2"/>
          <w:sz w:val="26"/>
        </w:rPr>
      </w:pPr>
    </w:p>
    <w:p w:rsidR="00AA73EF" w:rsidRPr="0076320A" w:rsidRDefault="00820030">
      <w:pPr>
        <w:pStyle w:val="BodyText"/>
        <w:spacing w:before="173" w:line="232" w:lineRule="auto"/>
        <w:ind w:left="1840" w:right="1435"/>
        <w:rPr>
          <w:color w:val="C0504D" w:themeColor="accent2"/>
        </w:rPr>
      </w:pPr>
      <w:r w:rsidRPr="0076320A">
        <w:rPr>
          <w:color w:val="C0504D" w:themeColor="accent2"/>
        </w:rPr>
        <w:t>O sistema deve ser projetado de forma a permitir que os formulários de pesquisas para discentes e docentes sejam modificados.</w:t>
      </w:r>
    </w:p>
    <w:p w:rsidR="00AA73EF" w:rsidRPr="0076320A" w:rsidRDefault="00AA73EF">
      <w:pPr>
        <w:pStyle w:val="BodyText"/>
        <w:rPr>
          <w:color w:val="C0504D" w:themeColor="accent2"/>
        </w:rPr>
      </w:pPr>
    </w:p>
    <w:p w:rsidR="00AA73EF" w:rsidRPr="0076320A" w:rsidRDefault="00AA73EF">
      <w:pPr>
        <w:pStyle w:val="BodyText"/>
        <w:spacing w:before="3"/>
        <w:rPr>
          <w:color w:val="C0504D" w:themeColor="accent2"/>
          <w:sz w:val="19"/>
        </w:rPr>
      </w:pPr>
    </w:p>
    <w:p w:rsidR="00AA73EF" w:rsidRPr="0076320A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1" w:line="247" w:lineRule="auto"/>
        <w:ind w:right="1126" w:firstLine="0"/>
        <w:rPr>
          <w:color w:val="C0504D" w:themeColor="accent2"/>
        </w:rPr>
      </w:pPr>
      <w:r w:rsidRPr="0076320A">
        <w:rPr>
          <w:color w:val="C0504D" w:themeColor="accent2"/>
        </w:rPr>
        <w:t xml:space="preserve">[RF008] O sistema deve permitir geração de relatório </w:t>
      </w:r>
      <w:r w:rsidRPr="0076320A">
        <w:rPr>
          <w:color w:val="C0504D" w:themeColor="accent2"/>
          <w:spacing w:val="-8"/>
        </w:rPr>
        <w:t xml:space="preserve">de </w:t>
      </w:r>
      <w:r w:rsidRPr="0076320A">
        <w:rPr>
          <w:color w:val="C0504D" w:themeColor="accent2"/>
        </w:rPr>
        <w:t>avaliação de docente por</w:t>
      </w:r>
      <w:r w:rsidRPr="0076320A">
        <w:rPr>
          <w:color w:val="C0504D" w:themeColor="accent2"/>
          <w:spacing w:val="8"/>
        </w:rPr>
        <w:t xml:space="preserve"> </w:t>
      </w:r>
      <w:r w:rsidRPr="0076320A">
        <w:rPr>
          <w:color w:val="C0504D" w:themeColor="accent2"/>
        </w:rPr>
        <w:t>período.</w:t>
      </w:r>
    </w:p>
    <w:p w:rsidR="00AA73EF" w:rsidRPr="0076320A" w:rsidRDefault="00AA73EF">
      <w:pPr>
        <w:pStyle w:val="BodyText"/>
        <w:spacing w:before="10"/>
        <w:rPr>
          <w:b/>
          <w:color w:val="C0504D" w:themeColor="accent2"/>
          <w:sz w:val="43"/>
        </w:rPr>
      </w:pPr>
    </w:p>
    <w:p w:rsidR="00AA73EF" w:rsidRPr="0076320A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color w:val="C0504D" w:themeColor="accent2"/>
          <w:sz w:val="24"/>
        </w:rPr>
      </w:pPr>
      <w:r w:rsidRPr="0076320A">
        <w:rPr>
          <w:b/>
          <w:color w:val="C0504D" w:themeColor="accent2"/>
          <w:sz w:val="24"/>
        </w:rPr>
        <w:t>Prioridade:</w:t>
      </w:r>
      <w:r w:rsidRPr="0076320A">
        <w:rPr>
          <w:b/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Essencial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☒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Importante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Desejável</w:t>
      </w:r>
    </w:p>
    <w:p w:rsidR="00AA73EF" w:rsidRPr="0076320A" w:rsidRDefault="00AA73EF">
      <w:pPr>
        <w:pStyle w:val="BodyText"/>
        <w:rPr>
          <w:color w:val="C0504D" w:themeColor="accent2"/>
          <w:sz w:val="26"/>
        </w:rPr>
      </w:pPr>
    </w:p>
    <w:p w:rsidR="00AA73EF" w:rsidRPr="0076320A" w:rsidRDefault="00820030">
      <w:pPr>
        <w:pStyle w:val="BodyText"/>
        <w:spacing w:before="174" w:line="232" w:lineRule="auto"/>
        <w:ind w:left="1840" w:right="1129"/>
        <w:rPr>
          <w:color w:val="C0504D" w:themeColor="accent2"/>
        </w:rPr>
      </w:pPr>
      <w:r w:rsidRPr="0076320A">
        <w:rPr>
          <w:color w:val="C0504D" w:themeColor="accent2"/>
        </w:rPr>
        <w:t>O sistema deve permitir a exportação de relatório contendo auto avaliação de docente e avaliação de docente realizada por discente. Esse relatório deverá ser emitido de acordo com o período desejado. O relatório estará disponível para visualização apenas para o docente que foi avaliado.</w:t>
      </w:r>
    </w:p>
    <w:p w:rsidR="00AA73EF" w:rsidRPr="0076320A" w:rsidRDefault="00AA73EF">
      <w:pPr>
        <w:spacing w:line="232" w:lineRule="auto"/>
        <w:rPr>
          <w:color w:val="C0504D" w:themeColor="accent2"/>
        </w:rPr>
        <w:sectPr w:rsidR="00AA73EF" w:rsidRPr="0076320A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210" w:line="247" w:lineRule="auto"/>
        <w:ind w:right="1126" w:firstLine="0"/>
        <w:rPr>
          <w:color w:val="C0504D" w:themeColor="accent2"/>
        </w:rPr>
      </w:pPr>
      <w:r w:rsidRPr="0076320A">
        <w:rPr>
          <w:color w:val="C0504D" w:themeColor="accent2"/>
        </w:rPr>
        <w:t xml:space="preserve">[RF009] O sistema deve permitir geração de relatório </w:t>
      </w:r>
      <w:r w:rsidRPr="0076320A">
        <w:rPr>
          <w:color w:val="C0504D" w:themeColor="accent2"/>
          <w:spacing w:val="-8"/>
        </w:rPr>
        <w:t xml:space="preserve">de </w:t>
      </w:r>
      <w:r w:rsidRPr="0076320A">
        <w:rPr>
          <w:color w:val="C0504D" w:themeColor="accent2"/>
        </w:rPr>
        <w:t>avaliação de turma por</w:t>
      </w:r>
      <w:r w:rsidRPr="0076320A">
        <w:rPr>
          <w:color w:val="C0504D" w:themeColor="accent2"/>
          <w:spacing w:val="8"/>
        </w:rPr>
        <w:t xml:space="preserve"> </w:t>
      </w:r>
      <w:r w:rsidRPr="0076320A">
        <w:rPr>
          <w:color w:val="C0504D" w:themeColor="accent2"/>
        </w:rPr>
        <w:t>período.</w:t>
      </w:r>
    </w:p>
    <w:p w:rsidR="00AA73EF" w:rsidRPr="0076320A" w:rsidRDefault="00AA73EF">
      <w:pPr>
        <w:pStyle w:val="BodyText"/>
        <w:spacing w:before="11"/>
        <w:rPr>
          <w:b/>
          <w:color w:val="C0504D" w:themeColor="accent2"/>
          <w:sz w:val="43"/>
        </w:rPr>
      </w:pPr>
    </w:p>
    <w:p w:rsidR="00AA73EF" w:rsidRPr="0076320A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color w:val="C0504D" w:themeColor="accent2"/>
          <w:sz w:val="24"/>
        </w:rPr>
      </w:pPr>
      <w:r w:rsidRPr="0076320A">
        <w:rPr>
          <w:b/>
          <w:color w:val="C0504D" w:themeColor="accent2"/>
          <w:sz w:val="24"/>
        </w:rPr>
        <w:t>Prioridade:</w:t>
      </w:r>
      <w:r w:rsidRPr="0076320A">
        <w:rPr>
          <w:b/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Essencial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☒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Importante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Desejável</w:t>
      </w:r>
    </w:p>
    <w:p w:rsidR="00AA73EF" w:rsidRPr="0076320A" w:rsidRDefault="00AA73EF">
      <w:pPr>
        <w:pStyle w:val="BodyText"/>
        <w:rPr>
          <w:color w:val="C0504D" w:themeColor="accent2"/>
          <w:sz w:val="26"/>
        </w:rPr>
      </w:pPr>
    </w:p>
    <w:p w:rsidR="00AA73EF" w:rsidRPr="0076320A" w:rsidRDefault="00820030">
      <w:pPr>
        <w:pStyle w:val="BodyText"/>
        <w:spacing w:before="174" w:line="232" w:lineRule="auto"/>
        <w:ind w:left="1840" w:right="1060"/>
        <w:rPr>
          <w:color w:val="C0504D" w:themeColor="accent2"/>
        </w:rPr>
      </w:pPr>
      <w:r w:rsidRPr="0076320A">
        <w:rPr>
          <w:color w:val="C0504D" w:themeColor="accent2"/>
        </w:rPr>
        <w:t>O sistema deve permitir a exportação de relatório contendo auto avaliação de discentes por turma e avaliação de turma realizada por docente. Esse relatório deverá ser emitido de acordo com o período desejado. O relatório estará disponível para visualização por usuário que tiver permissão para tal.</w:t>
      </w:r>
    </w:p>
    <w:p w:rsidR="00AA73EF" w:rsidRPr="0076320A" w:rsidRDefault="00AA73EF">
      <w:pPr>
        <w:pStyle w:val="BodyText"/>
        <w:rPr>
          <w:color w:val="C0504D" w:themeColor="accent2"/>
        </w:rPr>
      </w:pPr>
    </w:p>
    <w:p w:rsidR="00AA73EF" w:rsidRPr="0076320A" w:rsidRDefault="00AA73EF">
      <w:pPr>
        <w:pStyle w:val="BodyText"/>
        <w:spacing w:before="4"/>
        <w:rPr>
          <w:color w:val="C0504D" w:themeColor="accent2"/>
          <w:sz w:val="19"/>
        </w:rPr>
      </w:pPr>
    </w:p>
    <w:p w:rsidR="00AA73EF" w:rsidRPr="0076320A" w:rsidRDefault="00820030">
      <w:pPr>
        <w:pStyle w:val="Heading1"/>
        <w:numPr>
          <w:ilvl w:val="1"/>
          <w:numId w:val="12"/>
        </w:numPr>
        <w:tabs>
          <w:tab w:val="left" w:pos="1840"/>
        </w:tabs>
        <w:spacing w:line="247" w:lineRule="auto"/>
        <w:ind w:right="1126" w:firstLine="0"/>
        <w:rPr>
          <w:color w:val="C0504D" w:themeColor="accent2"/>
        </w:rPr>
      </w:pPr>
      <w:r w:rsidRPr="0076320A">
        <w:rPr>
          <w:color w:val="C0504D" w:themeColor="accent2"/>
        </w:rPr>
        <w:t xml:space="preserve">[RF010] O sistema deve permitir geração de relatório </w:t>
      </w:r>
      <w:r w:rsidRPr="0076320A">
        <w:rPr>
          <w:color w:val="C0504D" w:themeColor="accent2"/>
          <w:spacing w:val="-8"/>
        </w:rPr>
        <w:t xml:space="preserve">de </w:t>
      </w:r>
      <w:r w:rsidRPr="0076320A">
        <w:rPr>
          <w:color w:val="C0504D" w:themeColor="accent2"/>
        </w:rPr>
        <w:t>avaliação de departamento por</w:t>
      </w:r>
      <w:r w:rsidRPr="0076320A">
        <w:rPr>
          <w:color w:val="C0504D" w:themeColor="accent2"/>
          <w:spacing w:val="11"/>
        </w:rPr>
        <w:t xml:space="preserve"> </w:t>
      </w:r>
      <w:r w:rsidRPr="0076320A">
        <w:rPr>
          <w:color w:val="C0504D" w:themeColor="accent2"/>
        </w:rPr>
        <w:t>período.</w:t>
      </w:r>
    </w:p>
    <w:p w:rsidR="00AA73EF" w:rsidRPr="0076320A" w:rsidRDefault="00AA73EF">
      <w:pPr>
        <w:pStyle w:val="BodyText"/>
        <w:spacing w:before="11"/>
        <w:rPr>
          <w:b/>
          <w:color w:val="C0504D" w:themeColor="accent2"/>
          <w:sz w:val="43"/>
        </w:rPr>
      </w:pPr>
    </w:p>
    <w:p w:rsidR="00AA73EF" w:rsidRPr="0076320A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color w:val="C0504D" w:themeColor="accent2"/>
          <w:sz w:val="24"/>
        </w:rPr>
      </w:pPr>
      <w:r w:rsidRPr="0076320A">
        <w:rPr>
          <w:b/>
          <w:color w:val="C0504D" w:themeColor="accent2"/>
          <w:sz w:val="24"/>
        </w:rPr>
        <w:t>Prioridade:</w:t>
      </w:r>
      <w:r w:rsidRPr="0076320A">
        <w:rPr>
          <w:b/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Essencial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☒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Importante</w:t>
      </w:r>
      <w:r w:rsidRPr="0076320A">
        <w:rPr>
          <w:color w:val="C0504D" w:themeColor="accent2"/>
          <w:sz w:val="24"/>
        </w:rPr>
        <w:tab/>
      </w:r>
      <w:r w:rsidRPr="0076320A">
        <w:rPr>
          <w:rFonts w:ascii="MS Gothic" w:hAnsi="MS Gothic"/>
          <w:color w:val="C0504D" w:themeColor="accent2"/>
          <w:sz w:val="24"/>
        </w:rPr>
        <w:t>☐</w:t>
      </w:r>
      <w:r w:rsidRPr="0076320A">
        <w:rPr>
          <w:rFonts w:ascii="MS Gothic" w:hAnsi="MS Gothic"/>
          <w:color w:val="C0504D" w:themeColor="accent2"/>
          <w:sz w:val="24"/>
        </w:rPr>
        <w:tab/>
      </w:r>
      <w:r w:rsidRPr="0076320A">
        <w:rPr>
          <w:color w:val="C0504D" w:themeColor="accent2"/>
          <w:sz w:val="24"/>
        </w:rPr>
        <w:t>Desejável</w:t>
      </w:r>
    </w:p>
    <w:p w:rsidR="00AA73EF" w:rsidRPr="0076320A" w:rsidRDefault="00AA73EF">
      <w:pPr>
        <w:pStyle w:val="BodyText"/>
        <w:rPr>
          <w:color w:val="C0504D" w:themeColor="accent2"/>
          <w:sz w:val="26"/>
        </w:rPr>
      </w:pPr>
    </w:p>
    <w:p w:rsidR="00AA73EF" w:rsidRPr="0076320A" w:rsidRDefault="00820030">
      <w:pPr>
        <w:pStyle w:val="BodyText"/>
        <w:spacing w:before="174" w:line="232" w:lineRule="auto"/>
        <w:ind w:left="1840" w:right="1102"/>
        <w:rPr>
          <w:color w:val="C0504D" w:themeColor="accent2"/>
        </w:rPr>
      </w:pPr>
      <w:r w:rsidRPr="0076320A">
        <w:rPr>
          <w:color w:val="C0504D" w:themeColor="accent2"/>
        </w:rPr>
        <w:t>O sistema deve permitir a exportação de relatório contendo media de auto avaliação de docentes e media avaliação de docente realizada por discente de um mesmo departamento. Esse relatório deverá ser emitido de acordo com o período desejado. O relatório estará disponível para visualização por usuário que tiver permissão para tal.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5"/>
        <w:rPr>
          <w:sz w:val="19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464"/>
          <w:tab w:val="left" w:pos="880"/>
        </w:tabs>
        <w:ind w:right="6079" w:hanging="880"/>
      </w:pPr>
      <w:r>
        <w:t>Requisitos não</w:t>
      </w:r>
      <w:r>
        <w:rPr>
          <w:spacing w:val="-18"/>
        </w:rPr>
        <w:t xml:space="preserve"> </w:t>
      </w:r>
      <w:r>
        <w:t>funcionais</w:t>
      </w:r>
    </w:p>
    <w:p w:rsidR="00AA73EF" w:rsidRPr="0076320A" w:rsidRDefault="00820030">
      <w:pPr>
        <w:pStyle w:val="ListParagraph"/>
        <w:numPr>
          <w:ilvl w:val="1"/>
          <w:numId w:val="12"/>
        </w:numPr>
        <w:tabs>
          <w:tab w:val="left" w:pos="719"/>
          <w:tab w:val="left" w:pos="720"/>
        </w:tabs>
        <w:spacing w:before="252"/>
        <w:ind w:left="1840" w:right="6001" w:hanging="1840"/>
        <w:jc w:val="right"/>
        <w:rPr>
          <w:b/>
          <w:color w:val="C0504D" w:themeColor="accent2"/>
          <w:sz w:val="31"/>
        </w:rPr>
      </w:pPr>
      <w:r w:rsidRPr="0076320A">
        <w:rPr>
          <w:b/>
          <w:color w:val="C0504D" w:themeColor="accent2"/>
          <w:sz w:val="31"/>
        </w:rPr>
        <w:t>[NF001]</w:t>
      </w:r>
      <w:r w:rsidRPr="0076320A">
        <w:rPr>
          <w:b/>
          <w:color w:val="C0504D" w:themeColor="accent2"/>
          <w:spacing w:val="38"/>
          <w:sz w:val="31"/>
        </w:rPr>
        <w:t xml:space="preserve"> </w:t>
      </w:r>
      <w:r w:rsidRPr="0076320A">
        <w:rPr>
          <w:b/>
          <w:color w:val="C0504D" w:themeColor="accent2"/>
          <w:sz w:val="31"/>
        </w:rPr>
        <w:t>Segurança</w:t>
      </w:r>
    </w:p>
    <w:p w:rsidR="00AA73EF" w:rsidRPr="0076320A" w:rsidRDefault="00820030">
      <w:pPr>
        <w:pStyle w:val="BodyText"/>
        <w:spacing w:before="70" w:line="232" w:lineRule="auto"/>
        <w:ind w:left="1855" w:right="1940"/>
        <w:rPr>
          <w:color w:val="C0504D" w:themeColor="accent2"/>
        </w:rPr>
      </w:pPr>
      <w:r w:rsidRPr="0076320A">
        <w:rPr>
          <w:color w:val="C0504D" w:themeColor="accent2"/>
        </w:rPr>
        <w:t>O sistema deve fornecer mecanismos de segurança e autenticação alinhados com os adotados pelo SIGA.</w:t>
      </w:r>
    </w:p>
    <w:p w:rsidR="00AA73EF" w:rsidRPr="0076320A" w:rsidRDefault="00AA73EF">
      <w:pPr>
        <w:spacing w:line="232" w:lineRule="auto"/>
        <w:rPr>
          <w:color w:val="C0504D" w:themeColor="accent2"/>
        </w:rPr>
        <w:sectPr w:rsidR="00AA73EF" w:rsidRPr="0076320A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AA73EF">
      <w:pPr>
        <w:pStyle w:val="BodyText"/>
        <w:rPr>
          <w:color w:val="C0504D" w:themeColor="accent2"/>
          <w:sz w:val="20"/>
        </w:rPr>
      </w:pPr>
    </w:p>
    <w:p w:rsidR="00AA73EF" w:rsidRPr="0076320A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210"/>
        <w:ind w:left="1840"/>
        <w:rPr>
          <w:color w:val="C0504D" w:themeColor="accent2"/>
        </w:rPr>
      </w:pPr>
      <w:r w:rsidRPr="0076320A">
        <w:rPr>
          <w:color w:val="C0504D" w:themeColor="accent2"/>
        </w:rPr>
        <w:t xml:space="preserve">[NF002] </w:t>
      </w:r>
      <w:proofErr w:type="spellStart"/>
      <w:r w:rsidRPr="0076320A">
        <w:rPr>
          <w:color w:val="C0504D" w:themeColor="accent2"/>
        </w:rPr>
        <w:t>Aspectos</w:t>
      </w:r>
      <w:proofErr w:type="spellEnd"/>
      <w:r w:rsidRPr="0076320A">
        <w:rPr>
          <w:color w:val="C0504D" w:themeColor="accent2"/>
          <w:spacing w:val="3"/>
        </w:rPr>
        <w:t xml:space="preserve"> </w:t>
      </w:r>
      <w:r w:rsidRPr="0076320A">
        <w:rPr>
          <w:color w:val="C0504D" w:themeColor="accent2"/>
        </w:rPr>
        <w:t>Legais</w:t>
      </w:r>
    </w:p>
    <w:p w:rsidR="00AA73EF" w:rsidRPr="0076320A" w:rsidRDefault="00820030">
      <w:pPr>
        <w:pStyle w:val="BodyText"/>
        <w:spacing w:before="70" w:line="232" w:lineRule="auto"/>
        <w:ind w:left="1855" w:right="1030"/>
        <w:rPr>
          <w:color w:val="C0504D" w:themeColor="accent2"/>
        </w:rPr>
      </w:pPr>
      <w:r w:rsidRPr="0076320A">
        <w:rPr>
          <w:color w:val="C0504D" w:themeColor="accent2"/>
        </w:rPr>
        <w:t xml:space="preserve">O sistema deve seguir orientações elencadas na Resolução 013/2015 do </w:t>
      </w:r>
      <w:proofErr w:type="spellStart"/>
      <w:r w:rsidRPr="0076320A">
        <w:rPr>
          <w:color w:val="C0504D" w:themeColor="accent2"/>
        </w:rPr>
        <w:t>Consu</w:t>
      </w:r>
      <w:proofErr w:type="spellEnd"/>
      <w:r w:rsidRPr="0076320A">
        <w:rPr>
          <w:color w:val="C0504D" w:themeColor="accent2"/>
        </w:rPr>
        <w:t xml:space="preserve"> da UFJF (</w:t>
      </w:r>
      <w:hyperlink r:id="rId9">
        <w:r w:rsidRPr="0076320A">
          <w:rPr>
            <w:color w:val="C0504D" w:themeColor="accent2"/>
            <w:u w:val="single" w:color="1155CC"/>
          </w:rPr>
          <w:t>http://www.ufjf.br/portal/files/2015/02/Resolu%C3%A7%C3%A3o­13.201</w:t>
        </w:r>
      </w:hyperlink>
      <w:r w:rsidRPr="0076320A">
        <w:rPr>
          <w:color w:val="C0504D" w:themeColor="accent2"/>
        </w:rPr>
        <w:t xml:space="preserve"> </w:t>
      </w:r>
      <w:hyperlink r:id="rId10">
        <w:r w:rsidRPr="0076320A">
          <w:rPr>
            <w:color w:val="C0504D" w:themeColor="accent2"/>
            <w:u w:val="single" w:color="1155CC"/>
          </w:rPr>
          <w:t>5­CONSUNormas­avalia%C3%A7%C3%A3o­ativ.acad_.UFJF­3.doc</w:t>
        </w:r>
      </w:hyperlink>
      <w:r w:rsidRPr="0076320A">
        <w:rPr>
          <w:color w:val="C0504D" w:themeColor="accent2"/>
        </w:rPr>
        <w:t>) assim como as normas definidas no mesmo (</w:t>
      </w:r>
      <w:hyperlink r:id="rId11">
        <w:r w:rsidRPr="0076320A">
          <w:rPr>
            <w:color w:val="C0504D" w:themeColor="accent2"/>
            <w:u w:val="single" w:color="1155CC"/>
          </w:rPr>
          <w:t>http://www.ufjf.br/portal/files/2015/02/Normas­de­avalia%C3%A7%C3%A</w:t>
        </w:r>
      </w:hyperlink>
      <w:r w:rsidRPr="0076320A">
        <w:rPr>
          <w:color w:val="C0504D" w:themeColor="accent2"/>
        </w:rPr>
        <w:t xml:space="preserve"> </w:t>
      </w:r>
      <w:hyperlink r:id="rId12">
        <w:r w:rsidRPr="0076320A">
          <w:rPr>
            <w:color w:val="C0504D" w:themeColor="accent2"/>
            <w:u w:val="single" w:color="1155CC"/>
          </w:rPr>
          <w:t>3o­acad%C3%AAmica­Resolu%C3%A7%C3%A3o­13.doc</w:t>
        </w:r>
      </w:hyperlink>
      <w:r w:rsidRPr="0076320A">
        <w:rPr>
          <w:color w:val="C0504D" w:themeColor="accent2"/>
        </w:rPr>
        <w:t>).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8"/>
        <w:rPr>
          <w:sz w:val="19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879"/>
          <w:tab w:val="left" w:pos="880"/>
        </w:tabs>
        <w:jc w:val="left"/>
      </w:pPr>
      <w:r>
        <w:t>Modelagem do</w:t>
      </w:r>
      <w:r>
        <w:rPr>
          <w:spacing w:val="3"/>
        </w:rPr>
        <w:t xml:space="preserve"> </w:t>
      </w:r>
      <w:r>
        <w:t>sistema</w:t>
      </w:r>
    </w:p>
    <w:p w:rsidR="00AA73EF" w:rsidRDefault="00AA73EF">
      <w:pPr>
        <w:pStyle w:val="BodyText"/>
        <w:rPr>
          <w:b/>
          <w:sz w:val="32"/>
        </w:rPr>
      </w:pPr>
    </w:p>
    <w:p w:rsidR="00AA73EF" w:rsidRPr="00A854D8" w:rsidRDefault="0076320A" w:rsidP="00A854D8">
      <w:pPr>
        <w:pStyle w:val="BodyText"/>
        <w:ind w:left="415"/>
        <w:rPr>
          <w:b/>
          <w:sz w:val="22"/>
        </w:rPr>
      </w:pPr>
      <w:r>
        <w:rPr>
          <w:b/>
          <w:sz w:val="22"/>
        </w:rPr>
        <w:t xml:space="preserve">Diagramas </w:t>
      </w:r>
      <w:r w:rsidR="00EF0562">
        <w:rPr>
          <w:b/>
          <w:sz w:val="22"/>
        </w:rPr>
        <w:t>de estado, de caso de uso, de classe, de sequência, etc. Requisito de pelo menos um tipo de diagrama: Classe, ou Entidades, ou Esquemas (</w:t>
      </w:r>
      <w:proofErr w:type="spellStart"/>
      <w:r w:rsidR="00EF0562">
        <w:rPr>
          <w:b/>
          <w:sz w:val="22"/>
        </w:rPr>
        <w:t>Schemas</w:t>
      </w:r>
      <w:proofErr w:type="spellEnd"/>
      <w:r w:rsidR="00EF0562">
        <w:rPr>
          <w:b/>
          <w:sz w:val="22"/>
        </w:rPr>
        <w:t>).</w:t>
      </w:r>
    </w:p>
    <w:p w:rsidR="00AA73EF" w:rsidRDefault="00AA73EF">
      <w:pPr>
        <w:spacing w:line="232" w:lineRule="auto"/>
        <w:rPr>
          <w:sz w:val="24"/>
        </w:rPr>
        <w:sectPr w:rsidR="00AA73EF">
          <w:footerReference w:type="default" r:id="rId13"/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spacing w:before="2"/>
        <w:rPr>
          <w:sz w:val="17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1671"/>
          <w:tab w:val="left" w:pos="1672"/>
        </w:tabs>
        <w:spacing w:before="42"/>
        <w:ind w:left="1671" w:hanging="792"/>
        <w:jc w:val="left"/>
      </w:pPr>
      <w:r>
        <w:t>Disposições</w:t>
      </w:r>
      <w:r>
        <w:rPr>
          <w:spacing w:val="1"/>
        </w:rPr>
        <w:t xml:space="preserve"> </w:t>
      </w:r>
      <w:r>
        <w:t>Gerais</w:t>
      </w:r>
    </w:p>
    <w:p w:rsidR="00AA73EF" w:rsidRDefault="00AA73EF">
      <w:pPr>
        <w:pStyle w:val="BodyText"/>
        <w:spacing w:before="1"/>
        <w:rPr>
          <w:b/>
          <w:sz w:val="29"/>
        </w:rPr>
      </w:pPr>
    </w:p>
    <w:p w:rsidR="00AA73EF" w:rsidRDefault="00820030">
      <w:pPr>
        <w:pStyle w:val="BodyText"/>
        <w:spacing w:line="232" w:lineRule="auto"/>
        <w:ind w:left="415" w:right="1125" w:firstLine="720"/>
        <w:jc w:val="both"/>
      </w:pPr>
      <w:r>
        <w:t>O</w:t>
      </w:r>
      <w:r>
        <w:rPr>
          <w:spacing w:val="3"/>
        </w:rPr>
        <w:t xml:space="preserve"> </w:t>
      </w:r>
      <w:r>
        <w:t>presente</w:t>
      </w:r>
      <w:r>
        <w:rPr>
          <w:spacing w:val="4"/>
        </w:rPr>
        <w:t xml:space="preserve"> </w:t>
      </w:r>
      <w:proofErr w:type="spellStart"/>
      <w:r>
        <w:t>artefato</w:t>
      </w:r>
      <w:proofErr w:type="spellEnd"/>
      <w:r>
        <w:rPr>
          <w:spacing w:val="-11"/>
        </w:rPr>
        <w:t xml:space="preserve"> </w:t>
      </w:r>
      <w:r>
        <w:t>visa</w:t>
      </w:r>
      <w:r>
        <w:rPr>
          <w:spacing w:val="-11"/>
        </w:rPr>
        <w:t xml:space="preserve"> </w:t>
      </w:r>
      <w:r>
        <w:t>documentar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proposta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desenvolvimento,</w:t>
      </w:r>
      <w:r>
        <w:rPr>
          <w:spacing w:val="-11"/>
        </w:rPr>
        <w:t xml:space="preserve"> </w:t>
      </w:r>
      <w:r>
        <w:t xml:space="preserve">apresentado pelo </w:t>
      </w:r>
      <w:r w:rsidR="00315DE7">
        <w:t>acadêmico &lt;NOME&gt;</w:t>
      </w:r>
      <w:r>
        <w:t xml:space="preserve"> e aceita pel</w:t>
      </w:r>
      <w:r w:rsidR="00315DE7">
        <w:t>o</w:t>
      </w:r>
      <w:r>
        <w:t xml:space="preserve"> </w:t>
      </w:r>
      <w:r w:rsidR="00315DE7">
        <w:t xml:space="preserve">Professor da disciplina de Laboratório de Programação Orientada a Objetos, </w:t>
      </w:r>
      <w:proofErr w:type="spellStart"/>
      <w:r w:rsidR="00315DE7">
        <w:t>Benevid</w:t>
      </w:r>
      <w:proofErr w:type="spellEnd"/>
      <w:r w:rsidR="00315DE7">
        <w:t xml:space="preserve"> </w:t>
      </w:r>
      <w:proofErr w:type="spellStart"/>
      <w:r w:rsidR="00315DE7">
        <w:t>Felix</w:t>
      </w:r>
      <w:proofErr w:type="spellEnd"/>
      <w:r w:rsidR="00315DE7">
        <w:t xml:space="preserve"> da Silva</w:t>
      </w:r>
      <w:r>
        <w:t>, contendo todas as informações acerca dos requisitos do sistema, dos recursos necessários para execução do serviço, bem como a descrição do prazo definido.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4"/>
        <w:rPr>
          <w:sz w:val="22"/>
        </w:rPr>
      </w:pPr>
    </w:p>
    <w:p w:rsidR="00AA73EF" w:rsidRDefault="00315DE7">
      <w:pPr>
        <w:pStyle w:val="BodyText"/>
        <w:ind w:left="4630"/>
      </w:pPr>
      <w:r>
        <w:t>Sinop</w:t>
      </w:r>
      <w:r w:rsidR="00820030">
        <w:t xml:space="preserve">, </w:t>
      </w:r>
      <w:r>
        <w:t>13</w:t>
      </w:r>
      <w:r w:rsidR="00820030">
        <w:t xml:space="preserve"> de </w:t>
      </w:r>
      <w:r>
        <w:t>agosto</w:t>
      </w:r>
      <w:r w:rsidR="00820030">
        <w:t xml:space="preserve"> de 201</w:t>
      </w:r>
      <w:r>
        <w:t>9</w:t>
      </w: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spacing w:line="289" w:lineRule="exact"/>
        <w:ind w:left="415"/>
      </w:pPr>
    </w:p>
    <w:sectPr w:rsidR="00AA73EF">
      <w:pgSz w:w="12240" w:h="15840"/>
      <w:pgMar w:top="3680" w:right="660" w:bottom="1260" w:left="1280" w:header="114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D93" w:rsidRDefault="00967D93">
      <w:r>
        <w:separator/>
      </w:r>
    </w:p>
  </w:endnote>
  <w:endnote w:type="continuationSeparator" w:id="0">
    <w:p w:rsidR="00967D93" w:rsidRDefault="0096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3EF" w:rsidRDefault="00315D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6584950</wp:posOffset>
              </wp:positionH>
              <wp:positionV relativeFrom="page">
                <wp:posOffset>9236075</wp:posOffset>
              </wp:positionV>
              <wp:extent cx="128270" cy="177800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73EF" w:rsidRDefault="00820030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18.5pt;margin-top:727.25pt;width:10.1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" filled="f" stroked="f">
              <v:path arrowok="t"/>
              <v:textbox inset="0,0,0,0">
                <w:txbxContent>
                  <w:p w:rsidR="00AA73EF" w:rsidRDefault="00820030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3EF" w:rsidRDefault="00315D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6508750</wp:posOffset>
              </wp:positionH>
              <wp:positionV relativeFrom="page">
                <wp:posOffset>9236075</wp:posOffset>
              </wp:positionV>
              <wp:extent cx="205740" cy="17780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57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73EF" w:rsidRDefault="00820030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2.5pt;margin-top:727.25pt;width:16.2pt;height:1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" filled="f" stroked="f">
              <v:path arrowok="t"/>
              <v:textbox inset="0,0,0,0">
                <w:txbxContent>
                  <w:p w:rsidR="00AA73EF" w:rsidRDefault="00820030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D93" w:rsidRDefault="00967D93">
      <w:r>
        <w:separator/>
      </w:r>
    </w:p>
  </w:footnote>
  <w:footnote w:type="continuationSeparator" w:id="0">
    <w:p w:rsidR="00967D93" w:rsidRDefault="00967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DE7" w:rsidRPr="00315DE7" w:rsidRDefault="00315DE7" w:rsidP="00315DE7">
    <w:pPr>
      <w:widowControl/>
      <w:autoSpaceDE/>
      <w:autoSpaceDN/>
      <w:jc w:val="center"/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pP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fldChar w:fldCharType="begin"/>
    </w: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instrText xml:space="preserve"> INCLUDEPICTURE "http://www.unemat.br/reitoria/design/imagens/brasao_unemat_cor.jpg" \* MERGEFORMATINET </w:instrText>
    </w: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fldChar w:fldCharType="separate"/>
    </w:r>
    <w:r w:rsidRPr="00315DE7">
      <w:rPr>
        <w:rFonts w:ascii="Times New Roman" w:eastAsia="Times New Roman" w:hAnsi="Times New Roman" w:cs="Times New Roman"/>
        <w:noProof/>
        <w:sz w:val="24"/>
        <w:szCs w:val="24"/>
        <w:lang w:val="en-US" w:eastAsia="en-US" w:bidi="ar-SA"/>
      </w:rPr>
      <w:drawing>
        <wp:inline distT="0" distB="0" distL="0" distR="0" wp14:anchorId="1C15BBB7" wp14:editId="08CF1F85">
          <wp:extent cx="727468" cy="777240"/>
          <wp:effectExtent l="0" t="0" r="0" b="0"/>
          <wp:docPr id="15" name="Picture 3" descr="Resultado de imagem para brasao unema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brasao unema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468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fldChar w:fldCharType="end"/>
    </w:r>
  </w:p>
  <w:p w:rsidR="00AA73EF" w:rsidRDefault="00315D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1635125</wp:posOffset>
              </wp:positionH>
              <wp:positionV relativeFrom="page">
                <wp:posOffset>1495425</wp:posOffset>
              </wp:positionV>
              <wp:extent cx="4494530" cy="86487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49453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5DE7" w:rsidRDefault="00820030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 xml:space="preserve">UNIVERSIDADE </w:t>
                          </w:r>
                          <w:r w:rsidR="00315DE7"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DO ESTADO DE MATO GROSSO</w:t>
                          </w:r>
                        </w:p>
                        <w:p w:rsidR="00AA73EF" w:rsidRDefault="00315DE7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  <w:t>CAMPUS UNIVERSITÁRIO DE SINOP</w:t>
                          </w:r>
                        </w:p>
                        <w:p w:rsidR="00315DE7" w:rsidRDefault="00315DE7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  <w:t>SISTEMAS DE INFORMAÇÃO</w:t>
                          </w:r>
                        </w:p>
                        <w:p w:rsidR="00315DE7" w:rsidRDefault="00315DE7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  <w:t>PROF. BENEVID F. SILVA (benevid@unemat.br)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8.75pt;margin-top:117.75pt;width:353.9pt;height:68.1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" filled="f" stroked="f">
              <v:path arrowok="t"/>
              <v:textbox inset="0,0,0,0">
                <w:txbxContent>
                  <w:p w:rsidR="00315DE7" w:rsidRDefault="00820030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 xml:space="preserve">UNIVERSIDADE </w:t>
                    </w:r>
                    <w:r w:rsidR="00315DE7">
                      <w:rPr>
                        <w:rFonts w:ascii="Times New Roman" w:hAnsi="Times New Roman"/>
                        <w:b/>
                        <w:sz w:val="20"/>
                      </w:rPr>
                      <w:t>DO ESTADO DE MATO GROSSO</w:t>
                    </w:r>
                  </w:p>
                  <w:p w:rsidR="00AA73EF" w:rsidRDefault="00315DE7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17"/>
                      </w:rPr>
                    </w:pPr>
                    <w:r>
                      <w:rPr>
                        <w:rFonts w:ascii="Times New Roman" w:hAnsi="Times New Roman"/>
                        <w:b/>
                        <w:sz w:val="17"/>
                      </w:rPr>
                      <w:t>CAMPUS UNIVERSITÁRIO DE SINOP</w:t>
                    </w:r>
                  </w:p>
                  <w:p w:rsidR="00315DE7" w:rsidRDefault="00315DE7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17"/>
                      </w:rPr>
                    </w:pPr>
                    <w:r>
                      <w:rPr>
                        <w:rFonts w:ascii="Times New Roman" w:hAnsi="Times New Roman"/>
                        <w:b/>
                        <w:sz w:val="17"/>
                      </w:rPr>
                      <w:t>SISTEMAS DE INFORMAÇÃO</w:t>
                    </w:r>
                  </w:p>
                  <w:p w:rsidR="00315DE7" w:rsidRDefault="00315DE7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17"/>
                      </w:rPr>
                    </w:pPr>
                    <w:r>
                      <w:rPr>
                        <w:rFonts w:ascii="Times New Roman" w:hAnsi="Times New Roman"/>
                        <w:b/>
                        <w:sz w:val="17"/>
                      </w:rPr>
                      <w:t>PROF. BENEVID F. SILVA (benevid@unemat.br)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2432"/>
    <w:multiLevelType w:val="hybridMultilevel"/>
    <w:tmpl w:val="9C14118E"/>
    <w:lvl w:ilvl="0" w:tplc="D04A2614">
      <w:start w:val="1"/>
      <w:numFmt w:val="decimal"/>
      <w:lvlText w:val="%1."/>
      <w:lvlJc w:val="left"/>
      <w:pPr>
        <w:ind w:left="612" w:hanging="435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5052AA52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8BDE6F3C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E8581020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FD403FD4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2ADC7D40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9EEEA862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5FEE9BA0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F7FAF066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1" w15:restartNumberingAfterBreak="0">
    <w:nsid w:val="09CB57EF"/>
    <w:multiLevelType w:val="hybridMultilevel"/>
    <w:tmpl w:val="5296990A"/>
    <w:lvl w:ilvl="0" w:tplc="88BC050A">
      <w:start w:val="1"/>
      <w:numFmt w:val="decimal"/>
      <w:lvlText w:val="%1."/>
      <w:lvlJc w:val="left"/>
      <w:pPr>
        <w:ind w:left="582" w:hanging="465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93C22292">
      <w:numFmt w:val="bullet"/>
      <w:lvlText w:val="•"/>
      <w:lvlJc w:val="left"/>
      <w:pPr>
        <w:ind w:left="1277" w:hanging="465"/>
      </w:pPr>
      <w:rPr>
        <w:rFonts w:hint="default"/>
        <w:lang w:val="pt-PT" w:eastAsia="pt-PT" w:bidi="pt-PT"/>
      </w:rPr>
    </w:lvl>
    <w:lvl w:ilvl="2" w:tplc="B7781B98">
      <w:numFmt w:val="bullet"/>
      <w:lvlText w:val="•"/>
      <w:lvlJc w:val="left"/>
      <w:pPr>
        <w:ind w:left="1975" w:hanging="465"/>
      </w:pPr>
      <w:rPr>
        <w:rFonts w:hint="default"/>
        <w:lang w:val="pt-PT" w:eastAsia="pt-PT" w:bidi="pt-PT"/>
      </w:rPr>
    </w:lvl>
    <w:lvl w:ilvl="3" w:tplc="DC4CC8D2">
      <w:numFmt w:val="bullet"/>
      <w:lvlText w:val="•"/>
      <w:lvlJc w:val="left"/>
      <w:pPr>
        <w:ind w:left="2672" w:hanging="465"/>
      </w:pPr>
      <w:rPr>
        <w:rFonts w:hint="default"/>
        <w:lang w:val="pt-PT" w:eastAsia="pt-PT" w:bidi="pt-PT"/>
      </w:rPr>
    </w:lvl>
    <w:lvl w:ilvl="4" w:tplc="D83E59D2">
      <w:numFmt w:val="bullet"/>
      <w:lvlText w:val="•"/>
      <w:lvlJc w:val="left"/>
      <w:pPr>
        <w:ind w:left="3370" w:hanging="465"/>
      </w:pPr>
      <w:rPr>
        <w:rFonts w:hint="default"/>
        <w:lang w:val="pt-PT" w:eastAsia="pt-PT" w:bidi="pt-PT"/>
      </w:rPr>
    </w:lvl>
    <w:lvl w:ilvl="5" w:tplc="35E2A184">
      <w:numFmt w:val="bullet"/>
      <w:lvlText w:val="•"/>
      <w:lvlJc w:val="left"/>
      <w:pPr>
        <w:ind w:left="4068" w:hanging="465"/>
      </w:pPr>
      <w:rPr>
        <w:rFonts w:hint="default"/>
        <w:lang w:val="pt-PT" w:eastAsia="pt-PT" w:bidi="pt-PT"/>
      </w:rPr>
    </w:lvl>
    <w:lvl w:ilvl="6" w:tplc="DDE4F60A">
      <w:numFmt w:val="bullet"/>
      <w:lvlText w:val="•"/>
      <w:lvlJc w:val="left"/>
      <w:pPr>
        <w:ind w:left="4765" w:hanging="465"/>
      </w:pPr>
      <w:rPr>
        <w:rFonts w:hint="default"/>
        <w:lang w:val="pt-PT" w:eastAsia="pt-PT" w:bidi="pt-PT"/>
      </w:rPr>
    </w:lvl>
    <w:lvl w:ilvl="7" w:tplc="8D3E0EA2">
      <w:numFmt w:val="bullet"/>
      <w:lvlText w:val="•"/>
      <w:lvlJc w:val="left"/>
      <w:pPr>
        <w:ind w:left="5463" w:hanging="465"/>
      </w:pPr>
      <w:rPr>
        <w:rFonts w:hint="default"/>
        <w:lang w:val="pt-PT" w:eastAsia="pt-PT" w:bidi="pt-PT"/>
      </w:rPr>
    </w:lvl>
    <w:lvl w:ilvl="8" w:tplc="A9A23252">
      <w:numFmt w:val="bullet"/>
      <w:lvlText w:val="•"/>
      <w:lvlJc w:val="left"/>
      <w:pPr>
        <w:ind w:left="6160" w:hanging="465"/>
      </w:pPr>
      <w:rPr>
        <w:rFonts w:hint="default"/>
        <w:lang w:val="pt-PT" w:eastAsia="pt-PT" w:bidi="pt-PT"/>
      </w:rPr>
    </w:lvl>
  </w:abstractNum>
  <w:abstractNum w:abstractNumId="2" w15:restartNumberingAfterBreak="0">
    <w:nsid w:val="1D7836FC"/>
    <w:multiLevelType w:val="hybridMultilevel"/>
    <w:tmpl w:val="21F65380"/>
    <w:lvl w:ilvl="0" w:tplc="B0E85C36">
      <w:start w:val="6"/>
      <w:numFmt w:val="decimal"/>
      <w:lvlText w:val="%1."/>
      <w:lvlJc w:val="left"/>
      <w:pPr>
        <w:ind w:left="620" w:hanging="435"/>
      </w:pPr>
      <w:rPr>
        <w:rFonts w:ascii="Calibri" w:eastAsia="Calibri" w:hAnsi="Calibri" w:cs="Calibri" w:hint="default"/>
        <w:color w:val="7B7B7B"/>
        <w:w w:val="100"/>
        <w:sz w:val="24"/>
        <w:szCs w:val="24"/>
        <w:lang w:val="pt-PT" w:eastAsia="pt-PT" w:bidi="pt-PT"/>
      </w:rPr>
    </w:lvl>
    <w:lvl w:ilvl="1" w:tplc="F70E5576">
      <w:numFmt w:val="bullet"/>
      <w:lvlText w:val="○"/>
      <w:lvlJc w:val="left"/>
      <w:pPr>
        <w:ind w:left="1565" w:hanging="360"/>
      </w:pPr>
      <w:rPr>
        <w:rFonts w:ascii="MS Gothic" w:eastAsia="MS Gothic" w:hAnsi="MS Gothic" w:cs="MS Gothic" w:hint="default"/>
        <w:color w:val="7B7B7B"/>
        <w:w w:val="100"/>
        <w:sz w:val="24"/>
        <w:szCs w:val="24"/>
        <w:lang w:val="pt-PT" w:eastAsia="pt-PT" w:bidi="pt-PT"/>
      </w:rPr>
    </w:lvl>
    <w:lvl w:ilvl="2" w:tplc="26446CF6">
      <w:numFmt w:val="bullet"/>
      <w:lvlText w:val="●"/>
      <w:lvlJc w:val="left"/>
      <w:pPr>
        <w:ind w:left="3005" w:hanging="360"/>
      </w:pPr>
      <w:rPr>
        <w:rFonts w:ascii="MS Gothic" w:eastAsia="MS Gothic" w:hAnsi="MS Gothic" w:cs="MS Gothic" w:hint="default"/>
        <w:color w:val="7B7B7B"/>
        <w:w w:val="100"/>
        <w:sz w:val="24"/>
        <w:szCs w:val="24"/>
        <w:lang w:val="pt-PT" w:eastAsia="pt-PT" w:bidi="pt-PT"/>
      </w:rPr>
    </w:lvl>
    <w:lvl w:ilvl="3" w:tplc="74648C5A">
      <w:numFmt w:val="bullet"/>
      <w:lvlText w:val="○"/>
      <w:lvlJc w:val="left"/>
      <w:pPr>
        <w:ind w:left="3725" w:hanging="360"/>
      </w:pPr>
      <w:rPr>
        <w:rFonts w:ascii="MS Gothic" w:eastAsia="MS Gothic" w:hAnsi="MS Gothic" w:cs="MS Gothic" w:hint="default"/>
        <w:color w:val="7B7B7B"/>
        <w:w w:val="100"/>
        <w:sz w:val="24"/>
        <w:szCs w:val="24"/>
        <w:lang w:val="pt-PT" w:eastAsia="pt-PT" w:bidi="pt-PT"/>
      </w:rPr>
    </w:lvl>
    <w:lvl w:ilvl="4" w:tplc="CFB038EC">
      <w:numFmt w:val="bullet"/>
      <w:lvlText w:val="•"/>
      <w:lvlJc w:val="left"/>
      <w:pPr>
        <w:ind w:left="4222" w:hanging="360"/>
      </w:pPr>
      <w:rPr>
        <w:rFonts w:hint="default"/>
        <w:lang w:val="pt-PT" w:eastAsia="pt-PT" w:bidi="pt-PT"/>
      </w:rPr>
    </w:lvl>
    <w:lvl w:ilvl="5" w:tplc="FD6470E2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2DFEE616">
      <w:numFmt w:val="bullet"/>
      <w:lvlText w:val="•"/>
      <w:lvlJc w:val="left"/>
      <w:pPr>
        <w:ind w:left="5228" w:hanging="360"/>
      </w:pPr>
      <w:rPr>
        <w:rFonts w:hint="default"/>
        <w:lang w:val="pt-PT" w:eastAsia="pt-PT" w:bidi="pt-PT"/>
      </w:rPr>
    </w:lvl>
    <w:lvl w:ilvl="7" w:tplc="9BAEC76C">
      <w:numFmt w:val="bullet"/>
      <w:lvlText w:val="•"/>
      <w:lvlJc w:val="left"/>
      <w:pPr>
        <w:ind w:left="5731" w:hanging="360"/>
      </w:pPr>
      <w:rPr>
        <w:rFonts w:hint="default"/>
        <w:lang w:val="pt-PT" w:eastAsia="pt-PT" w:bidi="pt-PT"/>
      </w:rPr>
    </w:lvl>
    <w:lvl w:ilvl="8" w:tplc="1F300042">
      <w:numFmt w:val="bullet"/>
      <w:lvlText w:val="•"/>
      <w:lvlJc w:val="left"/>
      <w:pPr>
        <w:ind w:left="6234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27BD270C"/>
    <w:multiLevelType w:val="hybridMultilevel"/>
    <w:tmpl w:val="71CE6364"/>
    <w:lvl w:ilvl="0" w:tplc="5DCA9E54">
      <w:start w:val="1"/>
      <w:numFmt w:val="decimal"/>
      <w:lvlText w:val="%1."/>
      <w:lvlJc w:val="left"/>
      <w:pPr>
        <w:ind w:left="612" w:hanging="4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pt-PT" w:bidi="pt-PT"/>
      </w:rPr>
    </w:lvl>
    <w:lvl w:ilvl="1" w:tplc="904A0B08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8ACAF0BE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475C0110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2B4C5032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FF005EEE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66FE8A98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53B6E864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EFF6639E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4" w15:restartNumberingAfterBreak="0">
    <w:nsid w:val="2B0C2F89"/>
    <w:multiLevelType w:val="multilevel"/>
    <w:tmpl w:val="79D2CEB6"/>
    <w:lvl w:ilvl="0">
      <w:start w:val="1"/>
      <w:numFmt w:val="decimal"/>
      <w:lvlText w:val="%1"/>
      <w:lvlJc w:val="left"/>
      <w:pPr>
        <w:ind w:left="645" w:hanging="231"/>
      </w:pPr>
      <w:rPr>
        <w:rFonts w:ascii="Calibri" w:eastAsia="Calibri" w:hAnsi="Calibri" w:cs="Calibri" w:hint="default"/>
        <w:b/>
        <w:bCs/>
        <w:w w:val="101"/>
        <w:sz w:val="31"/>
        <w:szCs w:val="31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Calibri" w:eastAsia="Calibri" w:hAnsi="Calibri" w:cs="Calibri" w:hint="default"/>
        <w:b/>
        <w:bCs/>
        <w:i/>
        <w:w w:val="101"/>
        <w:sz w:val="28"/>
        <w:szCs w:val="28"/>
        <w:lang w:val="pt-PT" w:eastAsia="pt-PT" w:bidi="pt-PT"/>
      </w:rPr>
    </w:lvl>
    <w:lvl w:ilvl="2">
      <w:numFmt w:val="bullet"/>
      <w:lvlText w:val="●"/>
      <w:lvlJc w:val="left"/>
      <w:pPr>
        <w:ind w:left="1135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93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21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2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24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2C5B59F3"/>
    <w:multiLevelType w:val="hybridMultilevel"/>
    <w:tmpl w:val="07AE06BE"/>
    <w:lvl w:ilvl="0" w:tplc="FFBA4194">
      <w:numFmt w:val="bullet"/>
      <w:lvlText w:val="●"/>
      <w:lvlJc w:val="left"/>
      <w:pPr>
        <w:ind w:left="1135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pt-PT" w:eastAsia="pt-PT" w:bidi="pt-PT"/>
      </w:rPr>
    </w:lvl>
    <w:lvl w:ilvl="1" w:tplc="4BA68296">
      <w:numFmt w:val="bullet"/>
      <w:lvlText w:val="•"/>
      <w:lvlJc w:val="left"/>
      <w:pPr>
        <w:ind w:left="2056" w:hanging="360"/>
      </w:pPr>
      <w:rPr>
        <w:rFonts w:hint="default"/>
        <w:lang w:val="pt-PT" w:eastAsia="pt-PT" w:bidi="pt-PT"/>
      </w:rPr>
    </w:lvl>
    <w:lvl w:ilvl="2" w:tplc="2D489724">
      <w:numFmt w:val="bullet"/>
      <w:lvlText w:val="•"/>
      <w:lvlJc w:val="left"/>
      <w:pPr>
        <w:ind w:left="2972" w:hanging="360"/>
      </w:pPr>
      <w:rPr>
        <w:rFonts w:hint="default"/>
        <w:lang w:val="pt-PT" w:eastAsia="pt-PT" w:bidi="pt-PT"/>
      </w:rPr>
    </w:lvl>
    <w:lvl w:ilvl="3" w:tplc="DFA2F388">
      <w:numFmt w:val="bullet"/>
      <w:lvlText w:val="•"/>
      <w:lvlJc w:val="left"/>
      <w:pPr>
        <w:ind w:left="3888" w:hanging="360"/>
      </w:pPr>
      <w:rPr>
        <w:rFonts w:hint="default"/>
        <w:lang w:val="pt-PT" w:eastAsia="pt-PT" w:bidi="pt-PT"/>
      </w:rPr>
    </w:lvl>
    <w:lvl w:ilvl="4" w:tplc="53BA9AC8">
      <w:numFmt w:val="bullet"/>
      <w:lvlText w:val="•"/>
      <w:lvlJc w:val="left"/>
      <w:pPr>
        <w:ind w:left="4804" w:hanging="360"/>
      </w:pPr>
      <w:rPr>
        <w:rFonts w:hint="default"/>
        <w:lang w:val="pt-PT" w:eastAsia="pt-PT" w:bidi="pt-PT"/>
      </w:rPr>
    </w:lvl>
    <w:lvl w:ilvl="5" w:tplc="79ECEA10">
      <w:numFmt w:val="bullet"/>
      <w:lvlText w:val="•"/>
      <w:lvlJc w:val="left"/>
      <w:pPr>
        <w:ind w:left="5720" w:hanging="360"/>
      </w:pPr>
      <w:rPr>
        <w:rFonts w:hint="default"/>
        <w:lang w:val="pt-PT" w:eastAsia="pt-PT" w:bidi="pt-PT"/>
      </w:rPr>
    </w:lvl>
    <w:lvl w:ilvl="6" w:tplc="FF0AB232">
      <w:numFmt w:val="bullet"/>
      <w:lvlText w:val="•"/>
      <w:lvlJc w:val="left"/>
      <w:pPr>
        <w:ind w:left="6636" w:hanging="360"/>
      </w:pPr>
      <w:rPr>
        <w:rFonts w:hint="default"/>
        <w:lang w:val="pt-PT" w:eastAsia="pt-PT" w:bidi="pt-PT"/>
      </w:rPr>
    </w:lvl>
    <w:lvl w:ilvl="7" w:tplc="C9C8992E">
      <w:numFmt w:val="bullet"/>
      <w:lvlText w:val="•"/>
      <w:lvlJc w:val="left"/>
      <w:pPr>
        <w:ind w:left="7552" w:hanging="360"/>
      </w:pPr>
      <w:rPr>
        <w:rFonts w:hint="default"/>
        <w:lang w:val="pt-PT" w:eastAsia="pt-PT" w:bidi="pt-PT"/>
      </w:rPr>
    </w:lvl>
    <w:lvl w:ilvl="8" w:tplc="0AA0EB0E">
      <w:numFmt w:val="bullet"/>
      <w:lvlText w:val="•"/>
      <w:lvlJc w:val="left"/>
      <w:pPr>
        <w:ind w:left="8468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2C77067D"/>
    <w:multiLevelType w:val="hybridMultilevel"/>
    <w:tmpl w:val="35661920"/>
    <w:lvl w:ilvl="0" w:tplc="350A0D76">
      <w:start w:val="1"/>
      <w:numFmt w:val="decimal"/>
      <w:lvlText w:val="%1."/>
      <w:lvlJc w:val="left"/>
      <w:pPr>
        <w:ind w:left="620" w:hanging="435"/>
        <w:jc w:val="righ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E04E8F54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065692FA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131ED99C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E6340E50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604E16C0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192860C8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4A82BB30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9436772A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7" w15:restartNumberingAfterBreak="0">
    <w:nsid w:val="30056E18"/>
    <w:multiLevelType w:val="hybridMultilevel"/>
    <w:tmpl w:val="95E2A0AA"/>
    <w:lvl w:ilvl="0" w:tplc="164CE190">
      <w:start w:val="1"/>
      <w:numFmt w:val="decimal"/>
      <w:lvlText w:val="%1."/>
      <w:lvlJc w:val="left"/>
      <w:pPr>
        <w:ind w:left="612" w:hanging="435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D4545A9E">
      <w:numFmt w:val="bullet"/>
      <w:lvlText w:val="○"/>
      <w:lvlJc w:val="left"/>
      <w:pPr>
        <w:ind w:left="155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2" w:tplc="B8C03A8A">
      <w:numFmt w:val="bullet"/>
      <w:lvlText w:val="■"/>
      <w:lvlJc w:val="left"/>
      <w:pPr>
        <w:ind w:left="227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3" w:tplc="2EC4A05A">
      <w:numFmt w:val="bullet"/>
      <w:lvlText w:val="●"/>
      <w:lvlJc w:val="left"/>
      <w:pPr>
        <w:ind w:left="299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4" w:tplc="346C5B1C">
      <w:numFmt w:val="bullet"/>
      <w:lvlText w:val="○"/>
      <w:lvlJc w:val="left"/>
      <w:pPr>
        <w:ind w:left="371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5" w:tplc="B4AE1446">
      <w:numFmt w:val="bullet"/>
      <w:lvlText w:val="■"/>
      <w:lvlJc w:val="left"/>
      <w:pPr>
        <w:ind w:left="443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6" w:tplc="1244204E">
      <w:numFmt w:val="bullet"/>
      <w:lvlText w:val="•"/>
      <w:lvlJc w:val="left"/>
      <w:pPr>
        <w:ind w:left="5000" w:hanging="360"/>
      </w:pPr>
      <w:rPr>
        <w:rFonts w:hint="default"/>
        <w:lang w:val="pt-PT" w:eastAsia="pt-PT" w:bidi="pt-PT"/>
      </w:rPr>
    </w:lvl>
    <w:lvl w:ilvl="7" w:tplc="9E78F92C">
      <w:numFmt w:val="bullet"/>
      <w:lvlText w:val="•"/>
      <w:lvlJc w:val="left"/>
      <w:pPr>
        <w:ind w:left="5560" w:hanging="360"/>
      </w:pPr>
      <w:rPr>
        <w:rFonts w:hint="default"/>
        <w:lang w:val="pt-PT" w:eastAsia="pt-PT" w:bidi="pt-PT"/>
      </w:rPr>
    </w:lvl>
    <w:lvl w:ilvl="8" w:tplc="9A08C76E">
      <w:numFmt w:val="bullet"/>
      <w:lvlText w:val="•"/>
      <w:lvlJc w:val="left"/>
      <w:pPr>
        <w:ind w:left="6120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3B1E32F9"/>
    <w:multiLevelType w:val="hybridMultilevel"/>
    <w:tmpl w:val="7E26E64C"/>
    <w:lvl w:ilvl="0" w:tplc="6CFEC148">
      <w:start w:val="3"/>
      <w:numFmt w:val="decimal"/>
      <w:lvlText w:val="%1."/>
      <w:lvlJc w:val="left"/>
      <w:pPr>
        <w:ind w:left="590" w:hanging="465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9F6C9922">
      <w:numFmt w:val="bullet"/>
      <w:lvlText w:val="•"/>
      <w:lvlJc w:val="left"/>
      <w:pPr>
        <w:ind w:left="1277" w:hanging="465"/>
      </w:pPr>
      <w:rPr>
        <w:rFonts w:hint="default"/>
        <w:lang w:val="pt-PT" w:eastAsia="pt-PT" w:bidi="pt-PT"/>
      </w:rPr>
    </w:lvl>
    <w:lvl w:ilvl="2" w:tplc="4E4632EA">
      <w:numFmt w:val="bullet"/>
      <w:lvlText w:val="•"/>
      <w:lvlJc w:val="left"/>
      <w:pPr>
        <w:ind w:left="1975" w:hanging="465"/>
      </w:pPr>
      <w:rPr>
        <w:rFonts w:hint="default"/>
        <w:lang w:val="pt-PT" w:eastAsia="pt-PT" w:bidi="pt-PT"/>
      </w:rPr>
    </w:lvl>
    <w:lvl w:ilvl="3" w:tplc="BF9426CC">
      <w:numFmt w:val="bullet"/>
      <w:lvlText w:val="•"/>
      <w:lvlJc w:val="left"/>
      <w:pPr>
        <w:ind w:left="2672" w:hanging="465"/>
      </w:pPr>
      <w:rPr>
        <w:rFonts w:hint="default"/>
        <w:lang w:val="pt-PT" w:eastAsia="pt-PT" w:bidi="pt-PT"/>
      </w:rPr>
    </w:lvl>
    <w:lvl w:ilvl="4" w:tplc="A43C3EDE">
      <w:numFmt w:val="bullet"/>
      <w:lvlText w:val="•"/>
      <w:lvlJc w:val="left"/>
      <w:pPr>
        <w:ind w:left="3370" w:hanging="465"/>
      </w:pPr>
      <w:rPr>
        <w:rFonts w:hint="default"/>
        <w:lang w:val="pt-PT" w:eastAsia="pt-PT" w:bidi="pt-PT"/>
      </w:rPr>
    </w:lvl>
    <w:lvl w:ilvl="5" w:tplc="58F88BB8">
      <w:numFmt w:val="bullet"/>
      <w:lvlText w:val="•"/>
      <w:lvlJc w:val="left"/>
      <w:pPr>
        <w:ind w:left="4067" w:hanging="465"/>
      </w:pPr>
      <w:rPr>
        <w:rFonts w:hint="default"/>
        <w:lang w:val="pt-PT" w:eastAsia="pt-PT" w:bidi="pt-PT"/>
      </w:rPr>
    </w:lvl>
    <w:lvl w:ilvl="6" w:tplc="79040374">
      <w:numFmt w:val="bullet"/>
      <w:lvlText w:val="•"/>
      <w:lvlJc w:val="left"/>
      <w:pPr>
        <w:ind w:left="4765" w:hanging="465"/>
      </w:pPr>
      <w:rPr>
        <w:rFonts w:hint="default"/>
        <w:lang w:val="pt-PT" w:eastAsia="pt-PT" w:bidi="pt-PT"/>
      </w:rPr>
    </w:lvl>
    <w:lvl w:ilvl="7" w:tplc="B6A0BE1A">
      <w:numFmt w:val="bullet"/>
      <w:lvlText w:val="•"/>
      <w:lvlJc w:val="left"/>
      <w:pPr>
        <w:ind w:left="5462" w:hanging="465"/>
      </w:pPr>
      <w:rPr>
        <w:rFonts w:hint="default"/>
        <w:lang w:val="pt-PT" w:eastAsia="pt-PT" w:bidi="pt-PT"/>
      </w:rPr>
    </w:lvl>
    <w:lvl w:ilvl="8" w:tplc="A08CB7F8">
      <w:numFmt w:val="bullet"/>
      <w:lvlText w:val="•"/>
      <w:lvlJc w:val="left"/>
      <w:pPr>
        <w:ind w:left="6160" w:hanging="465"/>
      </w:pPr>
      <w:rPr>
        <w:rFonts w:hint="default"/>
        <w:lang w:val="pt-PT" w:eastAsia="pt-PT" w:bidi="pt-PT"/>
      </w:rPr>
    </w:lvl>
  </w:abstractNum>
  <w:abstractNum w:abstractNumId="9" w15:restartNumberingAfterBreak="0">
    <w:nsid w:val="47A30CA8"/>
    <w:multiLevelType w:val="hybridMultilevel"/>
    <w:tmpl w:val="80C8DFEE"/>
    <w:lvl w:ilvl="0" w:tplc="2DDE18EE">
      <w:start w:val="1"/>
      <w:numFmt w:val="decimal"/>
      <w:lvlText w:val="%1."/>
      <w:lvlJc w:val="left"/>
      <w:pPr>
        <w:ind w:left="590" w:hanging="465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pt-PT" w:eastAsia="pt-PT" w:bidi="pt-PT"/>
      </w:rPr>
    </w:lvl>
    <w:lvl w:ilvl="1" w:tplc="C7C66F2E">
      <w:numFmt w:val="bullet"/>
      <w:lvlText w:val="•"/>
      <w:lvlJc w:val="left"/>
      <w:pPr>
        <w:ind w:left="1277" w:hanging="465"/>
      </w:pPr>
      <w:rPr>
        <w:rFonts w:hint="default"/>
        <w:lang w:val="pt-PT" w:eastAsia="pt-PT" w:bidi="pt-PT"/>
      </w:rPr>
    </w:lvl>
    <w:lvl w:ilvl="2" w:tplc="98C684F8">
      <w:numFmt w:val="bullet"/>
      <w:lvlText w:val="•"/>
      <w:lvlJc w:val="left"/>
      <w:pPr>
        <w:ind w:left="1975" w:hanging="465"/>
      </w:pPr>
      <w:rPr>
        <w:rFonts w:hint="default"/>
        <w:lang w:val="pt-PT" w:eastAsia="pt-PT" w:bidi="pt-PT"/>
      </w:rPr>
    </w:lvl>
    <w:lvl w:ilvl="3" w:tplc="BA86472E">
      <w:numFmt w:val="bullet"/>
      <w:lvlText w:val="•"/>
      <w:lvlJc w:val="left"/>
      <w:pPr>
        <w:ind w:left="2672" w:hanging="465"/>
      </w:pPr>
      <w:rPr>
        <w:rFonts w:hint="default"/>
        <w:lang w:val="pt-PT" w:eastAsia="pt-PT" w:bidi="pt-PT"/>
      </w:rPr>
    </w:lvl>
    <w:lvl w:ilvl="4" w:tplc="464C237E">
      <w:numFmt w:val="bullet"/>
      <w:lvlText w:val="•"/>
      <w:lvlJc w:val="left"/>
      <w:pPr>
        <w:ind w:left="3370" w:hanging="465"/>
      </w:pPr>
      <w:rPr>
        <w:rFonts w:hint="default"/>
        <w:lang w:val="pt-PT" w:eastAsia="pt-PT" w:bidi="pt-PT"/>
      </w:rPr>
    </w:lvl>
    <w:lvl w:ilvl="5" w:tplc="0DD62B96">
      <w:numFmt w:val="bullet"/>
      <w:lvlText w:val="•"/>
      <w:lvlJc w:val="left"/>
      <w:pPr>
        <w:ind w:left="4067" w:hanging="465"/>
      </w:pPr>
      <w:rPr>
        <w:rFonts w:hint="default"/>
        <w:lang w:val="pt-PT" w:eastAsia="pt-PT" w:bidi="pt-PT"/>
      </w:rPr>
    </w:lvl>
    <w:lvl w:ilvl="6" w:tplc="746CB86E">
      <w:numFmt w:val="bullet"/>
      <w:lvlText w:val="•"/>
      <w:lvlJc w:val="left"/>
      <w:pPr>
        <w:ind w:left="4765" w:hanging="465"/>
      </w:pPr>
      <w:rPr>
        <w:rFonts w:hint="default"/>
        <w:lang w:val="pt-PT" w:eastAsia="pt-PT" w:bidi="pt-PT"/>
      </w:rPr>
    </w:lvl>
    <w:lvl w:ilvl="7" w:tplc="03C6FECA">
      <w:numFmt w:val="bullet"/>
      <w:lvlText w:val="•"/>
      <w:lvlJc w:val="left"/>
      <w:pPr>
        <w:ind w:left="5462" w:hanging="465"/>
      </w:pPr>
      <w:rPr>
        <w:rFonts w:hint="default"/>
        <w:lang w:val="pt-PT" w:eastAsia="pt-PT" w:bidi="pt-PT"/>
      </w:rPr>
    </w:lvl>
    <w:lvl w:ilvl="8" w:tplc="274E38DA">
      <w:numFmt w:val="bullet"/>
      <w:lvlText w:val="•"/>
      <w:lvlJc w:val="left"/>
      <w:pPr>
        <w:ind w:left="6160" w:hanging="465"/>
      </w:pPr>
      <w:rPr>
        <w:rFonts w:hint="default"/>
        <w:lang w:val="pt-PT" w:eastAsia="pt-PT" w:bidi="pt-PT"/>
      </w:rPr>
    </w:lvl>
  </w:abstractNum>
  <w:abstractNum w:abstractNumId="10" w15:restartNumberingAfterBreak="0">
    <w:nsid w:val="49EF221E"/>
    <w:multiLevelType w:val="hybridMultilevel"/>
    <w:tmpl w:val="2BB4203C"/>
    <w:lvl w:ilvl="0" w:tplc="15EC67BE">
      <w:start w:val="1"/>
      <w:numFmt w:val="decimal"/>
      <w:lvlText w:val="%1."/>
      <w:lvlJc w:val="left"/>
      <w:pPr>
        <w:ind w:left="612" w:hanging="435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59E4002E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5D76CB0A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FA6ED8D4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BFAE2FFA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04C08BE2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E6B412E6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486AA2DA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EC9CB1B2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11" w15:restartNumberingAfterBreak="0">
    <w:nsid w:val="62F75C00"/>
    <w:multiLevelType w:val="multilevel"/>
    <w:tmpl w:val="C9067B20"/>
    <w:lvl w:ilvl="0">
      <w:start w:val="2"/>
      <w:numFmt w:val="decimal"/>
      <w:lvlText w:val="%1."/>
      <w:lvlJc w:val="left"/>
      <w:pPr>
        <w:ind w:left="880" w:hanging="465"/>
        <w:jc w:val="right"/>
      </w:pPr>
      <w:rPr>
        <w:rFonts w:ascii="Calibri" w:eastAsia="Calibri" w:hAnsi="Calibri" w:cs="Calibri" w:hint="default"/>
        <w:b/>
        <w:bCs/>
        <w:w w:val="101"/>
        <w:sz w:val="31"/>
        <w:szCs w:val="31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ascii="Calibri" w:eastAsia="Calibri" w:hAnsi="Calibri" w:cs="Calibri" w:hint="default"/>
        <w:b/>
        <w:bCs/>
        <w:w w:val="101"/>
        <w:sz w:val="31"/>
        <w:szCs w:val="31"/>
        <w:lang w:val="pt-PT" w:eastAsia="pt-PT" w:bidi="pt-PT"/>
      </w:rPr>
    </w:lvl>
    <w:lvl w:ilvl="2">
      <w:numFmt w:val="bullet"/>
      <w:lvlText w:val="•"/>
      <w:lvlJc w:val="left"/>
      <w:pPr>
        <w:ind w:left="1120" w:hanging="72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1840" w:hanging="7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48" w:hanging="7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257" w:hanging="7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465" w:hanging="7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82" w:hanging="720"/>
      </w:pPr>
      <w:rPr>
        <w:rFonts w:hint="default"/>
        <w:lang w:val="pt-PT" w:eastAsia="pt-PT" w:bidi="pt-PT"/>
      </w:rPr>
    </w:lvl>
  </w:abstractNum>
  <w:abstractNum w:abstractNumId="12" w15:restartNumberingAfterBreak="0">
    <w:nsid w:val="65873175"/>
    <w:multiLevelType w:val="multilevel"/>
    <w:tmpl w:val="1AAA678E"/>
    <w:lvl w:ilvl="0">
      <w:start w:val="1"/>
      <w:numFmt w:val="decimal"/>
      <w:lvlText w:val="%1"/>
      <w:lvlJc w:val="left"/>
      <w:pPr>
        <w:ind w:left="1840" w:hanging="720"/>
      </w:pPr>
      <w:rPr>
        <w:rFonts w:hint="default"/>
        <w:lang w:val="pt-PT" w:eastAsia="pt-PT" w:bidi="pt-PT"/>
      </w:rPr>
    </w:lvl>
    <w:lvl w:ilvl="1">
      <w:start w:val="2"/>
      <w:numFmt w:val="decimal"/>
      <w:lvlText w:val="%1.%2"/>
      <w:lvlJc w:val="left"/>
      <w:pPr>
        <w:ind w:left="1840" w:hanging="720"/>
      </w:pPr>
      <w:rPr>
        <w:rFonts w:hint="default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1840" w:hanging="720"/>
      </w:pPr>
      <w:rPr>
        <w:rFonts w:ascii="Calibri" w:eastAsia="Calibri" w:hAnsi="Calibri" w:cs="Calibri" w:hint="default"/>
        <w:b/>
        <w:bCs/>
        <w:i/>
        <w:w w:val="101"/>
        <w:sz w:val="28"/>
        <w:szCs w:val="28"/>
        <w:lang w:val="pt-PT" w:eastAsia="pt-PT" w:bidi="pt-PT"/>
      </w:rPr>
    </w:lvl>
    <w:lvl w:ilvl="3">
      <w:numFmt w:val="bullet"/>
      <w:lvlText w:val="•"/>
      <w:lvlJc w:val="left"/>
      <w:pPr>
        <w:ind w:left="4378" w:hanging="7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5224" w:hanging="7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6070" w:hanging="7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916" w:hanging="7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762" w:hanging="7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608" w:hanging="720"/>
      </w:pPr>
      <w:rPr>
        <w:rFonts w:hint="default"/>
        <w:lang w:val="pt-PT" w:eastAsia="pt-PT" w:bidi="pt-PT"/>
      </w:rPr>
    </w:lvl>
  </w:abstractNum>
  <w:abstractNum w:abstractNumId="13" w15:restartNumberingAfterBreak="0">
    <w:nsid w:val="742F01B1"/>
    <w:multiLevelType w:val="hybridMultilevel"/>
    <w:tmpl w:val="294A7B04"/>
    <w:lvl w:ilvl="0" w:tplc="DBBC47E2">
      <w:start w:val="1"/>
      <w:numFmt w:val="decimal"/>
      <w:lvlText w:val="%1."/>
      <w:lvlJc w:val="left"/>
      <w:pPr>
        <w:ind w:left="612" w:hanging="435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0CF0C7E4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307EA320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B07E7CA0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ADA0759C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6C5CA33C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D87A77AE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DC228102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B528373E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3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EF"/>
    <w:rsid w:val="00000BE6"/>
    <w:rsid w:val="00315DE7"/>
    <w:rsid w:val="003F2EF1"/>
    <w:rsid w:val="004834A1"/>
    <w:rsid w:val="00557B80"/>
    <w:rsid w:val="0076320A"/>
    <w:rsid w:val="0077758E"/>
    <w:rsid w:val="007F21A4"/>
    <w:rsid w:val="00820030"/>
    <w:rsid w:val="00951300"/>
    <w:rsid w:val="00967D93"/>
    <w:rsid w:val="00972DC4"/>
    <w:rsid w:val="009C030E"/>
    <w:rsid w:val="00A854D8"/>
    <w:rsid w:val="00A87B5A"/>
    <w:rsid w:val="00AA73EF"/>
    <w:rsid w:val="00BD2F57"/>
    <w:rsid w:val="00E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DC0128"/>
  <w15:docId w15:val="{C4352401-E205-934E-9941-4CD96D57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880" w:hanging="7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35" w:hanging="720"/>
      <w:outlineLvl w:val="1"/>
    </w:pPr>
    <w:rPr>
      <w:b/>
      <w:bCs/>
      <w:i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35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4"/>
    </w:pPr>
  </w:style>
  <w:style w:type="paragraph" w:styleId="Header">
    <w:name w:val="header"/>
    <w:basedOn w:val="Normal"/>
    <w:link w:val="HeaderChar"/>
    <w:uiPriority w:val="99"/>
    <w:unhideWhenUsed/>
    <w:rsid w:val="00315D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DE7"/>
    <w:rPr>
      <w:rFonts w:ascii="Calibri" w:eastAsia="Calibri" w:hAnsi="Calibri" w:cs="Calibri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315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DE7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ufjf.br/portal/files/2015/02/Normas-de-avalia%C3%A7%C3%A3o-acad%C3%AAmica-Resolu%C3%A7%C3%A3o-13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fjf.br/portal/files/2015/02/Normas-de-avalia%C3%A7%C3%A3o-acad%C3%AAmica-Resolu%C3%A7%C3%A3o-13.do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ufjf.br/portal/files/2015/02/Resolu%C3%A7%C3%A3o-13.2015-CONSUNormas-avalia%C3%A7%C3%A3o-ativ.acad_.UFJF-3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fjf.br/portal/files/2015/02/Resolu%C3%A7%C3%A3o-13.2015-CONSUNormas-avalia%C3%A7%C3%A3o-ativ.acad_.UFJF-3.doc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Unemat</Company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Benevid Felix</cp:lastModifiedBy>
  <cp:revision>11</cp:revision>
  <dcterms:created xsi:type="dcterms:W3CDTF">2019-08-13T23:20:00Z</dcterms:created>
  <dcterms:modified xsi:type="dcterms:W3CDTF">2020-02-10T21:05:00Z</dcterms:modified>
</cp:coreProperties>
</file>